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303660" w:rsidRPr="00F06059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АДМИНИСТРАЦИЯ СЕЛЬСКОГО ПОСЕЛЕНИЯ </w:t>
      </w:r>
      <w:r w:rsidR="00D154E1">
        <w:rPr>
          <w:rFonts w:ascii="Times New Roman" w:eastAsia="Calibri" w:hAnsi="Times New Roman" w:cs="Times New Roman"/>
          <w:b/>
          <w:bCs/>
          <w:sz w:val="20"/>
          <w:szCs w:val="20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МУНИЦИПАЛЬНОГО РАЙОНА СТАВРОПОЛЬСКИЙ</w:t>
      </w:r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303660" w:rsidRDefault="00706D2C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РЕШЕНИЕ</w:t>
      </w:r>
      <w:bookmarkStart w:id="0" w:name="_GoBack"/>
      <w:bookmarkEnd w:id="0"/>
    </w:p>
    <w:p w:rsidR="00A7204D" w:rsidRDefault="00A7204D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57940" w:rsidRDefault="00957940" w:rsidP="00D154E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C71EA" w:rsidRDefault="00CC71EA" w:rsidP="000710C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F2976" w:rsidRPr="000252C8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«Об утверждении  Программы комплексного</w:t>
      </w:r>
    </w:p>
    <w:p w:rsidR="007F2976" w:rsidRPr="000252C8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развития социальной инфраструктуры сельского</w:t>
      </w:r>
    </w:p>
    <w:p w:rsidR="007F2976" w:rsidRPr="000252C8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поселения </w:t>
      </w:r>
      <w:r w:rsidR="00D154E1">
        <w:rPr>
          <w:rFonts w:ascii="Times New Roman" w:eastAsia="Times New Roman" w:hAnsi="Times New Roman" w:cs="Times New Roman"/>
          <w:b/>
          <w:sz w:val="24"/>
          <w:szCs w:val="24"/>
        </w:rPr>
        <w:t>Новая Бинарадка</w:t>
      </w: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муниципального района</w:t>
      </w:r>
    </w:p>
    <w:p w:rsidR="002A38B0" w:rsidRPr="000252C8" w:rsidRDefault="002A38B0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r w:rsidR="007F2976"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области на </w:t>
      </w:r>
      <w:r w:rsidR="00D154E1">
        <w:rPr>
          <w:rFonts w:ascii="Times New Roman" w:eastAsia="Times New Roman" w:hAnsi="Times New Roman" w:cs="Times New Roman"/>
          <w:b/>
          <w:sz w:val="24"/>
          <w:szCs w:val="24"/>
        </w:rPr>
        <w:t>2018-2030</w:t>
      </w:r>
      <w:r w:rsid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годы»</w:t>
      </w:r>
    </w:p>
    <w:p w:rsidR="002A38B0" w:rsidRDefault="002A38B0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</w:p>
    <w:p w:rsidR="00A20626" w:rsidRDefault="00A2062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</w:p>
    <w:p w:rsidR="000252C8" w:rsidRPr="00A20626" w:rsidRDefault="00A20626" w:rsidP="00A20626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/>
          <w:b/>
          <w:color w:val="000000"/>
          <w:spacing w:val="-15"/>
          <w:sz w:val="24"/>
          <w:szCs w:val="24"/>
        </w:rPr>
      </w:pPr>
      <w:r w:rsidRPr="00B0588F">
        <w:rPr>
          <w:rFonts w:ascii="Times New Roman" w:hAnsi="Times New Roman"/>
          <w:color w:val="000000"/>
          <w:sz w:val="24"/>
          <w:szCs w:val="24"/>
        </w:rPr>
        <w:t>В соответствии с Ф</w:t>
      </w:r>
      <w:r w:rsidR="00587D34">
        <w:rPr>
          <w:rFonts w:ascii="Times New Roman" w:hAnsi="Times New Roman"/>
          <w:color w:val="000000"/>
          <w:sz w:val="24"/>
          <w:szCs w:val="24"/>
        </w:rPr>
        <w:t>едеральным законом от 6.10.2003</w:t>
      </w:r>
      <w:r w:rsidRPr="00B0588F">
        <w:rPr>
          <w:rFonts w:ascii="Times New Roman" w:hAnsi="Times New Roman"/>
          <w:color w:val="000000"/>
          <w:sz w:val="24"/>
          <w:szCs w:val="24"/>
        </w:rPr>
        <w:t>г. № 131-ФЗ «Об общих принципах организации местного самоуправления в Российской Федерации», Градостроительным кодексом Российской Федерации, Постановлением Правительства Российской Федерации от 01.10.2015г. №1050 «Об утверждении требований комплексного развития социальной инфраструктуры поселений, городских округов», Устав</w:t>
      </w:r>
      <w:r>
        <w:rPr>
          <w:rFonts w:ascii="Times New Roman" w:hAnsi="Times New Roman"/>
          <w:color w:val="000000"/>
          <w:sz w:val="24"/>
          <w:szCs w:val="24"/>
        </w:rPr>
        <w:t xml:space="preserve">ом  сельского поселения  </w:t>
      </w:r>
      <w:r w:rsidR="00D154E1">
        <w:rPr>
          <w:rFonts w:ascii="Times New Roman" w:hAnsi="Times New Roman"/>
          <w:color w:val="000000"/>
          <w:sz w:val="24"/>
          <w:szCs w:val="24"/>
        </w:rPr>
        <w:t>Новая Бинарадка</w:t>
      </w:r>
      <w:r w:rsidRPr="00B0588F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Ставропольский,</w:t>
      </w:r>
      <w:r w:rsidRPr="00B0588F">
        <w:rPr>
          <w:rFonts w:ascii="Times New Roman" w:hAnsi="Times New Roman"/>
          <w:color w:val="000000"/>
          <w:spacing w:val="-7"/>
          <w:sz w:val="24"/>
          <w:szCs w:val="24"/>
        </w:rPr>
        <w:t xml:space="preserve"> Собрание представителей     сельского     поселения    </w:t>
      </w:r>
      <w:r w:rsidR="00D154E1">
        <w:rPr>
          <w:rFonts w:ascii="Times New Roman" w:hAnsi="Times New Roman"/>
          <w:color w:val="000000"/>
          <w:sz w:val="24"/>
          <w:szCs w:val="24"/>
        </w:rPr>
        <w:t>Новая Бинарадка</w:t>
      </w:r>
      <w:r w:rsidR="001B354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B0588F">
        <w:rPr>
          <w:rFonts w:ascii="Times New Roman" w:hAnsi="Times New Roman"/>
          <w:color w:val="000000"/>
          <w:spacing w:val="-7"/>
          <w:sz w:val="24"/>
          <w:szCs w:val="24"/>
        </w:rPr>
        <w:t>муниципального     района</w:t>
      </w:r>
      <w:r w:rsidRPr="00B0588F">
        <w:rPr>
          <w:rFonts w:ascii="Times New Roman" w:hAnsi="Times New Roman"/>
          <w:color w:val="000000"/>
          <w:spacing w:val="-10"/>
          <w:sz w:val="24"/>
          <w:szCs w:val="24"/>
        </w:rPr>
        <w:t xml:space="preserve"> Ставропольский  Самарской области</w:t>
      </w:r>
      <w:r w:rsidR="001B3542">
        <w:rPr>
          <w:rFonts w:ascii="Times New Roman" w:hAnsi="Times New Roman"/>
          <w:color w:val="000000"/>
          <w:spacing w:val="-10"/>
          <w:sz w:val="24"/>
          <w:szCs w:val="24"/>
        </w:rPr>
        <w:t xml:space="preserve"> </w:t>
      </w:r>
      <w:r w:rsidR="00706D2C">
        <w:rPr>
          <w:rFonts w:ascii="Times New Roman" w:eastAsia="Times New Roman" w:hAnsi="Times New Roman" w:cs="Times New Roman"/>
          <w:sz w:val="24"/>
          <w:szCs w:val="24"/>
        </w:rPr>
        <w:t>РЕШИЛО</w:t>
      </w:r>
      <w:r w:rsidR="002A38B0" w:rsidRPr="002A38B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прилагаемую муниципальную программу «Комплексное развитие </w:t>
      </w:r>
      <w:r>
        <w:rPr>
          <w:rFonts w:ascii="Times New Roman" w:eastAsia="Times New Roman" w:hAnsi="Times New Roman" w:cs="Times New Roman"/>
          <w:sz w:val="24"/>
          <w:szCs w:val="24"/>
        </w:rPr>
        <w:t>социальной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инфраструктуры сел</w:t>
      </w:r>
      <w:r w:rsidR="00F06059">
        <w:rPr>
          <w:rFonts w:ascii="Times New Roman" w:eastAsia="Times New Roman" w:hAnsi="Times New Roman" w:cs="Times New Roman"/>
          <w:sz w:val="24"/>
          <w:szCs w:val="24"/>
        </w:rPr>
        <w:t xml:space="preserve">ьского поселения </w:t>
      </w:r>
      <w:r w:rsidR="00D154E1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</w:t>
      </w:r>
      <w:r w:rsidR="00D154E1">
        <w:rPr>
          <w:rFonts w:ascii="Times New Roman" w:eastAsia="Times New Roman" w:hAnsi="Times New Roman" w:cs="Times New Roman"/>
          <w:sz w:val="24"/>
          <w:szCs w:val="24"/>
        </w:rPr>
        <w:t>го района Ставропольский на 2018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– 2030 г</w:t>
      </w:r>
      <w:r w:rsidR="00587D34">
        <w:rPr>
          <w:rFonts w:ascii="Times New Roman" w:eastAsia="Times New Roman" w:hAnsi="Times New Roman" w:cs="Times New Roman"/>
          <w:sz w:val="24"/>
          <w:szCs w:val="24"/>
        </w:rPr>
        <w:t>оды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A2951">
        <w:rPr>
          <w:rFonts w:ascii="Times New Roman" w:eastAsia="Times New Roman" w:hAnsi="Times New Roman" w:cs="Times New Roman"/>
          <w:sz w:val="24"/>
          <w:szCs w:val="24"/>
        </w:rPr>
        <w:t>, согласно приложению</w:t>
      </w:r>
      <w:r w:rsidR="00587D3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</w:t>
      </w:r>
      <w:r w:rsidR="0006128D">
        <w:rPr>
          <w:rFonts w:ascii="Times New Roman" w:eastAsia="Times New Roman" w:hAnsi="Times New Roman" w:cs="Times New Roman"/>
          <w:sz w:val="24"/>
          <w:szCs w:val="24"/>
        </w:rPr>
        <w:t>ринятия настоящего Решения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, осуществляются за счет средств районного бюджета, бюджета сельского поселения и других</w:t>
      </w:r>
      <w:r w:rsidR="0006128D">
        <w:rPr>
          <w:rFonts w:ascii="Times New Roman" w:eastAsia="Times New Roman" w:hAnsi="Times New Roman" w:cs="Times New Roman"/>
          <w:sz w:val="24"/>
          <w:szCs w:val="24"/>
        </w:rPr>
        <w:t xml:space="preserve"> источников, в пределах общего 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объема бюджетных ассигнований, предусматриваемого в установленном порядке соответствующему главному распорядителю средств м</w:t>
      </w:r>
      <w:r w:rsidR="00587D34">
        <w:rPr>
          <w:rFonts w:ascii="Times New Roman" w:eastAsia="Times New Roman" w:hAnsi="Times New Roman" w:cs="Times New Roman"/>
          <w:sz w:val="24"/>
          <w:szCs w:val="24"/>
        </w:rPr>
        <w:t>естного бюджета.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3. </w:t>
      </w:r>
      <w:r w:rsidR="00F06059" w:rsidRPr="00F06059">
        <w:rPr>
          <w:rFonts w:ascii="Times New Roman" w:eastAsia="Times New Roman" w:hAnsi="Times New Roman" w:cs="Times New Roman"/>
          <w:sz w:val="24"/>
          <w:szCs w:val="24"/>
        </w:rPr>
        <w:t xml:space="preserve">Опубликовать настоящее </w:t>
      </w:r>
      <w:r w:rsidR="00706D2C">
        <w:rPr>
          <w:rFonts w:ascii="Times New Roman" w:eastAsia="Times New Roman" w:hAnsi="Times New Roman" w:cs="Times New Roman"/>
          <w:sz w:val="24"/>
          <w:szCs w:val="24"/>
        </w:rPr>
        <w:t>Решение</w:t>
      </w:r>
      <w:r w:rsidR="00F06059" w:rsidRPr="00F06059">
        <w:rPr>
          <w:rFonts w:ascii="Times New Roman" w:eastAsia="Times New Roman" w:hAnsi="Times New Roman" w:cs="Times New Roman"/>
          <w:sz w:val="24"/>
          <w:szCs w:val="24"/>
        </w:rPr>
        <w:t xml:space="preserve"> в газете «</w:t>
      </w:r>
      <w:r w:rsidR="00D154E1">
        <w:rPr>
          <w:rFonts w:ascii="Times New Roman" w:eastAsia="Times New Roman" w:hAnsi="Times New Roman" w:cs="Times New Roman"/>
          <w:sz w:val="24"/>
          <w:szCs w:val="24"/>
        </w:rPr>
        <w:t>Ново-Бинарадский</w:t>
      </w:r>
      <w:r w:rsidR="00F06059" w:rsidRPr="00F06059">
        <w:rPr>
          <w:rFonts w:ascii="Times New Roman" w:eastAsia="Times New Roman" w:hAnsi="Times New Roman" w:cs="Times New Roman"/>
          <w:sz w:val="24"/>
          <w:szCs w:val="24"/>
        </w:rPr>
        <w:t xml:space="preserve"> Вестник» и разместить на официальном сайте поселения http://www</w:t>
      </w:r>
      <w:r w:rsidR="00F06059" w:rsidRPr="000F29B5">
        <w:rPr>
          <w:rFonts w:ascii="Times New Roman" w:eastAsia="Times New Roman" w:hAnsi="Times New Roman" w:cs="Times New Roman"/>
          <w:sz w:val="24"/>
          <w:szCs w:val="24"/>
        </w:rPr>
        <w:t>.</w:t>
      </w:r>
      <w:r w:rsidR="000F29B5" w:rsidRPr="000F29B5">
        <w:rPr>
          <w:rFonts w:ascii="Times New Roman" w:hAnsi="Times New Roman"/>
          <w:sz w:val="24"/>
          <w:szCs w:val="24"/>
        </w:rPr>
        <w:t xml:space="preserve"> </w:t>
      </w:r>
      <w:r w:rsidR="000F29B5" w:rsidRPr="000F29B5">
        <w:rPr>
          <w:rFonts w:ascii="Times New Roman" w:hAnsi="Times New Roman"/>
          <w:sz w:val="24"/>
          <w:szCs w:val="24"/>
          <w:lang w:val="en-US"/>
        </w:rPr>
        <w:t>n</w:t>
      </w:r>
      <w:r w:rsidR="000F29B5" w:rsidRPr="000F29B5">
        <w:rPr>
          <w:rFonts w:ascii="Times New Roman" w:hAnsi="Times New Roman"/>
          <w:sz w:val="24"/>
          <w:szCs w:val="24"/>
        </w:rPr>
        <w:t>.</w:t>
      </w:r>
      <w:r w:rsidR="000F29B5" w:rsidRPr="000F29B5">
        <w:rPr>
          <w:rFonts w:ascii="Times New Roman" w:hAnsi="Times New Roman"/>
          <w:sz w:val="24"/>
          <w:szCs w:val="24"/>
          <w:lang w:val="en-US"/>
        </w:rPr>
        <w:t>binaradka</w:t>
      </w:r>
      <w:r w:rsidR="000F29B5" w:rsidRPr="000F29B5">
        <w:rPr>
          <w:rFonts w:ascii="Times New Roman" w:hAnsi="Times New Roman"/>
          <w:sz w:val="24"/>
          <w:szCs w:val="24"/>
        </w:rPr>
        <w:t>.</w:t>
      </w:r>
      <w:r w:rsidR="000F29B5" w:rsidRPr="000F29B5">
        <w:rPr>
          <w:rFonts w:ascii="Times New Roman" w:hAnsi="Times New Roman"/>
          <w:sz w:val="24"/>
          <w:szCs w:val="24"/>
          <w:lang w:val="en-US"/>
        </w:rPr>
        <w:t>stavrsp</w:t>
      </w:r>
      <w:r w:rsidR="000F29B5" w:rsidRPr="000F29B5">
        <w:rPr>
          <w:rFonts w:ascii="Times New Roman" w:hAnsi="Times New Roman"/>
          <w:sz w:val="24"/>
          <w:szCs w:val="24"/>
        </w:rPr>
        <w:t>.</w:t>
      </w:r>
      <w:r w:rsidR="000F29B5" w:rsidRPr="000F29B5">
        <w:rPr>
          <w:rFonts w:ascii="Times New Roman" w:hAnsi="Times New Roman"/>
          <w:sz w:val="24"/>
          <w:szCs w:val="24"/>
          <w:lang w:val="en-US"/>
        </w:rPr>
        <w:t>ru</w:t>
      </w:r>
      <w:r w:rsidR="000F29B5" w:rsidRPr="000F29B5">
        <w:rPr>
          <w:rFonts w:ascii="Times New Roman" w:hAnsi="Times New Roman"/>
          <w:sz w:val="24"/>
          <w:szCs w:val="24"/>
        </w:rPr>
        <w:t>.</w:t>
      </w:r>
      <w:r w:rsidR="00F06059" w:rsidRPr="00F0605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EA385F" w:rsidRDefault="00EA385F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EA385F" w:rsidRDefault="00EA385F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>Председатель Собрания представителей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>муниципального  района Ставропольский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Самарской области                                                                </w:t>
      </w:r>
      <w:r w:rsidR="000F29B5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</w:t>
      </w: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В.М.Буянов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Глава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>муниципального  района Ставропольский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Самарской области                                                                </w:t>
      </w:r>
      <w:r w:rsidR="000F29B5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</w:t>
      </w: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   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Н.Ю.Буянова</w:t>
      </w:r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7F2976" w:rsidRPr="007F2976" w:rsidRDefault="004A2951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0"/>
          <w:szCs w:val="20"/>
        </w:rPr>
        <w:lastRenderedPageBreak/>
        <w:t xml:space="preserve">Приложение к </w:t>
      </w:r>
      <w:r w:rsidR="00D154E1">
        <w:rPr>
          <w:rFonts w:ascii="Times New Roman" w:eastAsia="Times New Roman" w:hAnsi="Times New Roman" w:cs="Times New Roman"/>
          <w:bCs/>
          <w:sz w:val="20"/>
          <w:szCs w:val="20"/>
        </w:rPr>
        <w:t>проекту Решения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D154E1">
        <w:rPr>
          <w:rFonts w:ascii="Times New Roman" w:eastAsia="Times New Roman" w:hAnsi="Times New Roman" w:cs="Times New Roman"/>
          <w:bCs/>
          <w:sz w:val="20"/>
          <w:szCs w:val="20"/>
        </w:rPr>
        <w:t>Новая Бинарадка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муниципального района </w:t>
      </w:r>
      <w:r w:rsidR="002A38B0">
        <w:rPr>
          <w:rFonts w:ascii="Times New Roman" w:eastAsia="Times New Roman" w:hAnsi="Times New Roman" w:cs="Times New Roman"/>
          <w:bCs/>
          <w:sz w:val="20"/>
          <w:szCs w:val="20"/>
        </w:rPr>
        <w:t>Ставропольский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>Самарской области</w:t>
      </w:r>
    </w:p>
    <w:p w:rsidR="000252C8" w:rsidRDefault="000252C8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Pr="007F2976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ПРОГРАММА </w:t>
      </w:r>
    </w:p>
    <w:p w:rsidR="007F2976" w:rsidRPr="00EA385F" w:rsidRDefault="00EA385F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«</w:t>
      </w:r>
      <w:r w:rsidR="007F2976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КОМПЛЕКСНОГО РАЗВИТИЯ СОЦИАЛЬНОЙ ИНФРАСТРУКТУРЫ  СЕЛЬСКОГО ПОСЕЛЕНИЯ </w:t>
      </w:r>
      <w:r w:rsidR="00D154E1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>НОВАЯ БИНАРАДКА</w:t>
      </w:r>
      <w:r w:rsidR="007F2976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r w:rsidR="002A38B0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>СТАВРОПОЛЬСКИЙ</w:t>
      </w:r>
      <w:r w:rsidR="007F2976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САМАРСКОЙ ОБЛАСТИ НА </w:t>
      </w:r>
      <w:r w:rsidR="007F2976" w:rsidRPr="00EA385F">
        <w:rPr>
          <w:rFonts w:ascii="Times New Roman" w:eastAsia="Times New Roman" w:hAnsi="Times New Roman" w:cs="Times New Roman"/>
          <w:sz w:val="24"/>
          <w:szCs w:val="24"/>
        </w:rPr>
        <w:t> </w:t>
      </w:r>
      <w:r w:rsidR="00D154E1" w:rsidRPr="00EA385F">
        <w:rPr>
          <w:rFonts w:ascii="Times New Roman" w:eastAsia="Times New Roman" w:hAnsi="Times New Roman" w:cs="Times New Roman"/>
          <w:b/>
          <w:sz w:val="24"/>
          <w:szCs w:val="24"/>
        </w:rPr>
        <w:t>2018-2030</w:t>
      </w:r>
      <w:r w:rsidR="002A38B0" w:rsidRPr="00EA385F">
        <w:rPr>
          <w:rFonts w:ascii="Times New Roman" w:eastAsia="Times New Roman" w:hAnsi="Times New Roman" w:cs="Times New Roman"/>
          <w:b/>
          <w:sz w:val="24"/>
          <w:szCs w:val="24"/>
        </w:rPr>
        <w:t>ГОДЫ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»</w:t>
      </w:r>
    </w:p>
    <w:p w:rsidR="007F2976" w:rsidRPr="002A38B0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sz w:val="28"/>
          <w:szCs w:val="28"/>
        </w:rPr>
        <w:t>                                                                                                              </w:t>
      </w:r>
    </w:p>
    <w:p w:rsidR="007F2976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Pr="00EA385F" w:rsidRDefault="00EA385F" w:rsidP="007F2976">
      <w:pPr>
        <w:spacing w:after="240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EA385F">
        <w:rPr>
          <w:rFonts w:ascii="Times New Roman" w:eastAsia="Times New Roman" w:hAnsi="Times New Roman" w:cs="Times New Roman"/>
          <w:sz w:val="24"/>
          <w:szCs w:val="24"/>
        </w:rPr>
        <w:t>с.п. Новая Бинарадка</w:t>
      </w:r>
    </w:p>
    <w:p w:rsidR="00EA385F" w:rsidRDefault="00EA385F" w:rsidP="007F2976">
      <w:pPr>
        <w:spacing w:after="240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EA385F">
        <w:rPr>
          <w:rFonts w:ascii="Times New Roman" w:eastAsia="Times New Roman" w:hAnsi="Times New Roman" w:cs="Times New Roman"/>
          <w:sz w:val="24"/>
          <w:szCs w:val="24"/>
        </w:rPr>
        <w:t>2018 год</w:t>
      </w:r>
    </w:p>
    <w:p w:rsidR="00EA385F" w:rsidRPr="00EA385F" w:rsidRDefault="00EA385F" w:rsidP="007F2976">
      <w:pPr>
        <w:spacing w:after="240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EA385F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Паспорт программы.</w:t>
      </w:r>
    </w:p>
    <w:tbl>
      <w:tblPr>
        <w:tblW w:w="5151" w:type="pct"/>
        <w:tblInd w:w="-2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8"/>
        <w:gridCol w:w="7084"/>
      </w:tblGrid>
      <w:tr w:rsidR="007F2976" w:rsidRPr="007F2976" w:rsidTr="007F2976">
        <w:trPr>
          <w:trHeight w:val="1180"/>
        </w:trPr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Наименование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F108D8">
            <w:pPr>
              <w:spacing w:after="240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Программа комплексного развития социальной инфраструкту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ры сел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Ставропольский Самарской области на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2018-2030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годы.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Основание разработки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Градостроительный Кодекс Российской Федерации, 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Федеральный Закон № 131-ФЗ от 06.10.2003 «Об общих принципах организации местного самоуправления в Российской Федерации»,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Генеральный план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Устав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Заказчик программы:</w:t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Разработчик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F108D8" w:rsidRDefault="007F2976" w:rsidP="007F2976">
            <w:pPr>
              <w:spacing w:after="24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Ставропольский Самарской области </w:t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Основная цель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Развитие социальной инфраструктуры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Задачи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1. Создание правовых, организационных, институциональных и экономических условий для перехода к устойчивому социальному развитию поселения, эффективной реализации полномочий 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органов местного самоуправления.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2. Развитие и расширение информационно-консультационного и п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равового обслуживания населения.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3. Развитие социальной инфраструктуры, образования, здравоохранения, культуры, физкультуры и спорта: повышение роли физкультуры и спорта в деле профилактики правонарушений, преодоления распростр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анения наркомании и алкоголизма.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4.Сохранение объектов культуры и акти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визация культурной деятельности.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5. Раз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витие личных подсобных хозяйств.</w:t>
            </w:r>
          </w:p>
          <w:p w:rsidR="007F2976" w:rsidRPr="007F2976" w:rsidRDefault="007F2976" w:rsidP="007F2976">
            <w:pPr>
              <w:tabs>
                <w:tab w:val="left" w:pos="191"/>
              </w:tabs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6.Создание условий для безопасного проживания населения на территории поселения.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7.Содействие в привлечении молодых специалистов в поселение (врачей, учителей, работников ку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льтуры, муниципальных служащих).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8.Содействие в обеспечении социальной поддержки 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слабозащищенным слоям населения.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Сроки реализации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D154E1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2018-2030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годы</w:t>
            </w:r>
          </w:p>
        </w:tc>
      </w:tr>
      <w:tr w:rsidR="007F2976" w:rsidRPr="007F2976" w:rsidTr="007F2976">
        <w:tc>
          <w:tcPr>
            <w:tcW w:w="5000" w:type="pct"/>
            <w:gridSpan w:val="2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Перечень подпрограмм и основных мероприятий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Основные исполнители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Администрация  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- предприятия, организации, предприниматели</w:t>
            </w:r>
            <w:r w:rsidR="001B354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  <w:p w:rsidR="007F2976" w:rsidRPr="007F2976" w:rsidRDefault="007F2976" w:rsidP="00F108D8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население сельского поселения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Источники финансирования Программы (млн. руб.)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58099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Программа финансируется из местного, районного, областного и федерального бюджетов, инвестиционных ресурсов банков, предприятий, организаций, предпринимателей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Система контроля за исполнением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Собрание представителей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</w:tbl>
    <w:p w:rsidR="00EA385F" w:rsidRPr="00EA385F" w:rsidRDefault="007F2976" w:rsidP="007F2976">
      <w:pPr>
        <w:spacing w:before="100" w:beforeAutospacing="1" w:after="100" w:afterAutospacing="1" w:line="240" w:lineRule="auto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</w:p>
    <w:p w:rsidR="00EA385F" w:rsidRDefault="007F2976" w:rsidP="007F2976">
      <w:pPr>
        <w:spacing w:before="100" w:beforeAutospacing="1" w:after="100" w:afterAutospacing="1" w:line="240" w:lineRule="auto"/>
        <w:ind w:firstLine="720"/>
        <w:textAlignment w:val="top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lastRenderedPageBreak/>
        <w:t>1. Введение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отдельных сельских поселений.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инфраструктуры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(далее – Программа) содержит  чёткое представление  о  стратегических целях, ресурсах, потенциале  и об основных направлениях социального развития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социального развития сельского поселения.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повышению уровня занятости населения, решению остро стоящих социальных проблем, межведомственной, внутримуниципальной, межмуниципальной и межрегиональной кооперации.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</w:t>
      </w:r>
    </w:p>
    <w:p w:rsidR="007F2976" w:rsidRPr="007F2976" w:rsidRDefault="007F2976" w:rsidP="007F2976">
      <w:pPr>
        <w:spacing w:after="0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Для обеспечения условий  успешного выполнения мероприятий  Программы, необходимо на уровне каждого поселения разрабатывать механизмы, способствующие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социального развития сельского поселения.</w:t>
      </w:r>
      <w:bookmarkStart w:id="1" w:name="_Toc125547917"/>
    </w:p>
    <w:p w:rsidR="007F2976" w:rsidRPr="007F2976" w:rsidRDefault="007F2976" w:rsidP="00F108D8">
      <w:pPr>
        <w:spacing w:after="0" w:line="24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2. Социально-экономическая ситуация  и потенциал развития  сельского поселения </w:t>
      </w:r>
      <w:r w:rsidR="00D154E1">
        <w:rPr>
          <w:rFonts w:ascii="Times New Roman" w:eastAsia="Times New Roman" w:hAnsi="Times New Roman" w:cs="Times New Roman"/>
          <w:b/>
          <w:sz w:val="20"/>
          <w:szCs w:val="20"/>
        </w:rPr>
        <w:t>Новая Бинарадка</w:t>
      </w:r>
      <w:r w:rsidR="001B3542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муниципального района </w:t>
      </w:r>
      <w:r w:rsidR="00F108D8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Ставропольский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 Самарской области.</w:t>
      </w:r>
    </w:p>
    <w:p w:rsidR="007F2976" w:rsidRDefault="007F2976" w:rsidP="007F2976">
      <w:pPr>
        <w:spacing w:after="0" w:line="525" w:lineRule="atLeast"/>
        <w:jc w:val="center"/>
        <w:textAlignment w:val="top"/>
        <w:outlineLvl w:val="2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bookmarkStart w:id="2" w:name="_Toc132716903"/>
      <w:r w:rsidRPr="00F270A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2.1. Анализ социального развития сельского поселения</w:t>
      </w:r>
      <w:bookmarkEnd w:id="2"/>
    </w:p>
    <w:p w:rsidR="00F270AD" w:rsidRPr="00F270AD" w:rsidRDefault="00F270AD" w:rsidP="007F2976">
      <w:pPr>
        <w:spacing w:after="0" w:line="525" w:lineRule="atLeast"/>
        <w:jc w:val="center"/>
        <w:textAlignment w:val="top"/>
        <w:outlineLvl w:val="2"/>
        <w:rPr>
          <w:rFonts w:ascii="Arial" w:eastAsia="Times New Roman" w:hAnsi="Arial" w:cs="Arial"/>
          <w:b/>
          <w:bCs/>
          <w:sz w:val="27"/>
          <w:szCs w:val="27"/>
        </w:rPr>
      </w:pP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Общая площадь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составляет  </w:t>
      </w:r>
      <w:r w:rsidR="000F29B5">
        <w:rPr>
          <w:rFonts w:ascii="Times New Roman" w:eastAsia="Times New Roman" w:hAnsi="Times New Roman" w:cs="Times New Roman"/>
          <w:sz w:val="20"/>
          <w:szCs w:val="20"/>
        </w:rPr>
        <w:t>7993,47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га. Численность н</w:t>
      </w:r>
      <w:r w:rsidR="003324A5">
        <w:rPr>
          <w:rFonts w:ascii="Times New Roman" w:eastAsia="Times New Roman" w:hAnsi="Times New Roman" w:cs="Times New Roman"/>
          <w:sz w:val="20"/>
          <w:szCs w:val="20"/>
        </w:rPr>
        <w:t>аселения по данным на 01.01.2018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составила  </w:t>
      </w:r>
      <w:r w:rsidR="003324A5">
        <w:rPr>
          <w:rFonts w:ascii="Times New Roman" w:eastAsia="Times New Roman" w:hAnsi="Times New Roman" w:cs="Times New Roman"/>
          <w:sz w:val="20"/>
          <w:szCs w:val="20"/>
        </w:rPr>
        <w:t>867</w:t>
      </w:r>
      <w:r w:rsidR="000F29B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человек. В состав поселения вход</w:t>
      </w:r>
      <w:bookmarkEnd w:id="1"/>
      <w:r w:rsidR="00F108D8">
        <w:rPr>
          <w:rFonts w:ascii="Times New Roman" w:eastAsia="Times New Roman" w:hAnsi="Times New Roman" w:cs="Times New Roman"/>
          <w:sz w:val="20"/>
          <w:szCs w:val="20"/>
        </w:rPr>
        <w:t>ит</w:t>
      </w:r>
      <w:r w:rsidR="00564275">
        <w:rPr>
          <w:rFonts w:ascii="Times New Roman" w:eastAsia="Times New Roman" w:hAnsi="Times New Roman" w:cs="Times New Roman"/>
          <w:sz w:val="20"/>
          <w:szCs w:val="20"/>
        </w:rPr>
        <w:t xml:space="preserve"> село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Наличие земельных ресурсов сельского поселения </w:t>
      </w:r>
      <w:r w:rsidR="00D154E1">
        <w:rPr>
          <w:rFonts w:ascii="Times New Roman" w:eastAsia="Times New Roman" w:hAnsi="Times New Roman" w:cs="Times New Roman"/>
          <w:b/>
          <w:sz w:val="20"/>
          <w:szCs w:val="20"/>
        </w:rPr>
        <w:t>Новая Бинарадка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Таб.1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134"/>
      </w:tblGrid>
      <w:tr w:rsidR="007F2976" w:rsidRPr="007F2976" w:rsidTr="007F2976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Категории земель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E652BC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Общая площадь</w:t>
            </w:r>
          </w:p>
        </w:tc>
      </w:tr>
      <w:tr w:rsidR="000F29B5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F29B5" w:rsidRPr="007F2976" w:rsidRDefault="000F29B5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E652BC" w:rsidRDefault="000F29B5" w:rsidP="0031307C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6991,37</w:t>
            </w:r>
          </w:p>
        </w:tc>
      </w:tr>
      <w:tr w:rsidR="000F29B5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F29B5" w:rsidRPr="007F2976" w:rsidRDefault="000F29B5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поселений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E652BC" w:rsidRDefault="000F29B5" w:rsidP="0031307C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356,1</w:t>
            </w:r>
          </w:p>
        </w:tc>
      </w:tr>
      <w:tr w:rsidR="000F29B5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7F2976" w:rsidRDefault="000F29B5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промышленности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E652BC" w:rsidRDefault="000F29B5" w:rsidP="0031307C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174,0</w:t>
            </w:r>
          </w:p>
        </w:tc>
      </w:tr>
      <w:tr w:rsidR="000F29B5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7F2976" w:rsidRDefault="000F29B5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запаса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Default="000F29B5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472,0</w:t>
            </w:r>
          </w:p>
        </w:tc>
      </w:tr>
    </w:tbl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Из приведенной таблицы видно, что сельскохозяйственные угодья занимают </w:t>
      </w:r>
      <w:r w:rsidR="000F29B5">
        <w:rPr>
          <w:rFonts w:ascii="Times New Roman" w:eastAsia="Times New Roman" w:hAnsi="Times New Roman" w:cs="Times New Roman"/>
          <w:sz w:val="20"/>
          <w:szCs w:val="20"/>
        </w:rPr>
        <w:t>87,46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%. Земли сельскохозяйственного назначения являются экономической основой поселения.</w:t>
      </w:r>
    </w:p>
    <w:p w:rsidR="007F2976" w:rsidRPr="00F270AD" w:rsidRDefault="007F2976" w:rsidP="007F2976">
      <w:pPr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3" w:name="_Toc55389930"/>
      <w:r w:rsidRPr="00F270AD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</w:rPr>
        <w:t>2.2   </w:t>
      </w:r>
      <w:bookmarkEnd w:id="3"/>
      <w:r w:rsidRPr="00F270AD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Административное деление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Сельское поселение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включает в себя 1 населенный пункт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, с административным центром</w:t>
      </w:r>
      <w:r w:rsidR="008C7FBC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в с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еле</w:t>
      </w:r>
      <w:r w:rsidR="008C7FBC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Таб.2 </w:t>
      </w:r>
    </w:p>
    <w:tbl>
      <w:tblPr>
        <w:tblW w:w="0" w:type="auto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1"/>
        <w:gridCol w:w="1952"/>
        <w:gridCol w:w="1766"/>
        <w:gridCol w:w="1898"/>
        <w:gridCol w:w="1634"/>
      </w:tblGrid>
      <w:tr w:rsidR="007F2976" w:rsidRPr="007F2976" w:rsidTr="000E1B2E">
        <w:trPr>
          <w:cantSplit/>
          <w:trHeight w:val="729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Наименование поселения,  с указанием административного центра  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населенных пунктов, входящих в состав поселения</w:t>
            </w: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Численность населения населенного пункта, чел.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Расстояние от населенного пункта до административного</w:t>
            </w:r>
          </w:p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центра, км</w:t>
            </w:r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Расстояние от населенного пункта до  районного центра, км</w:t>
            </w:r>
          </w:p>
        </w:tc>
      </w:tr>
      <w:tr w:rsidR="007F2976" w:rsidRPr="007F2976" w:rsidTr="000E1B2E">
        <w:trPr>
          <w:trHeight w:val="901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0E1B2E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  <w:r w:rsidR="008C7FB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r w:rsidR="000E1B2E">
              <w:rPr>
                <w:rFonts w:ascii="Times New Roman" w:eastAsia="Times New Roman" w:hAnsi="Times New Roman" w:cs="Times New Roman"/>
                <w:sz w:val="20"/>
                <w:szCs w:val="20"/>
              </w:rPr>
              <w:t>Ставропольский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Самарской области,  административный центр – с</w:t>
            </w:r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Новая Бинарадка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61296C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с.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C14E55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867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F108D8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C14E55" w:rsidP="00587D34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</w:tbl>
    <w:p w:rsidR="00EA385F" w:rsidRPr="00EA385F" w:rsidRDefault="007F2976" w:rsidP="00EA385F">
      <w:pPr>
        <w:spacing w:before="240" w:after="60" w:line="450" w:lineRule="atLeast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bookmarkStart w:id="4" w:name="_Toc13271599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2.3 </w:t>
      </w:r>
      <w:bookmarkEnd w:id="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Демографическая ситуация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Общая  численность  населения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на 01.01.201</w:t>
      </w:r>
      <w:r w:rsidR="00C14E55">
        <w:rPr>
          <w:rFonts w:ascii="Times New Roman" w:eastAsia="Times New Roman" w:hAnsi="Times New Roman" w:cs="Times New Roman"/>
          <w:sz w:val="20"/>
          <w:szCs w:val="20"/>
        </w:rPr>
        <w:t>8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  составила </w:t>
      </w:r>
      <w:r w:rsidR="00C479FF">
        <w:rPr>
          <w:rFonts w:ascii="Times New Roman" w:eastAsia="Times New Roman" w:hAnsi="Times New Roman" w:cs="Times New Roman"/>
          <w:sz w:val="20"/>
          <w:szCs w:val="20"/>
        </w:rPr>
        <w:t xml:space="preserve">                       867</w:t>
      </w:r>
      <w:r w:rsidR="008C7FBC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человек. Численность  трудоспособного  возраста  составляет </w:t>
      </w:r>
      <w:r w:rsidR="00C479FF">
        <w:rPr>
          <w:rFonts w:ascii="Times New Roman" w:eastAsia="Times New Roman" w:hAnsi="Times New Roman" w:cs="Times New Roman"/>
          <w:sz w:val="20"/>
          <w:szCs w:val="20"/>
        </w:rPr>
        <w:t>445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человек (</w:t>
      </w:r>
      <w:r w:rsidR="00C479FF">
        <w:rPr>
          <w:rFonts w:ascii="Times New Roman" w:eastAsia="Times New Roman" w:hAnsi="Times New Roman" w:cs="Times New Roman"/>
          <w:sz w:val="20"/>
          <w:szCs w:val="20"/>
        </w:rPr>
        <w:t>51</w:t>
      </w:r>
      <w:r w:rsidR="000B77C6">
        <w:rPr>
          <w:rFonts w:ascii="Times New Roman" w:eastAsia="Times New Roman" w:hAnsi="Times New Roman" w:cs="Times New Roman"/>
          <w:sz w:val="20"/>
          <w:szCs w:val="20"/>
        </w:rPr>
        <w:t>,3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 xml:space="preserve"> 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от общей  численности). 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>Данные о возрастной структуре населения на 01. 01. 201</w:t>
      </w:r>
      <w:r w:rsidR="00C14E55">
        <w:rPr>
          <w:rFonts w:ascii="Times New Roman" w:eastAsia="Calibri" w:hAnsi="Times New Roman" w:cs="Times New Roman"/>
          <w:b/>
          <w:sz w:val="20"/>
          <w:szCs w:val="20"/>
        </w:rPr>
        <w:t>8</w:t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 xml:space="preserve"> г.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sz w:val="20"/>
          <w:szCs w:val="20"/>
        </w:rPr>
        <w:t>Таб.3</w:t>
      </w:r>
    </w:p>
    <w:tbl>
      <w:tblPr>
        <w:tblW w:w="9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662"/>
        <w:gridCol w:w="1439"/>
        <w:gridCol w:w="1582"/>
        <w:gridCol w:w="1776"/>
        <w:gridCol w:w="1681"/>
        <w:gridCol w:w="1459"/>
      </w:tblGrid>
      <w:tr w:rsidR="007F2976" w:rsidRPr="007F2976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населенного пункта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Число жителей, чел.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0 до 6 лет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7 до 15 лет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трудоспособного возраста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пенсионного возраста</w:t>
            </w:r>
          </w:p>
        </w:tc>
      </w:tr>
      <w:tr w:rsidR="007F2976" w:rsidRPr="000A0E5D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D154E1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C14E55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C479F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C479F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C479FF" w:rsidP="00143FFD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445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C479F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274</w:t>
            </w:r>
          </w:p>
        </w:tc>
      </w:tr>
    </w:tbl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Демографическая ситуация в сельском поселении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в 201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 ухудшилась по сравнению с предыдущими периодами,  число родившихся не превышает число умерших. Баланс  населения  также не  улучшается, из-за превышения числа убывших, над числом прибывших на территорию поселения. 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Короткая продолжительнос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ть жизни, невысокая рождаемость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объясняется следующими факторами: многократным повышением стоимости самообеспечения (питание, лечение, лекарства, одежда),  прекращ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ением деятельности ранее крупного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предприятия, появилась безработица, резко снизились доходы населения. Ситуация в настоящее время начала улучшаться.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материальное благополучие;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государственные выплаты за рождение второго ребенка;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наличие собственного жилья;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уверенность в будущем подрастающего поколения.</w:t>
      </w:r>
    </w:p>
    <w:p w:rsidR="007F2976" w:rsidRDefault="007F2976" w:rsidP="007F2976">
      <w:pPr>
        <w:spacing w:after="0" w:line="450" w:lineRule="atLeast"/>
        <w:ind w:left="1284" w:hanging="360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2.4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Рынок труда в поселении</w:t>
      </w:r>
    </w:p>
    <w:p w:rsidR="00EA385F" w:rsidRPr="007F2976" w:rsidRDefault="00EA385F" w:rsidP="007F2976">
      <w:pPr>
        <w:spacing w:after="0" w:line="450" w:lineRule="atLeast"/>
        <w:ind w:left="1284" w:hanging="360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Численность трудоспособного населения - </w:t>
      </w:r>
      <w:r w:rsidR="008C7FBC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445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человек. Доля численности населения в трудоспособном возрасте от общей составляет  </w:t>
      </w:r>
      <w:r w:rsidR="004F6E69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5</w:t>
      </w:r>
      <w:r w:rsidR="008C7FBC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1,</w:t>
      </w:r>
      <w:r w:rsidR="004F6E69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3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процент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. В связи с </w:t>
      </w:r>
      <w:r w:rsidR="000E1B2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отсутствием рабочих мест в селе 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часть трудоспособного населения вынуждена работать за пределами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  <w:t xml:space="preserve">                                                                Таб.4</w:t>
      </w:r>
    </w:p>
    <w:tbl>
      <w:tblPr>
        <w:tblW w:w="0" w:type="auto"/>
        <w:tblInd w:w="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4"/>
        <w:gridCol w:w="1985"/>
      </w:tblGrid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жителей всего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0B77C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867</w:t>
            </w:r>
          </w:p>
        </w:tc>
      </w:tr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жителей трудоспособного возраста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0B77C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445</w:t>
            </w:r>
          </w:p>
        </w:tc>
      </w:tr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трудоустроенных жителей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5009C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406</w:t>
            </w:r>
          </w:p>
        </w:tc>
      </w:tr>
      <w:tr w:rsidR="007F2976" w:rsidRPr="007F2976" w:rsidTr="00587D34">
        <w:trPr>
          <w:trHeight w:val="405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общего кол-ва  жителей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0B77C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51,3</w:t>
            </w:r>
            <w:r w:rsidR="00345B7E" w:rsidRPr="008C7FBC">
              <w:rPr>
                <w:rFonts w:ascii="Times New Roman" w:eastAsia="Times New Roman" w:hAnsi="Times New Roman" w:cs="Times New Roman"/>
              </w:rPr>
              <w:t>%</w:t>
            </w:r>
          </w:p>
        </w:tc>
      </w:tr>
      <w:tr w:rsidR="007F2976" w:rsidRPr="00A5009C" w:rsidTr="00587D34">
        <w:trPr>
          <w:trHeight w:val="345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жителей трудоспособного возраста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5009C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91</w:t>
            </w:r>
            <w:r w:rsidR="00345B7E" w:rsidRPr="008C7FBC">
              <w:rPr>
                <w:rFonts w:ascii="Times New Roman" w:eastAsia="Times New Roman" w:hAnsi="Times New Roman" w:cs="Times New Roman"/>
              </w:rPr>
              <w:t>%</w:t>
            </w:r>
          </w:p>
        </w:tc>
      </w:tr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дворов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5009C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396</w:t>
            </w:r>
          </w:p>
        </w:tc>
      </w:tr>
      <w:tr w:rsidR="007F2976" w:rsidRPr="007F2976" w:rsidTr="00587D34">
        <w:trPr>
          <w:trHeight w:val="27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Кол-во двор</w:t>
            </w:r>
            <w:r w:rsidR="008C7FBC">
              <w:rPr>
                <w:rFonts w:ascii="Times New Roman" w:eastAsia="Times New Roman" w:hAnsi="Times New Roman" w:cs="Times New Roman"/>
                <w:sz w:val="20"/>
                <w:szCs w:val="20"/>
              </w:rPr>
              <w:t>ов,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занимающихся ЛПХ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67C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381</w:t>
            </w:r>
          </w:p>
        </w:tc>
      </w:tr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пенсионеров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5009C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274</w:t>
            </w:r>
          </w:p>
        </w:tc>
      </w:tr>
    </w:tbl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  Из приведенных данных видно, что лишь  </w:t>
      </w:r>
      <w:r w:rsidR="00A5009C">
        <w:rPr>
          <w:rFonts w:ascii="Times New Roman" w:eastAsia="Times New Roman" w:hAnsi="Times New Roman" w:cs="Times New Roman"/>
          <w:sz w:val="20"/>
          <w:szCs w:val="20"/>
        </w:rPr>
        <w:t>91</w:t>
      </w:r>
      <w:r w:rsidR="00345B7E">
        <w:rPr>
          <w:rFonts w:ascii="Times New Roman" w:eastAsia="Times New Roman" w:hAnsi="Times New Roman" w:cs="Times New Roman"/>
          <w:sz w:val="20"/>
          <w:szCs w:val="20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граждан трудоспособного возраста трудоустроены. Пенсионеры составляют </w:t>
      </w:r>
      <w:r w:rsidR="00A5009C">
        <w:rPr>
          <w:rFonts w:ascii="Times New Roman" w:eastAsia="Times New Roman" w:hAnsi="Times New Roman" w:cs="Times New Roman"/>
          <w:sz w:val="20"/>
          <w:szCs w:val="20"/>
        </w:rPr>
        <w:t>31,6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населения. В поселении существует серьезная проблема занятости трудоспособного населения. В связи с этим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одной из  главных задач для органов местного самоуправления  в поселении должна стать занятость населения. </w:t>
      </w:r>
      <w:bookmarkStart w:id="5" w:name="_Toc132716908"/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2.5 Развитие отраслей социальной сферы</w:t>
      </w:r>
    </w:p>
    <w:p w:rsidR="007F2976" w:rsidRPr="007F2976" w:rsidRDefault="004C2EBF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Прогнозом на 2018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год и на период до 2030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 определены следующие приоритеты социального  развития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муниципального района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Ставропольский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области: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-повышение уровня жизни населения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муниципального района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области, в том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исле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на основе развития социальной инфраструктуры;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-развитие жилищной сферы в сельском поселении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-создание условий для гармоничного развития подрастающего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 xml:space="preserve"> поколения в сельском поселении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8C7FBC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425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2.6 Культура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Предоставление услуг населению в области культуры в сельском поселении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осуществляют:</w:t>
      </w:r>
    </w:p>
    <w:p w:rsidR="000E1B2E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- СДК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с.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, ул. 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Центральн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ая, д.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36-А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- Сельская библиотека с</w:t>
      </w:r>
      <w:r w:rsidR="0006128D">
        <w:rPr>
          <w:rFonts w:ascii="Times New Roman" w:eastAsia="Times New Roman" w:hAnsi="Times New Roman" w:cs="Times New Roman"/>
          <w:sz w:val="20"/>
          <w:szCs w:val="20"/>
        </w:rPr>
        <w:t>.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 xml:space="preserve">, ул. 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Центральн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ая, д.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36-А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В Доме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культуры поселения созданы взрослые и детские </w:t>
      </w:r>
      <w:r w:rsidR="008C7FBC">
        <w:rPr>
          <w:rFonts w:ascii="Times New Roman" w:eastAsia="Times New Roman" w:hAnsi="Times New Roman" w:cs="Times New Roman"/>
          <w:sz w:val="20"/>
          <w:szCs w:val="20"/>
        </w:rPr>
        <w:t xml:space="preserve">творческие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коллективы, работают кружки для взрослых и детей различных направлений: театральные, танцевальные, музыкальные и т.д.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викторин</w:t>
      </w:r>
      <w:r w:rsidR="006E0AC4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 w:rsidR="006829F1">
        <w:rPr>
          <w:rFonts w:ascii="Times New Roman" w:eastAsia="Times New Roman" w:hAnsi="Times New Roman" w:cs="Times New Roman"/>
          <w:sz w:val="20"/>
          <w:szCs w:val="20"/>
        </w:rPr>
        <w:t xml:space="preserve">творческих и </w:t>
      </w:r>
      <w:r w:rsidR="006E0AC4">
        <w:rPr>
          <w:rFonts w:ascii="Times New Roman" w:eastAsia="Times New Roman" w:hAnsi="Times New Roman" w:cs="Times New Roman"/>
          <w:sz w:val="20"/>
          <w:szCs w:val="20"/>
        </w:rPr>
        <w:t xml:space="preserve">спортивных мероприятий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и т.д.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Задача в культурно-досуговых учреждениях - вводить инновационные формы организации досуга населения и  увеличить процент охвата населения</w:t>
      </w:r>
      <w:r w:rsidR="0006128D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347F7B" w:rsidRPr="00EA385F" w:rsidRDefault="007F2976" w:rsidP="00EA385F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Проведение этих мероприятий позволит увеличить обеспеченность населения сельского поселения культурно-досуговыми учреждениями и качеством услуг.</w:t>
      </w:r>
    </w:p>
    <w:p w:rsidR="007F2976" w:rsidRPr="007F2976" w:rsidRDefault="00EA385F" w:rsidP="00EA385F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                                                   </w:t>
      </w:r>
      <w:r w:rsidR="007F2976" w:rsidRPr="007F2976">
        <w:rPr>
          <w:rFonts w:ascii="Times New Roman" w:eastAsia="Times New Roman" w:hAnsi="Times New Roman" w:cs="Times New Roman"/>
          <w:b/>
          <w:sz w:val="20"/>
          <w:szCs w:val="20"/>
        </w:rPr>
        <w:t>2.7 Физическая культура и спорт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="007F2976"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="007F2976"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="007F2976"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="007F2976"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="007F2976"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                                                                       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>Таб.5</w:t>
      </w:r>
    </w:p>
    <w:tbl>
      <w:tblPr>
        <w:tblW w:w="89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5"/>
        <w:gridCol w:w="3366"/>
        <w:gridCol w:w="2798"/>
        <w:gridCol w:w="2340"/>
      </w:tblGrid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0E1B2E" w:rsidRPr="007F2976" w:rsidTr="000E1B2E">
        <w:trPr>
          <w:trHeight w:val="295"/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5 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4C2EBF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Спортивный зал </w:t>
            </w:r>
            <w:r w:rsidR="004C2EBF">
              <w:rPr>
                <w:rFonts w:ascii="Times New Roman" w:eastAsia="Times New Roman" w:hAnsi="Times New Roman" w:cs="Times New Roman"/>
                <w:sz w:val="20"/>
                <w:szCs w:val="20"/>
              </w:rPr>
              <w:t>ГБОУ СОШ с. Новая Бинарадка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4C2EB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4C2EBF"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ая, д.2</w:t>
            </w:r>
            <w:r w:rsidR="004C2EBF">
              <w:rPr>
                <w:rFonts w:ascii="Times New Roman" w:eastAsia="Times New Roman" w:hAnsi="Times New Roman" w:cs="Times New Roman"/>
                <w:sz w:val="20"/>
                <w:szCs w:val="20"/>
              </w:rPr>
              <w:t>6-А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6E0AC4" w:rsidP="006E0AC4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хорошее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4C2EB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Универсальная спортивная площадка </w:t>
            </w:r>
            <w:r w:rsidR="006E0AC4">
              <w:rPr>
                <w:rFonts w:ascii="Times New Roman" w:eastAsia="Times New Roman" w:hAnsi="Times New Roman" w:cs="Times New Roman"/>
                <w:sz w:val="20"/>
                <w:szCs w:val="20"/>
              </w:rPr>
              <w:t>(детская)</w:t>
            </w:r>
            <w:r w:rsid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ГБОУ СОШ с. Новая Бинарадка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4C2EBF" w:rsidP="004C2EB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л.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Школьн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ая, д.2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6-А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6E0AC4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хорошее</w:t>
            </w:r>
          </w:p>
        </w:tc>
      </w:tr>
      <w:tr w:rsidR="004C2EBF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C2EBF" w:rsidRDefault="004C2EB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C2EBF" w:rsidRPr="007F2976" w:rsidRDefault="004C2EBF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2EBF">
              <w:rPr>
                <w:rFonts w:ascii="Times New Roman" w:eastAsia="Times New Roman" w:hAnsi="Times New Roman" w:cs="Times New Roman"/>
                <w:sz w:val="20"/>
                <w:szCs w:val="20"/>
              </w:rPr>
              <w:t>Универсальная спортивная площадка</w:t>
            </w:r>
            <w:r w:rsidR="006E0A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C2EBF" w:rsidRDefault="004C2EBF" w:rsidP="004C2EB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Ул. Центральная, д. 36-А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C2EBF" w:rsidRDefault="004C2EBF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хорошее</w:t>
            </w:r>
          </w:p>
        </w:tc>
      </w:tr>
    </w:tbl>
    <w:p w:rsid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</w:p>
    <w:p w:rsidR="007F2976" w:rsidRPr="005D42E2" w:rsidRDefault="006829F1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Тренером</w:t>
      </w:r>
      <w:r w:rsidR="005D42E2" w:rsidRPr="005D42E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по спорту ведется работа в секциях (волейбол).</w:t>
      </w:r>
    </w:p>
    <w:bookmarkEnd w:id="5"/>
    <w:p w:rsidR="005D42E2" w:rsidRP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5D42E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В зимний период видами спорта среди населения является </w:t>
      </w:r>
      <w:r w:rsidR="006E0AC4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катание на лыжах.</w:t>
      </w:r>
    </w:p>
    <w:p w:rsidR="007F2976" w:rsidRPr="007F2976" w:rsidRDefault="007F2976" w:rsidP="007F2976">
      <w:pPr>
        <w:adjustRightInd w:val="0"/>
        <w:spacing w:after="0" w:line="240" w:lineRule="auto"/>
        <w:ind w:left="-471"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6829F1" w:rsidRPr="006829F1" w:rsidRDefault="007F2976" w:rsidP="006829F1">
      <w:pPr>
        <w:spacing w:before="240" w:after="0" w:line="450" w:lineRule="atLeast"/>
        <w:ind w:left="789" w:hanging="360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2.8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Образование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территории поселения находится 1 школа, 1 детский сад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      Таб.6</w:t>
      </w:r>
    </w:p>
    <w:tbl>
      <w:tblPr>
        <w:tblW w:w="9180" w:type="dxa"/>
        <w:tblInd w:w="6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4"/>
        <w:gridCol w:w="4096"/>
        <w:gridCol w:w="3068"/>
        <w:gridCol w:w="1252"/>
      </w:tblGrid>
      <w:tr w:rsidR="000E1B2E" w:rsidRPr="007F2976" w:rsidTr="006829F1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Этажн.</w:t>
            </w:r>
          </w:p>
        </w:tc>
      </w:tr>
      <w:tr w:rsidR="000E1B2E" w:rsidRPr="007F2976" w:rsidTr="006829F1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0E1B2E" w:rsidRPr="007F2976" w:rsidTr="006829F1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6829F1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ГБОУ </w:t>
            </w:r>
            <w:r w:rsidR="00F270AD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СОШ с.</w:t>
            </w:r>
            <w:r w:rsidR="00D154E1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Новая Бинарадка 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F270AD" w:rsidP="00D154E1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л.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Школьная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д.26-А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F270A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0E1B2E" w:rsidRPr="007F2976" w:rsidTr="006829F1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1B2E" w:rsidRPr="006829F1" w:rsidRDefault="00F270AD" w:rsidP="00D154E1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Детский сад «Солнышко»</w:t>
            </w:r>
            <w:r w:rsid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347F7B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с.</w:t>
            </w:r>
            <w:r w:rsidR="00D154E1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F270AD" w:rsidP="00F270AD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л.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Школьная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д.9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:rsidR="000E1B2E" w:rsidRDefault="000E1B2E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В связи с демографическим спадом наблюдается постепенное снижение численности обучающихся. Кадровый состав педагогов обновляется за счет привлечения молодых специалисто</w:t>
      </w:r>
      <w:r w:rsidR="006E0AC4">
        <w:rPr>
          <w:rFonts w:ascii="Times New Roman" w:eastAsia="Times New Roman" w:hAnsi="Times New Roman" w:cs="Times New Roman"/>
          <w:sz w:val="20"/>
          <w:szCs w:val="20"/>
        </w:rPr>
        <w:t xml:space="preserve">в </w:t>
      </w:r>
      <w:r w:rsidR="006829F1">
        <w:rPr>
          <w:rFonts w:ascii="Times New Roman" w:eastAsia="Times New Roman" w:hAnsi="Times New Roman" w:cs="Times New Roman"/>
          <w:sz w:val="20"/>
          <w:szCs w:val="20"/>
        </w:rPr>
        <w:t>к работе в сельской местности (</w:t>
      </w:r>
      <w:r w:rsidR="006E0AC4">
        <w:rPr>
          <w:rFonts w:ascii="Times New Roman" w:eastAsia="Times New Roman" w:hAnsi="Times New Roman" w:cs="Times New Roman"/>
          <w:sz w:val="20"/>
          <w:szCs w:val="20"/>
        </w:rPr>
        <w:t>в настоящее время по с.п.Новая Бинарадка привлечены 3 молодых специалиста)</w:t>
      </w:r>
      <w:r w:rsidR="006829F1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7F2976" w:rsidP="0093719F">
      <w:pPr>
        <w:tabs>
          <w:tab w:val="center" w:pos="4677"/>
          <w:tab w:val="left" w:pos="7920"/>
        </w:tabs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6" w:name="_Toc132716909"/>
      <w:r w:rsidRPr="0093719F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</w:rPr>
        <w:t>2.9</w:t>
      </w:r>
      <w:bookmarkEnd w:id="6"/>
      <w:r w:rsidR="006829F1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Здравоохранение</w:t>
      </w:r>
    </w:p>
    <w:p w:rsidR="007F2976" w:rsidRPr="007F2976" w:rsidRDefault="007F2976" w:rsidP="007F2976">
      <w:pPr>
        <w:spacing w:before="100" w:beforeAutospacing="1" w:after="100" w:afterAutospacing="1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На территории поселения находится следующие медучреждения.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="006829F1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Таб.7</w:t>
      </w:r>
    </w:p>
    <w:tbl>
      <w:tblPr>
        <w:tblW w:w="84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7"/>
        <w:gridCol w:w="2694"/>
        <w:gridCol w:w="2574"/>
        <w:gridCol w:w="2387"/>
      </w:tblGrid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6829F1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6829F1" w:rsidRDefault="00BA3215" w:rsidP="006E0AC4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ГБУЗ СО Ставропол</w:t>
            </w:r>
            <w:r w:rsidR="000252C8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ь</w:t>
            </w:r>
            <w:r w:rsidR="00F270AD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ская </w:t>
            </w:r>
            <w:r w:rsidR="006E0AC4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ЦРБ  офис врача общей практики </w:t>
            </w: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с.</w:t>
            </w:r>
            <w:r w:rsidR="00D154E1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6829F1" w:rsidRDefault="00F270AD" w:rsidP="006829F1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Молодеж</w:t>
            </w: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ная, д.1-А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6E0AC4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хорошее</w:t>
            </w:r>
          </w:p>
        </w:tc>
      </w:tr>
    </w:tbl>
    <w:p w:rsidR="00F90F0F" w:rsidRDefault="00F90F0F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bookmarkStart w:id="7" w:name="_Toc132716910"/>
    </w:p>
    <w:p w:rsidR="007F2976" w:rsidRP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Причина высокой заболеваемости населения кроется в т.ч. и в особенностях проживания на селе: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низкий жизненный уровень, 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отсутствие средств на приобретение лекарств,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низкая социальная культура,</w:t>
      </w:r>
    </w:p>
    <w:p w:rsidR="007F2976" w:rsidRPr="007F2976" w:rsidRDefault="007F2976" w:rsidP="00F270AD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малая плотность населения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BA3215" w:rsidRPr="007F2976" w:rsidRDefault="00BA3215" w:rsidP="00F270AD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Default="0093719F" w:rsidP="007F2976">
      <w:pPr>
        <w:spacing w:after="0" w:line="450" w:lineRule="atLeast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bookmarkStart w:id="8" w:name="_Toc132716913"/>
      <w:bookmarkEnd w:id="7"/>
      <w:r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2.10</w:t>
      </w:r>
      <w:bookmarkEnd w:id="8"/>
      <w:r w:rsidR="006829F1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 </w:t>
      </w:r>
      <w:r w:rsidR="007F2976"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Жилищный фонд</w:t>
      </w:r>
    </w:p>
    <w:p w:rsidR="00EA385F" w:rsidRPr="007F2976" w:rsidRDefault="00EA385F" w:rsidP="007F2976">
      <w:pPr>
        <w:spacing w:after="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</w:p>
    <w:p w:rsidR="007F2976" w:rsidRPr="006829F1" w:rsidRDefault="007F2976" w:rsidP="007F2976">
      <w:pPr>
        <w:shd w:val="clear" w:color="auto" w:fill="FFFFFF"/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6829F1">
        <w:rPr>
          <w:rFonts w:ascii="Times New Roman" w:eastAsia="Times New Roman" w:hAnsi="Times New Roman" w:cs="Times New Roman"/>
          <w:bCs/>
          <w:sz w:val="20"/>
          <w:szCs w:val="20"/>
        </w:rPr>
        <w:t>Состояние жилищно - коммунальной сферы сельского поселения</w:t>
      </w:r>
    </w:p>
    <w:p w:rsidR="008C37B6" w:rsidRPr="00650FDE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650FDE">
        <w:rPr>
          <w:rFonts w:ascii="Times New Roman" w:eastAsia="Times New Roman" w:hAnsi="Times New Roman" w:cs="Times New Roman"/>
          <w:sz w:val="20"/>
          <w:szCs w:val="20"/>
        </w:rPr>
        <w:t>Данные по жилому фонду села</w:t>
      </w:r>
      <w:r w:rsidR="00D154E1" w:rsidRPr="00650FDE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650FDE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8C37B6" w:rsidRPr="00650FDE" w:rsidRDefault="008C37B6" w:rsidP="008C37B6">
      <w:pPr>
        <w:suppressAutoHyphens/>
        <w:spacing w:after="0" w:line="100" w:lineRule="atLeast"/>
        <w:rPr>
          <w:rFonts w:ascii="Times New Roman" w:eastAsia="SimSun" w:hAnsi="Times New Roman" w:cs="Times New Roman"/>
          <w:sz w:val="20"/>
          <w:szCs w:val="20"/>
          <w:lang w:eastAsia="en-US"/>
        </w:rPr>
      </w:pPr>
    </w:p>
    <w:tbl>
      <w:tblPr>
        <w:tblW w:w="95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39"/>
        <w:gridCol w:w="3532"/>
      </w:tblGrid>
      <w:tr w:rsidR="008C37B6" w:rsidRPr="008C37B6" w:rsidTr="008C37B6">
        <w:trPr>
          <w:trHeight w:val="851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77250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b/>
                <w:color w:val="000000" w:themeColor="text1"/>
                <w:sz w:val="20"/>
                <w:szCs w:val="20"/>
                <w:lang w:eastAsia="en-US"/>
              </w:rPr>
              <w:t>На 01.01. 2018</w:t>
            </w:r>
            <w:r w:rsidR="008C37B6" w:rsidRPr="00520C60">
              <w:rPr>
                <w:rFonts w:ascii="Times New Roman" w:eastAsia="SimSun" w:hAnsi="Times New Roman" w:cs="Times New Roman"/>
                <w:b/>
                <w:color w:val="000000" w:themeColor="text1"/>
                <w:sz w:val="20"/>
                <w:szCs w:val="20"/>
                <w:lang w:eastAsia="en-US"/>
              </w:rPr>
              <w:t xml:space="preserve"> г.</w:t>
            </w:r>
          </w:p>
        </w:tc>
      </w:tr>
      <w:tr w:rsidR="008C37B6" w:rsidRPr="008C37B6" w:rsidTr="008C37B6"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фонд, м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площади,  в т.ч.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A67C76" w:rsidP="001C779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</w:t>
            </w:r>
            <w:r w:rsidR="001C779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7723</w:t>
            </w:r>
          </w:p>
        </w:tc>
      </w:tr>
      <w:tr w:rsidR="008C37B6" w:rsidRPr="008C37B6" w:rsidTr="008C37B6"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 на 1 жителя, м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     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1C7796" w:rsidP="00650FDE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32</w:t>
            </w:r>
          </w:p>
        </w:tc>
      </w:tr>
    </w:tbl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</w:rPr>
      </w:pPr>
    </w:p>
    <w:p w:rsidR="008C37B6" w:rsidRPr="00650FDE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650FDE">
        <w:rPr>
          <w:rFonts w:ascii="Times New Roman" w:eastAsia="Times New Roman" w:hAnsi="Times New Roman" w:cs="Times New Roman"/>
          <w:iCs/>
          <w:sz w:val="20"/>
          <w:szCs w:val="20"/>
        </w:rPr>
        <w:t>Характеристика ж</w:t>
      </w:r>
      <w:r w:rsidR="004B3D38" w:rsidRPr="00650FDE">
        <w:rPr>
          <w:rFonts w:ascii="Times New Roman" w:eastAsia="Times New Roman" w:hAnsi="Times New Roman" w:cs="Times New Roman"/>
          <w:iCs/>
          <w:sz w:val="20"/>
          <w:szCs w:val="20"/>
        </w:rPr>
        <w:t xml:space="preserve">илого фонда села </w:t>
      </w:r>
      <w:r w:rsidR="00D154E1" w:rsidRPr="00650FDE">
        <w:rPr>
          <w:rFonts w:ascii="Times New Roman" w:eastAsia="Times New Roman" w:hAnsi="Times New Roman" w:cs="Times New Roman"/>
          <w:iCs/>
          <w:sz w:val="20"/>
          <w:szCs w:val="20"/>
        </w:rPr>
        <w:t>Новая Бинарадка</w:t>
      </w:r>
      <w:r w:rsidRPr="00650FDE">
        <w:rPr>
          <w:rFonts w:ascii="Times New Roman" w:eastAsia="Times New Roman" w:hAnsi="Times New Roman" w:cs="Times New Roman"/>
          <w:iCs/>
          <w:sz w:val="20"/>
          <w:szCs w:val="20"/>
        </w:rPr>
        <w:t>.</w:t>
      </w:r>
    </w:p>
    <w:p w:rsidR="008C37B6" w:rsidRPr="008C37B6" w:rsidRDefault="008C37B6" w:rsidP="008C37B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US"/>
        </w:rPr>
      </w:pPr>
    </w:p>
    <w:tbl>
      <w:tblPr>
        <w:tblW w:w="96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30"/>
        <w:gridCol w:w="4350"/>
        <w:gridCol w:w="1632"/>
        <w:gridCol w:w="1449"/>
        <w:gridCol w:w="1378"/>
      </w:tblGrid>
      <w:tr w:rsidR="008C37B6" w:rsidRPr="008C37B6" w:rsidTr="008C37B6"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№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п/п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Количество домов, шт.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Общая площадь, м</w:t>
            </w: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vertAlign w:val="superscript"/>
                <w:lang w:eastAsia="en-US"/>
              </w:rPr>
              <w:t>2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%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от общей площади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Индивидуальная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790D0E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337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1C7796" w:rsidP="00433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25386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A370F6" w:rsidP="001C779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9</w:t>
            </w:r>
            <w:r w:rsidR="001C779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1,6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Секционная 2-х этажная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77250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A370F6" w:rsidP="001C7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</w:t>
            </w:r>
            <w:r w:rsidR="00016AB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33</w:t>
            </w:r>
            <w:r w:rsidR="001C779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1C779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8,4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Всего: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790D0E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344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1C779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27723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100</w:t>
            </w:r>
          </w:p>
        </w:tc>
      </w:tr>
    </w:tbl>
    <w:p w:rsidR="00F270AD" w:rsidRDefault="00F270AD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8C37B6">
        <w:rPr>
          <w:rFonts w:ascii="Times New Roman" w:eastAsia="Times New Roman" w:hAnsi="Times New Roman" w:cs="Times New Roman"/>
          <w:sz w:val="20"/>
          <w:szCs w:val="20"/>
        </w:rPr>
        <w:t xml:space="preserve">Жители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1C779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C37B6">
        <w:rPr>
          <w:rFonts w:ascii="Times New Roman" w:eastAsia="Times New Roman" w:hAnsi="Times New Roman" w:cs="Times New Roman"/>
          <w:sz w:val="20"/>
          <w:szCs w:val="20"/>
        </w:rPr>
        <w:t>активно участвуют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 различных программах по обеспечению жильем: «Жилье молодым семьям»,  «Молодые специалисты на селе» и т.д. поступают из федерального и областного бюджета и выделяются гражданам на строительство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 xml:space="preserve"> и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приобретение жилья до 70% от стоимости  построенного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приобретенного жилья  в виде безвозмездных субсидий.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К услугам  ЖКХ,  предоставляемым  в поселе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 xml:space="preserve">нии,  относится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водоснабжение, водоотведение населения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. Населенный пункт газифицирован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 xml:space="preserve"> полностью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Развитие среды проживания населения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 развития коммунальной инфраструктуры, повышения эффективности и надежности функционирования жилищно-коммунального комплекса.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 газоснабжение, э</w:t>
      </w:r>
      <w:r w:rsidR="00A370F6">
        <w:rPr>
          <w:rFonts w:ascii="Times New Roman" w:eastAsia="Times New Roman" w:hAnsi="Times New Roman" w:cs="Times New Roman"/>
          <w:sz w:val="20"/>
          <w:szCs w:val="20"/>
        </w:rPr>
        <w:t>лектроснабжение и водоснабжение.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  <w:bookmarkStart w:id="9" w:name="_Toc132716914"/>
    </w:p>
    <w:p w:rsidR="00F270AD" w:rsidRDefault="005B16FD" w:rsidP="00EA385F">
      <w:pPr>
        <w:spacing w:before="100" w:beforeAutospacing="1" w:after="0" w:line="240" w:lineRule="auto"/>
        <w:ind w:left="438"/>
        <w:jc w:val="center"/>
        <w:textAlignment w:val="top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bookmarkStart w:id="10" w:name="_Toc132716915"/>
      <w:bookmarkEnd w:id="9"/>
      <w:r w:rsidRPr="005B16FD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3. Основные стратегические направления</w:t>
      </w:r>
      <w:r w:rsidR="007F2976" w:rsidRPr="005B16FD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развития поселения</w:t>
      </w:r>
      <w:bookmarkEnd w:id="10"/>
    </w:p>
    <w:p w:rsidR="00EA385F" w:rsidRPr="00EA385F" w:rsidRDefault="00EA385F" w:rsidP="00EA385F">
      <w:pPr>
        <w:spacing w:before="100" w:beforeAutospacing="1" w:after="0" w:line="240" w:lineRule="auto"/>
        <w:ind w:left="438"/>
        <w:jc w:val="center"/>
        <w:textAlignment w:val="top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left="438" w:firstLine="55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Из   анализа вытекает, что стратегическими направлениями развития поселения должны стать  следующие действия:</w:t>
      </w:r>
    </w:p>
    <w:p w:rsidR="007F2976" w:rsidRPr="007F2976" w:rsidRDefault="007F2976" w:rsidP="00EA385F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Экономические:</w:t>
      </w:r>
    </w:p>
    <w:p w:rsidR="007F2976" w:rsidRPr="007F2976" w:rsidRDefault="007F2976" w:rsidP="007F2976">
      <w:pPr>
        <w:spacing w:after="0" w:line="240" w:lineRule="auto"/>
        <w:ind w:firstLine="567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1.    Содействие развитию крупном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 xml:space="preserve">у сельскохозяйственному бизнесу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и вовлечение его как потенциального инвестора для выполнения социальных проектов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восстановление объектов образования, культуры и спорта, помощь в организации питания школьников на взаимовыгодных условиях. 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    Содействие развитию   малого бизнеса через помощь в привлечении льготных кредитов на проекты, значимые для развития поселения и организации новых рабочих мест.</w:t>
      </w: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          </w:t>
      </w:r>
    </w:p>
    <w:p w:rsidR="00520C60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</w:t>
      </w:r>
    </w:p>
    <w:p w:rsidR="007F2976" w:rsidRPr="007F2976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Социальные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1.  Развитие социальной инфраструктуры, образования, здравоохранения, культуры, физкультуры и спорта: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 xml:space="preserve">  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участие в отраслевых  районных, областных программах, Российских и международных грантах по развитию и укреплению данных отраслей;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-содействие предпринимательской инициативы по развитию данных направлений и всяческое ее поощрение  (развитие и увеличение объемов платных услуг предоставляемых учреждениями образования, здравоохранения, культуры, спорта на территории поселения).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2.    Развитие личного подворья граждан, 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как источника доходов населения: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привлечение льготных кредитов из областного бюджета на развитие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-привлечение средств из районного бюджета  на восстановление пастбищ;</w:t>
      </w:r>
    </w:p>
    <w:p w:rsidR="007F2976" w:rsidRPr="007F2976" w:rsidRDefault="00E3689F" w:rsidP="00A370F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0"/>
          <w:szCs w:val="20"/>
        </w:rPr>
        <w:t xml:space="preserve">              </w:t>
      </w:r>
      <w:r w:rsidR="007F2976"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населению в реализации мяса с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-поддержка предпринимателей</w:t>
      </w:r>
      <w:r w:rsidR="00F270AD">
        <w:rPr>
          <w:rFonts w:ascii="Times New Roman" w:eastAsia="Times New Roman" w:hAnsi="Times New Roman" w:cs="Times New Roman"/>
          <w:iCs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осуществляющихзакупку продукции с личных подсобных хозяйств на </w:t>
      </w:r>
      <w:r w:rsidR="00F270AD">
        <w:rPr>
          <w:rFonts w:ascii="Times New Roman" w:eastAsia="Times New Roman" w:hAnsi="Times New Roman" w:cs="Times New Roman"/>
          <w:iCs/>
          <w:sz w:val="20"/>
          <w:szCs w:val="20"/>
        </w:rPr>
        <w:t>выгодных для населения условиях.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   Содействие в привлечении молодых специалистов в поселение (врачей, учителей, работников культуры, муниципальных служащих);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членам их семей в устройстве на работу;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 -помощь в решении вопросов по  приобретению  этими  специалистами жилья через районные, областные и федеральные программы, направленные на строительство</w:t>
      </w:r>
      <w:r w:rsidR="000A7AA1">
        <w:rPr>
          <w:rFonts w:ascii="Times New Roman" w:eastAsia="Times New Roman" w:hAnsi="Times New Roman" w:cs="Times New Roman"/>
          <w:iCs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приобретени</w:t>
      </w:r>
      <w:r w:rsidR="00E3689F">
        <w:rPr>
          <w:rFonts w:ascii="Times New Roman" w:eastAsia="Times New Roman" w:hAnsi="Times New Roman" w:cs="Times New Roman"/>
          <w:iCs/>
          <w:sz w:val="20"/>
          <w:szCs w:val="20"/>
        </w:rPr>
        <w:t>е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жилья, помощь в получении кредитов, в том числе ипотечных на жильё;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    Содействие в обеспечении социальной поддержки слабозащищенным слоям населения: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-консультирование, помощь в получении субсидий, пособий различных льготных выплат;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-содействие в привлечении бюджетных средств, спонсорской помощи для поддержания одиноких пенсионеров, инвалидов, многодетных семей (заготовка твердого топлива, пиломатериал</w:t>
      </w:r>
      <w:r w:rsidR="00E3689F">
        <w:rPr>
          <w:rFonts w:ascii="Times New Roman" w:eastAsia="Times New Roman" w:hAnsi="Times New Roman" w:cs="Times New Roman"/>
          <w:iCs/>
          <w:sz w:val="20"/>
          <w:szCs w:val="20"/>
        </w:rPr>
        <w:t>ов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для ремонта жилья, проведение ремонта жилья,  лечение в учреждениях здравоохранения, льготное санаторно - курортное лечение);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   Привлечение средств из областного и федерального бюджетов на укрепление жилищно-коммунальной сферы: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 </w:t>
      </w:r>
      <w:r w:rsidRPr="00C76718">
        <w:rPr>
          <w:rFonts w:ascii="Times New Roman" w:eastAsia="Times New Roman" w:hAnsi="Times New Roman" w:cs="Times New Roman"/>
          <w:iCs/>
          <w:sz w:val="20"/>
          <w:szCs w:val="20"/>
        </w:rPr>
        <w:t xml:space="preserve">- на восстановление водопроводов;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- </w:t>
      </w:r>
      <w:r w:rsidR="00E3689F">
        <w:rPr>
          <w:rFonts w:ascii="Times New Roman" w:eastAsia="Times New Roman" w:hAnsi="Times New Roman" w:cs="Times New Roman"/>
          <w:iCs/>
          <w:sz w:val="20"/>
          <w:szCs w:val="20"/>
        </w:rPr>
        <w:t>на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ремонт и строительств</w:t>
      </w:r>
      <w:r w:rsidR="00E3689F">
        <w:rPr>
          <w:rFonts w:ascii="Times New Roman" w:eastAsia="Times New Roman" w:hAnsi="Times New Roman" w:cs="Times New Roman"/>
          <w:iCs/>
          <w:sz w:val="20"/>
          <w:szCs w:val="20"/>
        </w:rPr>
        <w:t>о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жилья;</w:t>
      </w:r>
    </w:p>
    <w:p w:rsidR="007F2976" w:rsidRPr="007F2976" w:rsidRDefault="00E3689F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0"/>
          <w:szCs w:val="20"/>
        </w:rPr>
        <w:t>- на</w:t>
      </w:r>
      <w:r w:rsidR="007F2976"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программ</w:t>
      </w:r>
      <w:r>
        <w:rPr>
          <w:rFonts w:ascii="Times New Roman" w:eastAsia="Times New Roman" w:hAnsi="Times New Roman" w:cs="Times New Roman"/>
          <w:iCs/>
          <w:sz w:val="20"/>
          <w:szCs w:val="20"/>
        </w:rPr>
        <w:t>ы</w:t>
      </w:r>
      <w:r w:rsidR="007F2976"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молодая семья, сельское жилье, жилье для молодых специалистов, ипотечное кредитование для строительства</w:t>
      </w:r>
      <w:r w:rsidR="000A7AA1">
        <w:rPr>
          <w:rFonts w:ascii="Times New Roman" w:eastAsia="Times New Roman" w:hAnsi="Times New Roman" w:cs="Times New Roman"/>
          <w:iCs/>
          <w:sz w:val="20"/>
          <w:szCs w:val="20"/>
        </w:rPr>
        <w:t>,</w:t>
      </w:r>
      <w:r w:rsidR="007F2976"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приобретения жилья гражданами, работающими</w:t>
      </w:r>
      <w:r w:rsidR="000A7AA1">
        <w:rPr>
          <w:rFonts w:ascii="Times New Roman" w:eastAsia="Times New Roman" w:hAnsi="Times New Roman" w:cs="Times New Roman"/>
          <w:iCs/>
          <w:sz w:val="20"/>
          <w:szCs w:val="20"/>
        </w:rPr>
        <w:t xml:space="preserve"> и</w:t>
      </w:r>
      <w:r w:rsidR="007F2976"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прожив</w:t>
      </w:r>
      <w:r w:rsidR="000A7AA1">
        <w:rPr>
          <w:rFonts w:ascii="Times New Roman" w:eastAsia="Times New Roman" w:hAnsi="Times New Roman" w:cs="Times New Roman"/>
          <w:iCs/>
          <w:sz w:val="20"/>
          <w:szCs w:val="20"/>
        </w:rPr>
        <w:t>ающими на территории поселения</w:t>
      </w:r>
      <w:r>
        <w:rPr>
          <w:rFonts w:ascii="Times New Roman" w:eastAsia="Times New Roman" w:hAnsi="Times New Roman" w:cs="Times New Roman"/>
          <w:iCs/>
          <w:sz w:val="20"/>
          <w:szCs w:val="20"/>
        </w:rPr>
        <w:t>.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C76718">
        <w:rPr>
          <w:rFonts w:ascii="Times New Roman" w:eastAsia="Times New Roman" w:hAnsi="Times New Roman" w:cs="Times New Roman"/>
          <w:sz w:val="20"/>
          <w:szCs w:val="20"/>
        </w:rPr>
        <w:t xml:space="preserve">6.   Содействие в развитии систем телефонной и сотовой связи, </w:t>
      </w:r>
      <w:r w:rsidR="00E84FFD" w:rsidRPr="00C76718">
        <w:rPr>
          <w:rFonts w:ascii="Times New Roman" w:eastAsia="Times New Roman" w:hAnsi="Times New Roman" w:cs="Times New Roman"/>
          <w:sz w:val="20"/>
          <w:szCs w:val="20"/>
        </w:rPr>
        <w:t xml:space="preserve">интернет, </w:t>
      </w:r>
      <w:r w:rsidRPr="00C76718">
        <w:rPr>
          <w:rFonts w:ascii="Times New Roman" w:eastAsia="Times New Roman" w:hAnsi="Times New Roman" w:cs="Times New Roman"/>
          <w:sz w:val="20"/>
          <w:szCs w:val="20"/>
        </w:rPr>
        <w:t xml:space="preserve">охват сотовой связью </w:t>
      </w:r>
      <w:r w:rsidR="00E3689F">
        <w:rPr>
          <w:rFonts w:ascii="Times New Roman" w:eastAsia="Times New Roman" w:hAnsi="Times New Roman" w:cs="Times New Roman"/>
          <w:sz w:val="20"/>
          <w:szCs w:val="20"/>
        </w:rPr>
        <w:t>насе</w:t>
      </w:r>
      <w:r w:rsidRPr="00C76718">
        <w:rPr>
          <w:rFonts w:ascii="Times New Roman" w:eastAsia="Times New Roman" w:hAnsi="Times New Roman" w:cs="Times New Roman"/>
          <w:sz w:val="20"/>
          <w:szCs w:val="20"/>
        </w:rPr>
        <w:t>ления.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C76718">
        <w:rPr>
          <w:rFonts w:ascii="Times New Roman" w:eastAsia="Times New Roman" w:hAnsi="Times New Roman" w:cs="Times New Roman"/>
          <w:sz w:val="20"/>
          <w:szCs w:val="20"/>
        </w:rPr>
        <w:t>7.   Освещение поселения.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C76718">
        <w:rPr>
          <w:rFonts w:ascii="Times New Roman" w:eastAsia="Times New Roman" w:hAnsi="Times New Roman" w:cs="Times New Roman"/>
          <w:sz w:val="20"/>
          <w:szCs w:val="20"/>
        </w:rPr>
        <w:lastRenderedPageBreak/>
        <w:t>8.   Привлечение средств  из областного и федерального бюджетов на строительство и ремонт внутри-поселковых дорог.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C76718">
        <w:rPr>
          <w:rFonts w:ascii="Times New Roman" w:eastAsia="Times New Roman" w:hAnsi="Times New Roman" w:cs="Times New Roman"/>
          <w:sz w:val="20"/>
          <w:szCs w:val="20"/>
        </w:rPr>
        <w:t>9.  Привлечение средств из бюджетов различных уровней дл</w:t>
      </w:r>
      <w:r w:rsidR="000A7AA1" w:rsidRPr="00C76718">
        <w:rPr>
          <w:rFonts w:ascii="Times New Roman" w:eastAsia="Times New Roman" w:hAnsi="Times New Roman" w:cs="Times New Roman"/>
          <w:sz w:val="20"/>
          <w:szCs w:val="20"/>
        </w:rPr>
        <w:t xml:space="preserve">я благоустройства </w:t>
      </w:r>
      <w:r w:rsidR="0093719F" w:rsidRPr="00C76718">
        <w:rPr>
          <w:rFonts w:ascii="Times New Roman" w:eastAsia="Times New Roman" w:hAnsi="Times New Roman" w:cs="Times New Roman"/>
          <w:sz w:val="20"/>
          <w:szCs w:val="20"/>
        </w:rPr>
        <w:t>поселения</w:t>
      </w:r>
      <w:r w:rsidR="000A7AA1" w:rsidRPr="00C76718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93719F" w:rsidRPr="007F2976" w:rsidRDefault="0093719F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93719F" w:rsidRDefault="007F2976" w:rsidP="0093719F">
      <w:pPr>
        <w:spacing w:after="0" w:line="240" w:lineRule="auto"/>
        <w:ind w:left="438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11" w:name="_Toc132715995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4. Система основных программных мероприятий по развитию сельского поселения </w:t>
      </w:r>
      <w:bookmarkEnd w:id="11"/>
      <w:r w:rsidR="00D154E1">
        <w:rPr>
          <w:rFonts w:ascii="Times New Roman" w:eastAsia="Times New Roman" w:hAnsi="Times New Roman" w:cs="Times New Roman"/>
          <w:b/>
          <w:sz w:val="20"/>
          <w:szCs w:val="20"/>
        </w:rPr>
        <w:t>Новая Бинарадка</w:t>
      </w:r>
    </w:p>
    <w:p w:rsidR="00B57CD7" w:rsidRPr="0093719F" w:rsidRDefault="00B57CD7" w:rsidP="0093719F">
      <w:pPr>
        <w:spacing w:after="0" w:line="240" w:lineRule="auto"/>
        <w:ind w:left="438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Задача формирования стратегии развития такого сложного образования, каковым является сельское поселение, не может быть конструктивно решена без  анализа, выявления    и адекватного описания его важнейших  характеристик. Для этих целей при разработке Программы был использован эффективный инструмент исследования объектов подобного рода - системный анализ, который позволил воспроизвести основные системные характеристики поселения, показать механизмы его функционирования и развития. Использование инструментов системного анализа обусловлено необходимостью учета сложности и многообразия экономических, социальных, политических и других факторов, влияющих на развитие поселения. С данных позиций поселение  представляет собой сложную систему, которая характеризуется совокупностью различных подсистем, сложными и многочисленными взаимосвязями между ними, динамичностью протекающих процессов.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Использование системного анализа для  разработки Программы позволило выявить и описать основные сферы деятельности в сельском поселении. Таковыми являются: производственная сфера, сфера управления и развития, а также сферы  обеспечения условий функционирования и поддержания работоспособности основных элементов, составляющих основу сельского поселения.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Мероприятия Программы социального развития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включают как планируемые к реализации инвестиционные проекты, так и совокупность различных  организационных мероприятий, сгруппированных по указанным выше системным признакам. Перечень  основных програ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 xml:space="preserve">ммных мероприятий на период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2018-2030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гг., ответственных исполнителей  и ожидаемых результатов от их реализации с указанием необходимых объемов и потенциальных источников финансирования, приведены ниже.</w:t>
      </w:r>
    </w:p>
    <w:p w:rsid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</w:pPr>
    </w:p>
    <w:p w:rsidR="002A38B0" w:rsidRDefault="002A38B0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Times New Roman" w:eastAsia="Times New Roman" w:hAnsi="Times New Roman" w:cs="Times New Roman"/>
        </w:rPr>
      </w:pPr>
    </w:p>
    <w:p w:rsidR="007F2976" w:rsidRPr="007F2976" w:rsidRDefault="005B2AFA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</w:rPr>
        <w:t>Таблица 8</w:t>
      </w:r>
      <w:r w:rsidR="007F2976" w:rsidRPr="007F2976">
        <w:rPr>
          <w:rFonts w:ascii="Times New Roman" w:eastAsia="Times New Roman" w:hAnsi="Times New Roman" w:cs="Times New Roman"/>
        </w:rPr>
        <w:t xml:space="preserve"> «Объекты местного значения в сфере осуществления местного самоуправления»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"/>
        <w:gridCol w:w="1244"/>
        <w:gridCol w:w="1365"/>
        <w:gridCol w:w="1045"/>
        <w:gridCol w:w="1045"/>
        <w:gridCol w:w="964"/>
        <w:gridCol w:w="822"/>
        <w:gridCol w:w="1261"/>
        <w:gridCol w:w="1400"/>
      </w:tblGrid>
      <w:tr w:rsidR="007F2976" w:rsidRPr="007F2976" w:rsidTr="00B57CD7">
        <w:trPr>
          <w:cantSplit/>
          <w:trHeight w:val="253"/>
          <w:tblHeader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№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п/п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Назначение и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наименование объекта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Местоположение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объекта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Вид работ, который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планируется в целях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размещения объекта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Срок,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до которого планируется размещение объекта, г.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Основные характеристики объекта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Ориентировочная стоимость, млн. руб.</w:t>
            </w:r>
          </w:p>
        </w:tc>
      </w:tr>
      <w:tr w:rsidR="00C00A8A" w:rsidRPr="007F2976" w:rsidTr="00B57CD7">
        <w:trPr>
          <w:cantSplit/>
          <w:trHeight w:val="253"/>
          <w:tblHeader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земельного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участка, га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объекта, кв. 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Иные характеристики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F2976" w:rsidRPr="007F2976" w:rsidTr="00B57CD7">
        <w:trPr>
          <w:cantSplit/>
          <w:trHeight w:val="7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894283">
            <w:pPr>
              <w:adjustRightInd w:val="0"/>
              <w:spacing w:after="0" w:line="74" w:lineRule="atLeast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Здание администрации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село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894283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ремонт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0D23DB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202</w:t>
            </w:r>
            <w:r w:rsidR="00C53B5A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C53B5A" w:rsidRDefault="00C53B5A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highlight w:val="yellow"/>
              </w:rPr>
            </w:pPr>
            <w:r w:rsidRPr="00C53B5A">
              <w:rPr>
                <w:rFonts w:ascii="Times New Roman" w:eastAsia="Times New Roman" w:hAnsi="Times New Roman" w:cs="Times New Roman"/>
              </w:rPr>
              <w:t>115,2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3720C" w:rsidRDefault="0073720C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</w:rPr>
            </w:pPr>
            <w:r w:rsidRPr="0073720C">
              <w:rPr>
                <w:rFonts w:ascii="Times New Roman" w:eastAsia="Times New Roman" w:hAnsi="Times New Roman" w:cs="Times New Roman"/>
              </w:rPr>
              <w:t>0,4</w:t>
            </w:r>
          </w:p>
        </w:tc>
      </w:tr>
    </w:tbl>
    <w:p w:rsidR="007F2976" w:rsidRPr="007F2976" w:rsidRDefault="007F2976" w:rsidP="007F2976">
      <w:pPr>
        <w:spacing w:before="240" w:after="60" w:line="36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bookmarkStart w:id="12" w:name="_Toc132716917"/>
      <w:r w:rsidRPr="0073720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5.</w:t>
      </w:r>
      <w:bookmarkEnd w:id="12"/>
      <w:r w:rsidR="0073720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u w:val="single"/>
        </w:rPr>
        <w:t xml:space="preserve"> 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Оценка эффективности мероприятий Программы</w:t>
      </w:r>
    </w:p>
    <w:p w:rsidR="007F2976" w:rsidRPr="007F2976" w:rsidRDefault="0073720C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    Выполнение включе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нных в Программу организационных мероприятий и инвестиционных проектов, при условии разработки эффективных механизмов их реализации и поддержки со стороны местных администраций,  позволит достичь </w:t>
      </w:r>
      <w:r w:rsidR="007F2976" w:rsidRPr="00E84FFD">
        <w:rPr>
          <w:rFonts w:ascii="Times New Roman" w:eastAsia="Times New Roman" w:hAnsi="Times New Roman" w:cs="Times New Roman"/>
          <w:sz w:val="20"/>
          <w:szCs w:val="20"/>
        </w:rPr>
        <w:t xml:space="preserve">следующих показателей социального развития  сельского поселения </w:t>
      </w:r>
      <w:r w:rsidR="00D154E1" w:rsidRPr="00E84FFD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E84FFD">
        <w:rPr>
          <w:rFonts w:ascii="Times New Roman" w:eastAsia="Times New Roman" w:hAnsi="Times New Roman" w:cs="Times New Roman"/>
          <w:sz w:val="20"/>
          <w:szCs w:val="20"/>
        </w:rPr>
        <w:t xml:space="preserve"> в 2018</w:t>
      </w:r>
      <w:r w:rsidR="00894283" w:rsidRPr="00E84FFD">
        <w:rPr>
          <w:rFonts w:ascii="Times New Roman" w:eastAsia="Times New Roman" w:hAnsi="Times New Roman" w:cs="Times New Roman"/>
          <w:sz w:val="20"/>
          <w:szCs w:val="20"/>
        </w:rPr>
        <w:t xml:space="preserve"> году по</w:t>
      </w:r>
      <w:r w:rsidR="00894283">
        <w:rPr>
          <w:rFonts w:ascii="Times New Roman" w:eastAsia="Times New Roman" w:hAnsi="Times New Roman" w:cs="Times New Roman"/>
          <w:sz w:val="20"/>
          <w:szCs w:val="20"/>
        </w:rPr>
        <w:t xml:space="preserve"> отношению к 20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>3</w:t>
      </w:r>
      <w:r w:rsidR="00894283">
        <w:rPr>
          <w:rFonts w:ascii="Times New Roman" w:eastAsia="Times New Roman" w:hAnsi="Times New Roman" w:cs="Times New Roman"/>
          <w:sz w:val="20"/>
          <w:szCs w:val="20"/>
        </w:rPr>
        <w:t>0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году.</w:t>
      </w:r>
    </w:p>
    <w:p w:rsid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E84FFD">
        <w:rPr>
          <w:rFonts w:ascii="Times New Roman" w:eastAsia="Times New Roman" w:hAnsi="Times New Roman" w:cs="Times New Roman"/>
          <w:sz w:val="20"/>
          <w:szCs w:val="20"/>
        </w:rPr>
        <w:t>За счет активизации предпринимательской деятельности, ежегодный рост объемов  производства в поселении</w:t>
      </w:r>
      <w:r w:rsidR="00EA385F">
        <w:rPr>
          <w:rFonts w:ascii="Times New Roman" w:eastAsia="Times New Roman" w:hAnsi="Times New Roman" w:cs="Times New Roman"/>
          <w:sz w:val="20"/>
          <w:szCs w:val="20"/>
        </w:rPr>
        <w:t xml:space="preserve"> увеличится, с</w:t>
      </w:r>
      <w:r w:rsidRPr="00E84FFD">
        <w:rPr>
          <w:rFonts w:ascii="Times New Roman" w:eastAsia="Times New Roman" w:hAnsi="Times New Roman" w:cs="Times New Roman"/>
          <w:sz w:val="20"/>
          <w:szCs w:val="20"/>
        </w:rPr>
        <w:t>оответственно, увеличатся объёмы налоговых поступлений в местный бюджет. При выполнении программных мероприятий ожидается рост объёмов производства сельскохозяйственной продукции в сельскохозяйственных предприятиях и в личных подсобных хозяйствах граждан.</w:t>
      </w:r>
      <w:r w:rsidR="00EA385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E84FFD">
        <w:rPr>
          <w:rFonts w:ascii="Times New Roman" w:eastAsia="Times New Roman" w:hAnsi="Times New Roman" w:cs="Times New Roman"/>
          <w:sz w:val="20"/>
          <w:szCs w:val="20"/>
        </w:rPr>
        <w:t>В целях оперативного отслеживания и контроля хода осуществления Программы, а также оценки влияния результатов реализации Программы на уровень социально-экономического развития района в рамках выделенных приоритетов проводится и ежегодный  мониторинг по основным целевым показателям социально-экономического развития территории.</w:t>
      </w:r>
    </w:p>
    <w:p w:rsidR="0073720C" w:rsidRPr="007F2976" w:rsidRDefault="0073720C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</w:p>
    <w:p w:rsidR="007F2976" w:rsidRDefault="007F2976" w:rsidP="007F2976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13" w:name="_Toc116201900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6.    </w:t>
      </w:r>
      <w:bookmarkEnd w:id="13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Организация  контроля  за реализацией Программы</w:t>
      </w:r>
    </w:p>
    <w:p w:rsidR="0073720C" w:rsidRPr="007F2976" w:rsidRDefault="0073720C" w:rsidP="007F2976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Организационная структура управления Программой базируется на существующей схеме исполнительной власти 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Общее руководство Программой осуществляет Глава поселения, в функции которого в рамках реализации Программы входит определение приоритетов, постановка оперативных и краткосрочных целей Программы.           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  Оперативные функции по реализации Программы осуществляют штатные сотрудники Администрации сельского поселения под руководством Главы  сельского поселения.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Глава сельского поселения осуществляет следующие действия: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</w:t>
      </w:r>
      <w:r w:rsidR="0073720C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- рассматривает и утверждает план мероприятий, объемы их финансирования и сроки реализации;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выносит заключения о ходе выполнения Плана, рассматривает предложения по внесению изменений по приоритетности отдельных программных направлений и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взаимодействует с районными и областными органами исполнительной власти по включению предложени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 xml:space="preserve">й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 районные и областные целевые программы;</w:t>
      </w:r>
    </w:p>
    <w:p w:rsidR="007F2976" w:rsidRPr="007F2976" w:rsidRDefault="0073720C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>контроль за выполнением годового плана действий и подготовка отчетов о его выполнении;</w:t>
      </w:r>
    </w:p>
    <w:p w:rsidR="007F2976" w:rsidRPr="007F2976" w:rsidRDefault="0073720C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> -осуществляет руководство по: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- подготовке перечня муниципальных целевых программ поселения, предлагаемых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к финансированию из районного и областного бюджета на очередной финансовый год;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реализации мероприятий Программы поселения.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  Специалист Администрации поселения осуществляет следующие функции (экономист, финансист):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-подготовка проектов нормативных правовых актов по подведомственной сфере по соответствующим </w:t>
      </w:r>
      <w:r w:rsidR="002D5BAA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разделам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проектов программ поселения по приоритетным направлениям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-формирование бюджетных заявок на выделение средств из муниципального бюджета поселения;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предложений, связанных с корректировкой сроков, исполнителей и объемов ресурсов по мероприятиям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-прием заявок предприятий и организаций, участвующих в Программе, на получение поддержки для реализации разработанных ими мероприятий или инвестиционных проектов;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-предварительное рассмотрение предложений и бизнес-планов,  представленных участниками Программы для получения поддержки, на предмет экономической и социальной значимости;</w:t>
      </w:r>
    </w:p>
    <w:p w:rsidR="002D5BAA" w:rsidRDefault="002D5BAA" w:rsidP="007F2976">
      <w:pPr>
        <w:spacing w:after="0" w:line="240" w:lineRule="auto"/>
        <w:ind w:firstLine="720"/>
        <w:jc w:val="center"/>
        <w:textAlignment w:val="top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bookmarkStart w:id="14" w:name="_Toc116201901"/>
    </w:p>
    <w:p w:rsidR="007F2976" w:rsidRDefault="007F2976" w:rsidP="007F2976">
      <w:pPr>
        <w:spacing w:after="0" w:line="240" w:lineRule="auto"/>
        <w:ind w:firstLine="720"/>
        <w:jc w:val="center"/>
        <w:textAlignment w:val="top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7</w:t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.   </w:t>
      </w:r>
      <w:bookmarkEnd w:id="14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Механизм обновления Программы</w:t>
      </w:r>
    </w:p>
    <w:p w:rsidR="002D5BAA" w:rsidRPr="007F2976" w:rsidRDefault="002D5BAA" w:rsidP="007F2976">
      <w:pPr>
        <w:spacing w:after="0" w:line="240" w:lineRule="auto"/>
        <w:ind w:firstLine="72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Обновление Программы производится: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выявлении новых, необходимых к реализации мероприятий,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появлении новых инвестиционных проектов, особо значимых для территории;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наступлении событий, выявляющих новые приоритеты в развитии поселения, а также вызывающих потерю своей значимости отдельных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Программные мероприятия могут также быть скорректированы в зависимости от изменения ситуации на основании обоснованного предложения исполнителя.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По перечисленным выше основаниям Программа может быть дополнена новыми мероприятиями с обоснованием объемов и источников финансирования. </w:t>
      </w:r>
    </w:p>
    <w:p w:rsidR="007F2976" w:rsidRPr="007F2976" w:rsidRDefault="007F2976" w:rsidP="007F2976">
      <w:pPr>
        <w:spacing w:after="0" w:line="600" w:lineRule="atLeast"/>
        <w:ind w:left="789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8. Заключение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строится на сочетании функций, традиционных для органов управления поселением (оперативное управление функционированием и развитием систем поселения), и новых (нетрадиционных) функций: интеграция субъектов, ведомств, установления между ними партнерских отношений, вовлечение в процесс развития новых субъектов (например, других муниципальных образований, поверх административных границ), целенаправленного использования творческого, культурного, интеллектуального, экономического потенциалов сельского поселения.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Ожидаемые результаты:</w:t>
      </w:r>
    </w:p>
    <w:p w:rsidR="007F2976" w:rsidRPr="007F2976" w:rsidRDefault="007F2976" w:rsidP="007F2976">
      <w:pPr>
        <w:spacing w:after="0" w:line="240" w:lineRule="auto"/>
        <w:ind w:firstLine="90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За период осуществления Программы будет создана база для реализации стратегических направлений развития поселения, что позволит ей достичь высокого уровня социального развития: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проведение уличного освещения обеспечит устойчивое энергоснабжение поселения; 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улучшение культурно-досуговой  деятельности будет способствовать формированию здорового образа жизни среди населения, позволит приобщить широкие слои населения к культурно-историческому наследию;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привлечения внебюджетных инвестиций в экономику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повышения благоустройства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формирования современного привлекательного имиджа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>6.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устойчивое развитие социальной инфраструктуры поселения.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позволит: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1) повысить качество жизни жителе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 xml:space="preserve">й 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2) привлечь население поселения к непосредственному участию в реализации решений, направленных на улучшение качества жизни;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3) повысить степень социального согласия, укрепить авторитет органов местного самоуправления.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 Социальная стабильность в сельском поселении в настоящее время могут быть обеспечены только с помощью продуманной целенаправленной социально-экономической политики. И такая политика может быть разработана и реализована  через программы социально-экономического развития поселений.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Переход к управлению сельским поселением через интересы благосостояния населения, интересы экономической стабильности и безопасности, наполненные конкретным содержанием и выраженные в  форме программных мероприятий, позволяет обеспечить  социально-экономическое развитие, как отдельных сельских поселений, так и муниципального образования в целом.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Разработка и принятие  среднесрочной программы развития сельского поселения позволяет закрепить приоритеты социальной, финансовой, инвестиционной, экономической политики, определить последовательность и сроки решения накопившихся за многие годы проблем. А целевые установки Программы и создаваемые  для её реализации механизмы</w:t>
      </w:r>
      <w:r w:rsidR="00B57CD7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позволят значительно повысить деловую активность управленческих и предпринимательских кадров сельского поселения, создать необходимые условия для активизации экономической и хозяйственной деятельности на его территории.</w:t>
      </w:r>
    </w:p>
    <w:p w:rsidR="00CC71EA" w:rsidRDefault="00CC71E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sectPr w:rsidR="00CC71EA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05D" w:rsidRDefault="0049505D" w:rsidP="007F2976">
      <w:pPr>
        <w:spacing w:after="0" w:line="240" w:lineRule="auto"/>
      </w:pPr>
      <w:r>
        <w:separator/>
      </w:r>
    </w:p>
  </w:endnote>
  <w:endnote w:type="continuationSeparator" w:id="0">
    <w:p w:rsidR="0049505D" w:rsidRDefault="0049505D" w:rsidP="007F2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05D" w:rsidRDefault="0049505D" w:rsidP="007F2976">
      <w:pPr>
        <w:spacing w:after="0" w:line="240" w:lineRule="auto"/>
      </w:pPr>
      <w:r>
        <w:separator/>
      </w:r>
    </w:p>
  </w:footnote>
  <w:footnote w:type="continuationSeparator" w:id="0">
    <w:p w:rsidR="0049505D" w:rsidRDefault="0049505D" w:rsidP="007F29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F07D4"/>
    <w:rsid w:val="00015A67"/>
    <w:rsid w:val="00016AB6"/>
    <w:rsid w:val="00017764"/>
    <w:rsid w:val="000252C8"/>
    <w:rsid w:val="00027EE6"/>
    <w:rsid w:val="0006128D"/>
    <w:rsid w:val="000710CE"/>
    <w:rsid w:val="000A0E5D"/>
    <w:rsid w:val="000A7AA1"/>
    <w:rsid w:val="000B77C6"/>
    <w:rsid w:val="000C187C"/>
    <w:rsid w:val="000D23DB"/>
    <w:rsid w:val="000D2760"/>
    <w:rsid w:val="000E1B2E"/>
    <w:rsid w:val="000F29B5"/>
    <w:rsid w:val="00143FFD"/>
    <w:rsid w:val="0019436D"/>
    <w:rsid w:val="001B3542"/>
    <w:rsid w:val="001C7796"/>
    <w:rsid w:val="001D11A7"/>
    <w:rsid w:val="001E2E2C"/>
    <w:rsid w:val="001E4FF2"/>
    <w:rsid w:val="001E7BB7"/>
    <w:rsid w:val="0021251F"/>
    <w:rsid w:val="00223DE3"/>
    <w:rsid w:val="002401C0"/>
    <w:rsid w:val="002435B2"/>
    <w:rsid w:val="00245496"/>
    <w:rsid w:val="00275DC8"/>
    <w:rsid w:val="002844C6"/>
    <w:rsid w:val="00285792"/>
    <w:rsid w:val="002A38B0"/>
    <w:rsid w:val="002D5BAA"/>
    <w:rsid w:val="002F228C"/>
    <w:rsid w:val="002F7383"/>
    <w:rsid w:val="00303660"/>
    <w:rsid w:val="00315C7B"/>
    <w:rsid w:val="003324A5"/>
    <w:rsid w:val="00345B7E"/>
    <w:rsid w:val="00347F7B"/>
    <w:rsid w:val="0036732E"/>
    <w:rsid w:val="003B42E8"/>
    <w:rsid w:val="00400460"/>
    <w:rsid w:val="0041335D"/>
    <w:rsid w:val="00414273"/>
    <w:rsid w:val="00425220"/>
    <w:rsid w:val="004338CF"/>
    <w:rsid w:val="004676A9"/>
    <w:rsid w:val="0049505D"/>
    <w:rsid w:val="004A2951"/>
    <w:rsid w:val="004A7BF8"/>
    <w:rsid w:val="004B2BA0"/>
    <w:rsid w:val="004B3D38"/>
    <w:rsid w:val="004C2EBF"/>
    <w:rsid w:val="004F6E69"/>
    <w:rsid w:val="004F749A"/>
    <w:rsid w:val="005105C8"/>
    <w:rsid w:val="005136D5"/>
    <w:rsid w:val="00520C60"/>
    <w:rsid w:val="005217D2"/>
    <w:rsid w:val="00541534"/>
    <w:rsid w:val="00552826"/>
    <w:rsid w:val="00564275"/>
    <w:rsid w:val="005673E6"/>
    <w:rsid w:val="00580996"/>
    <w:rsid w:val="00587D34"/>
    <w:rsid w:val="00595ABC"/>
    <w:rsid w:val="005B16FD"/>
    <w:rsid w:val="005B2AFA"/>
    <w:rsid w:val="005B2F84"/>
    <w:rsid w:val="005C5D66"/>
    <w:rsid w:val="005D42E2"/>
    <w:rsid w:val="005D7505"/>
    <w:rsid w:val="00610C7B"/>
    <w:rsid w:val="0061296C"/>
    <w:rsid w:val="00647961"/>
    <w:rsid w:val="00650FDE"/>
    <w:rsid w:val="00672CE5"/>
    <w:rsid w:val="0067583F"/>
    <w:rsid w:val="006829F1"/>
    <w:rsid w:val="006B49AA"/>
    <w:rsid w:val="006E0AC4"/>
    <w:rsid w:val="00706D2C"/>
    <w:rsid w:val="0073720C"/>
    <w:rsid w:val="007431BE"/>
    <w:rsid w:val="00772506"/>
    <w:rsid w:val="0078261C"/>
    <w:rsid w:val="00790D0E"/>
    <w:rsid w:val="0079741E"/>
    <w:rsid w:val="007A0534"/>
    <w:rsid w:val="007B35BC"/>
    <w:rsid w:val="007F2976"/>
    <w:rsid w:val="00801C87"/>
    <w:rsid w:val="0081340C"/>
    <w:rsid w:val="00825354"/>
    <w:rsid w:val="00854FD3"/>
    <w:rsid w:val="00861063"/>
    <w:rsid w:val="0086263B"/>
    <w:rsid w:val="008849D9"/>
    <w:rsid w:val="00894283"/>
    <w:rsid w:val="008C37B6"/>
    <w:rsid w:val="008C7FBC"/>
    <w:rsid w:val="0091683D"/>
    <w:rsid w:val="00930D7E"/>
    <w:rsid w:val="0093719F"/>
    <w:rsid w:val="00957940"/>
    <w:rsid w:val="00962B64"/>
    <w:rsid w:val="00966AE3"/>
    <w:rsid w:val="00993DB2"/>
    <w:rsid w:val="009B0411"/>
    <w:rsid w:val="009E5966"/>
    <w:rsid w:val="00A050A0"/>
    <w:rsid w:val="00A20626"/>
    <w:rsid w:val="00A34A7F"/>
    <w:rsid w:val="00A367E5"/>
    <w:rsid w:val="00A370F6"/>
    <w:rsid w:val="00A5009C"/>
    <w:rsid w:val="00A67C76"/>
    <w:rsid w:val="00A7204D"/>
    <w:rsid w:val="00A97783"/>
    <w:rsid w:val="00AA0C14"/>
    <w:rsid w:val="00AA3643"/>
    <w:rsid w:val="00AB7E50"/>
    <w:rsid w:val="00B33BAA"/>
    <w:rsid w:val="00B47FB5"/>
    <w:rsid w:val="00B57CD7"/>
    <w:rsid w:val="00B91E98"/>
    <w:rsid w:val="00B945AF"/>
    <w:rsid w:val="00BA2AD8"/>
    <w:rsid w:val="00BA3215"/>
    <w:rsid w:val="00BA73C0"/>
    <w:rsid w:val="00BB431D"/>
    <w:rsid w:val="00BB4F23"/>
    <w:rsid w:val="00C00A8A"/>
    <w:rsid w:val="00C14E55"/>
    <w:rsid w:val="00C3250F"/>
    <w:rsid w:val="00C479FF"/>
    <w:rsid w:val="00C53B5A"/>
    <w:rsid w:val="00C76718"/>
    <w:rsid w:val="00CC4009"/>
    <w:rsid w:val="00CC71EA"/>
    <w:rsid w:val="00CF6504"/>
    <w:rsid w:val="00D154E1"/>
    <w:rsid w:val="00D1663E"/>
    <w:rsid w:val="00D57605"/>
    <w:rsid w:val="00D656F8"/>
    <w:rsid w:val="00D67DD5"/>
    <w:rsid w:val="00D960AF"/>
    <w:rsid w:val="00DE1922"/>
    <w:rsid w:val="00E23969"/>
    <w:rsid w:val="00E33065"/>
    <w:rsid w:val="00E3689F"/>
    <w:rsid w:val="00E51D42"/>
    <w:rsid w:val="00E652BC"/>
    <w:rsid w:val="00E84FFD"/>
    <w:rsid w:val="00E87879"/>
    <w:rsid w:val="00E977DE"/>
    <w:rsid w:val="00EA385F"/>
    <w:rsid w:val="00EC2032"/>
    <w:rsid w:val="00ED4EF8"/>
    <w:rsid w:val="00ED643F"/>
    <w:rsid w:val="00EF07D4"/>
    <w:rsid w:val="00EF6E7A"/>
    <w:rsid w:val="00F06059"/>
    <w:rsid w:val="00F108D8"/>
    <w:rsid w:val="00F270AD"/>
    <w:rsid w:val="00F34147"/>
    <w:rsid w:val="00F42143"/>
    <w:rsid w:val="00F516B0"/>
    <w:rsid w:val="00F53CB6"/>
    <w:rsid w:val="00F6684D"/>
    <w:rsid w:val="00F727B1"/>
    <w:rsid w:val="00F90E24"/>
    <w:rsid w:val="00F90F0F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49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  <w:style w:type="paragraph" w:styleId="a9">
    <w:name w:val="header"/>
    <w:basedOn w:val="a"/>
    <w:link w:val="aa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F2976"/>
  </w:style>
  <w:style w:type="paragraph" w:styleId="ab">
    <w:name w:val="footer"/>
    <w:basedOn w:val="a"/>
    <w:link w:val="ac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F2976"/>
  </w:style>
  <w:style w:type="table" w:styleId="ad">
    <w:name w:val="Table Grid"/>
    <w:basedOn w:val="a1"/>
    <w:rsid w:val="008C37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  <w:style w:type="paragraph" w:styleId="a9">
    <w:name w:val="header"/>
    <w:basedOn w:val="a"/>
    <w:link w:val="aa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F2976"/>
  </w:style>
  <w:style w:type="paragraph" w:styleId="ab">
    <w:name w:val="footer"/>
    <w:basedOn w:val="a"/>
    <w:link w:val="ac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F2976"/>
  </w:style>
  <w:style w:type="table" w:styleId="ad">
    <w:name w:val="Table Grid"/>
    <w:basedOn w:val="a1"/>
    <w:rsid w:val="008C37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5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99099">
              <w:marLeft w:val="7"/>
              <w:marRight w:val="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256385">
                  <w:marLeft w:val="3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855877">
                      <w:marLeft w:val="39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147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475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191B7-F02D-4F6C-B5AB-B01C415E3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837</TotalTime>
  <Pages>11</Pages>
  <Words>4514</Words>
  <Characters>25735</Characters>
  <Application>Microsoft Office Word</Application>
  <DocSecurity>0</DocSecurity>
  <Lines>214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Володина</cp:lastModifiedBy>
  <cp:revision>43</cp:revision>
  <cp:lastPrinted>2018-01-18T13:31:00Z</cp:lastPrinted>
  <dcterms:created xsi:type="dcterms:W3CDTF">2017-03-26T06:42:00Z</dcterms:created>
  <dcterms:modified xsi:type="dcterms:W3CDTF">2018-01-25T07:09:00Z</dcterms:modified>
</cp:coreProperties>
</file>