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07D4" w:rsidRDefault="00EF07D4" w:rsidP="002401C0">
      <w:pPr>
        <w:pStyle w:val="a4"/>
        <w:rPr>
          <w:rFonts w:ascii="Times New Roman" w:hAnsi="Times New Roman" w:cs="Times New Roman"/>
          <w:sz w:val="24"/>
          <w:szCs w:val="24"/>
        </w:rPr>
      </w:pPr>
    </w:p>
    <w:p w:rsidR="00EF07D4" w:rsidRDefault="00EF07D4" w:rsidP="00EF07D4">
      <w:pPr>
        <w:pStyle w:val="a4"/>
        <w:jc w:val="both"/>
        <w:rPr>
          <w:rFonts w:ascii="Times New Roman" w:hAnsi="Times New Roman" w:cs="Times New Roman"/>
          <w:sz w:val="24"/>
          <w:szCs w:val="24"/>
        </w:rPr>
      </w:pPr>
    </w:p>
    <w:p w:rsidR="00EF07D4" w:rsidRDefault="00303660" w:rsidP="00303660">
      <w:pPr>
        <w:pStyle w:val="a4"/>
        <w:jc w:val="center"/>
        <w:rPr>
          <w:rFonts w:ascii="Times New Roman" w:hAnsi="Times New Roman" w:cs="Times New Roman"/>
          <w:sz w:val="24"/>
          <w:szCs w:val="24"/>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303660" w:rsidRPr="00303660" w:rsidRDefault="00303660" w:rsidP="00303660">
      <w:pPr>
        <w:spacing w:after="0" w:line="240" w:lineRule="auto"/>
        <w:jc w:val="center"/>
        <w:rPr>
          <w:rFonts w:ascii="Times New Roman" w:eastAsia="Times New Roman" w:hAnsi="Times New Roman" w:cs="Times New Roman"/>
          <w:sz w:val="24"/>
          <w:szCs w:val="24"/>
        </w:rPr>
      </w:pPr>
      <w:r w:rsidRPr="00303660">
        <w:rPr>
          <w:rFonts w:ascii="Times New Roman" w:eastAsia="Times New Roman" w:hAnsi="Times New Roman" w:cs="Times New Roman"/>
          <w:sz w:val="24"/>
          <w:szCs w:val="24"/>
        </w:rPr>
        <w:t>Российская Федерация</w:t>
      </w:r>
    </w:p>
    <w:p w:rsidR="00303660" w:rsidRDefault="00303660" w:rsidP="00303660">
      <w:pPr>
        <w:spacing w:after="0" w:line="240" w:lineRule="auto"/>
        <w:jc w:val="center"/>
        <w:rPr>
          <w:rFonts w:ascii="Times New Roman" w:eastAsia="Times New Roman" w:hAnsi="Times New Roman" w:cs="Times New Roman"/>
          <w:sz w:val="24"/>
          <w:szCs w:val="24"/>
        </w:rPr>
      </w:pPr>
      <w:r w:rsidRPr="00303660">
        <w:rPr>
          <w:rFonts w:ascii="Times New Roman" w:eastAsia="Times New Roman" w:hAnsi="Times New Roman" w:cs="Times New Roman"/>
          <w:sz w:val="24"/>
          <w:szCs w:val="24"/>
        </w:rPr>
        <w:t>Самарская область</w:t>
      </w:r>
    </w:p>
    <w:p w:rsidR="00303660" w:rsidRPr="00303660" w:rsidRDefault="00303660" w:rsidP="00303660">
      <w:pPr>
        <w:spacing w:after="0" w:line="240" w:lineRule="auto"/>
        <w:jc w:val="center"/>
        <w:rPr>
          <w:rFonts w:ascii="Times New Roman" w:eastAsia="Times New Roman" w:hAnsi="Times New Roman" w:cs="Times New Roman"/>
          <w:sz w:val="24"/>
          <w:szCs w:val="24"/>
        </w:rPr>
      </w:pPr>
    </w:p>
    <w:p w:rsidR="00303660" w:rsidRPr="00303660" w:rsidRDefault="00303660" w:rsidP="00303660">
      <w:pPr>
        <w:autoSpaceDE w:val="0"/>
        <w:autoSpaceDN w:val="0"/>
        <w:adjustRightInd w:val="0"/>
        <w:spacing w:after="0" w:line="360" w:lineRule="auto"/>
        <w:jc w:val="center"/>
        <w:outlineLvl w:val="0"/>
        <w:rPr>
          <w:rFonts w:ascii="Times New Roman" w:eastAsia="Calibri" w:hAnsi="Times New Roman" w:cs="Times New Roman"/>
          <w:bCs/>
          <w:sz w:val="20"/>
          <w:szCs w:val="20"/>
        </w:rPr>
      </w:pPr>
      <w:r w:rsidRPr="00303660">
        <w:rPr>
          <w:rFonts w:ascii="Times New Roman" w:eastAsia="Calibri" w:hAnsi="Times New Roman" w:cs="Times New Roman"/>
          <w:b/>
          <w:bCs/>
          <w:sz w:val="20"/>
          <w:szCs w:val="20"/>
        </w:rPr>
        <w:t xml:space="preserve"> АДМИНИСТРАЦИЯ СЕЛЬСКОГО ПОСЕЛЕНИЯ </w:t>
      </w:r>
      <w:r w:rsidR="00AA3643">
        <w:rPr>
          <w:rFonts w:ascii="Times New Roman" w:eastAsia="Calibri" w:hAnsi="Times New Roman" w:cs="Times New Roman"/>
          <w:b/>
          <w:bCs/>
          <w:sz w:val="20"/>
          <w:szCs w:val="20"/>
        </w:rPr>
        <w:t>НОВАЯ БИНАРАДКА</w:t>
      </w:r>
    </w:p>
    <w:p w:rsidR="00303660" w:rsidRPr="00303660" w:rsidRDefault="00303660" w:rsidP="00303660">
      <w:pPr>
        <w:autoSpaceDE w:val="0"/>
        <w:autoSpaceDN w:val="0"/>
        <w:adjustRightInd w:val="0"/>
        <w:spacing w:after="0" w:line="360" w:lineRule="auto"/>
        <w:jc w:val="center"/>
        <w:outlineLvl w:val="0"/>
        <w:rPr>
          <w:rFonts w:ascii="Times New Roman" w:eastAsia="Calibri" w:hAnsi="Times New Roman" w:cs="Times New Roman"/>
          <w:b/>
          <w:bCs/>
          <w:sz w:val="20"/>
          <w:szCs w:val="20"/>
        </w:rPr>
      </w:pPr>
      <w:r w:rsidRPr="00303660">
        <w:rPr>
          <w:rFonts w:ascii="Times New Roman" w:eastAsia="Calibri" w:hAnsi="Times New Roman" w:cs="Times New Roman"/>
          <w:b/>
          <w:bCs/>
          <w:sz w:val="20"/>
          <w:szCs w:val="20"/>
        </w:rPr>
        <w:t>МУНИЦИПАЛЬНОГО РАЙОНА СТАВРОПОЛЬСКИЙ</w:t>
      </w:r>
    </w:p>
    <w:p w:rsidR="00552826" w:rsidRDefault="00303660" w:rsidP="00303660">
      <w:pPr>
        <w:autoSpaceDE w:val="0"/>
        <w:autoSpaceDN w:val="0"/>
        <w:adjustRightInd w:val="0"/>
        <w:spacing w:after="0" w:line="360" w:lineRule="auto"/>
        <w:jc w:val="center"/>
        <w:rPr>
          <w:rFonts w:ascii="Times New Roman" w:hAnsi="Times New Roman" w:cs="Times New Roman"/>
          <w:sz w:val="24"/>
          <w:szCs w:val="24"/>
        </w:rPr>
      </w:pPr>
      <w:r w:rsidRPr="00303660">
        <w:rPr>
          <w:rFonts w:ascii="Times New Roman" w:eastAsia="Calibri" w:hAnsi="Times New Roman" w:cs="Times New Roman"/>
          <w:b/>
          <w:bCs/>
          <w:sz w:val="20"/>
          <w:szCs w:val="20"/>
        </w:rPr>
        <w:t>САМАРСКОЙ ОБЛАСТИ</w:t>
      </w:r>
    </w:p>
    <w:p w:rsidR="00303660" w:rsidRDefault="00335C08" w:rsidP="0030366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ПОСТАНОВЛЕНИЕ</w:t>
      </w:r>
      <w:bookmarkStart w:id="0" w:name="_GoBack"/>
      <w:bookmarkEnd w:id="0"/>
    </w:p>
    <w:p w:rsidR="00335C08" w:rsidRDefault="00335C08" w:rsidP="0030366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 марта 2017г.                                                                                        №7</w:t>
      </w:r>
    </w:p>
    <w:p w:rsidR="00CC71EA" w:rsidRDefault="00CC71EA" w:rsidP="00303660">
      <w:pPr>
        <w:spacing w:after="0" w:line="240" w:lineRule="auto"/>
        <w:jc w:val="center"/>
        <w:rPr>
          <w:rFonts w:ascii="Times New Roman" w:eastAsia="Times New Roman" w:hAnsi="Times New Roman" w:cs="Times New Roman"/>
          <w:b/>
          <w:sz w:val="28"/>
          <w:szCs w:val="28"/>
        </w:rPr>
      </w:pP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Об утверждении программы комплексного развития</w:t>
      </w: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транспортной  инфраструктуры сельского поселения </w:t>
      </w: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Новая Бинарадка муниципального Ставропольский на 2017 – 2030 годы»</w:t>
      </w: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autoSpaceDN w:val="0"/>
        <w:adjustRightInd w:val="0"/>
        <w:spacing w:after="0" w:line="240" w:lineRule="auto"/>
        <w:jc w:val="both"/>
        <w:outlineLvl w:val="0"/>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Новая Бинарадка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 Порядком разработки, реализации и оценки эффективности муниципальных программ от 29.12.2016г. № 343, администрация сельского поселения Новая Бинарадка муниципального района Ставропольский постановляет:</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Утвердить прилагаемую муниципальную программу «Комплексное развитие </w:t>
      </w:r>
      <w:proofErr w:type="gramStart"/>
      <w:r w:rsidRPr="0003072B">
        <w:rPr>
          <w:rFonts w:ascii="Times New Roman" w:eastAsia="Times New Roman" w:hAnsi="Times New Roman" w:cs="Times New Roman"/>
          <w:sz w:val="24"/>
          <w:szCs w:val="24"/>
        </w:rPr>
        <w:t>транспортной  инфраструктуры</w:t>
      </w:r>
      <w:proofErr w:type="gramEnd"/>
      <w:r w:rsidRPr="0003072B">
        <w:rPr>
          <w:rFonts w:ascii="Times New Roman" w:eastAsia="Times New Roman" w:hAnsi="Times New Roman" w:cs="Times New Roman"/>
          <w:sz w:val="24"/>
          <w:szCs w:val="24"/>
        </w:rPr>
        <w:t xml:space="preserve"> сельского поселения Новая Бинарадка муниципального райо</w:t>
      </w:r>
      <w:r w:rsidR="00FA66DC">
        <w:rPr>
          <w:rFonts w:ascii="Times New Roman" w:eastAsia="Times New Roman" w:hAnsi="Times New Roman" w:cs="Times New Roman"/>
          <w:sz w:val="24"/>
          <w:szCs w:val="24"/>
        </w:rPr>
        <w:t>на Ставропольский на 2017 – 2030</w:t>
      </w:r>
      <w:r w:rsidRPr="0003072B">
        <w:rPr>
          <w:rFonts w:ascii="Times New Roman" w:eastAsia="Times New Roman" w:hAnsi="Times New Roman" w:cs="Times New Roman"/>
          <w:sz w:val="24"/>
          <w:szCs w:val="24"/>
        </w:rPr>
        <w:t xml:space="preserve"> гг.»</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2. Установить, что финансирование расходных обязательств, возникающих в результате принятия настоящего постановления, осуществляются за счет средств районного бюджета, бюджета сельского поселения и других источников, в пределах общего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3. Опубликовать настоящее решение в печатном средстве массовой информации «Ново-</w:t>
      </w:r>
      <w:proofErr w:type="spellStart"/>
      <w:r w:rsidRPr="0003072B">
        <w:rPr>
          <w:rFonts w:ascii="Times New Roman" w:eastAsia="Times New Roman" w:hAnsi="Times New Roman" w:cs="Times New Roman"/>
          <w:sz w:val="24"/>
          <w:szCs w:val="24"/>
        </w:rPr>
        <w:t>Бинарадский</w:t>
      </w:r>
      <w:proofErr w:type="spellEnd"/>
      <w:r w:rsidRPr="0003072B">
        <w:rPr>
          <w:rFonts w:ascii="Times New Roman" w:eastAsia="Times New Roman" w:hAnsi="Times New Roman" w:cs="Times New Roman"/>
          <w:sz w:val="24"/>
          <w:szCs w:val="24"/>
        </w:rPr>
        <w:t xml:space="preserve"> Вестник» и на официальном сайте поселения</w:t>
      </w:r>
    </w:p>
    <w:p w:rsidR="0003072B" w:rsidRPr="0003072B" w:rsidRDefault="0003072B" w:rsidP="0003072B">
      <w:pPr>
        <w:keepNext/>
        <w:autoSpaceDN w:val="0"/>
        <w:adjustRightInd w:val="0"/>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4. Контроль за исполнением настоящего Постановления оставляю за собой.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Глава сельского поселения Новая </w:t>
      </w:r>
      <w:proofErr w:type="spellStart"/>
      <w:r w:rsidRPr="0003072B">
        <w:rPr>
          <w:rFonts w:ascii="Times New Roman" w:eastAsia="Times New Roman" w:hAnsi="Times New Roman" w:cs="Times New Roman"/>
          <w:sz w:val="24"/>
          <w:szCs w:val="24"/>
        </w:rPr>
        <w:t>Бинарадка</w:t>
      </w:r>
      <w:proofErr w:type="spellEnd"/>
      <w:r w:rsidRPr="00030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Н.Ю.Буянова</w:t>
      </w:r>
      <w:proofErr w:type="spellEnd"/>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CC71EA" w:rsidRPr="00CC71EA" w:rsidRDefault="00CC71EA" w:rsidP="00CC71EA">
      <w:pPr>
        <w:spacing w:after="0" w:line="240" w:lineRule="auto"/>
        <w:rPr>
          <w:rFonts w:ascii="Times New Roman" w:eastAsia="Times New Roman" w:hAnsi="Times New Roman" w:cs="Times New Roman"/>
          <w:sz w:val="24"/>
          <w:szCs w:val="24"/>
        </w:rPr>
      </w:pPr>
    </w:p>
    <w:p w:rsidR="00CC71EA" w:rsidRDefault="00CC71EA" w:rsidP="00CC71EA">
      <w:pPr>
        <w:spacing w:after="0" w:line="240" w:lineRule="auto"/>
        <w:rPr>
          <w:rFonts w:ascii="Times New Roman" w:eastAsia="Times New Roman" w:hAnsi="Times New Roman" w:cs="Times New Roman"/>
          <w:sz w:val="24"/>
          <w:szCs w:val="24"/>
        </w:rPr>
      </w:pPr>
    </w:p>
    <w:p w:rsidR="002401C0" w:rsidRPr="00CC71EA" w:rsidRDefault="002401C0" w:rsidP="00CC71EA">
      <w:pPr>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ind w:left="6237"/>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УТВЕРЖДЕНО:</w:t>
      </w:r>
    </w:p>
    <w:p w:rsidR="0003072B" w:rsidRPr="0003072B" w:rsidRDefault="0003072B" w:rsidP="0003072B">
      <w:pPr>
        <w:keepNext/>
        <w:tabs>
          <w:tab w:val="left" w:pos="6237"/>
          <w:tab w:val="right" w:pos="9354"/>
        </w:tabs>
        <w:spacing w:after="0" w:line="240" w:lineRule="auto"/>
        <w:ind w:left="6237"/>
        <w:rPr>
          <w:rFonts w:ascii="Times New Roman" w:eastAsia="Times New Roman" w:hAnsi="Times New Roman" w:cs="Times New Roman"/>
          <w:b/>
          <w:sz w:val="24"/>
          <w:szCs w:val="24"/>
        </w:rPr>
      </w:pPr>
      <w:r w:rsidRPr="0003072B">
        <w:rPr>
          <w:rFonts w:ascii="Times New Roman" w:eastAsia="Times New Roman" w:hAnsi="Times New Roman" w:cs="Times New Roman"/>
          <w:sz w:val="24"/>
          <w:szCs w:val="24"/>
        </w:rPr>
        <w:t>Постановлением ад</w:t>
      </w:r>
      <w:r>
        <w:rPr>
          <w:rFonts w:ascii="Times New Roman" w:eastAsia="Times New Roman" w:hAnsi="Times New Roman" w:cs="Times New Roman"/>
          <w:sz w:val="24"/>
          <w:szCs w:val="24"/>
        </w:rPr>
        <w:t xml:space="preserve">министрации сельского поселения Новая Бинарадка </w:t>
      </w:r>
      <w:r w:rsidRPr="0003072B">
        <w:rPr>
          <w:rFonts w:ascii="Times New Roman" w:eastAsia="Times New Roman" w:hAnsi="Times New Roman" w:cs="Times New Roman"/>
          <w:sz w:val="24"/>
          <w:szCs w:val="24"/>
        </w:rPr>
        <w:t xml:space="preserve">муниципального района Ставропольский Самарской </w:t>
      </w:r>
      <w:proofErr w:type="gramStart"/>
      <w:r w:rsidRPr="0003072B">
        <w:rPr>
          <w:rFonts w:ascii="Times New Roman" w:eastAsia="Times New Roman" w:hAnsi="Times New Roman" w:cs="Times New Roman"/>
          <w:sz w:val="24"/>
          <w:szCs w:val="24"/>
        </w:rPr>
        <w:t>области  от</w:t>
      </w:r>
      <w:proofErr w:type="gramEnd"/>
      <w:r w:rsidRPr="0003072B">
        <w:rPr>
          <w:rFonts w:ascii="Times New Roman" w:eastAsia="Times New Roman" w:hAnsi="Times New Roman" w:cs="Times New Roman"/>
          <w:sz w:val="24"/>
          <w:szCs w:val="24"/>
        </w:rPr>
        <w:t xml:space="preserve"> </w:t>
      </w:r>
      <w:r w:rsidR="00335C08">
        <w:rPr>
          <w:rFonts w:ascii="Times New Roman" w:eastAsia="Times New Roman" w:hAnsi="Times New Roman" w:cs="Times New Roman"/>
          <w:sz w:val="24"/>
          <w:szCs w:val="24"/>
        </w:rPr>
        <w:t>20.03.2017г.</w:t>
      </w:r>
      <w:r w:rsidRPr="0003072B">
        <w:rPr>
          <w:rFonts w:ascii="Times New Roman" w:eastAsia="Times New Roman" w:hAnsi="Times New Roman" w:cs="Times New Roman"/>
          <w:sz w:val="24"/>
          <w:szCs w:val="24"/>
        </w:rPr>
        <w:t xml:space="preserve"> №</w:t>
      </w:r>
      <w:r w:rsidR="00335C08">
        <w:rPr>
          <w:rFonts w:ascii="Times New Roman" w:eastAsia="Times New Roman" w:hAnsi="Times New Roman" w:cs="Times New Roman"/>
          <w:sz w:val="24"/>
          <w:szCs w:val="24"/>
        </w:rPr>
        <w:t>7</w:t>
      </w: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w:t>
      </w: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ПРОГРАММА</w:t>
      </w:r>
    </w:p>
    <w:p w:rsidR="0003072B" w:rsidRPr="0003072B" w:rsidRDefault="0003072B" w:rsidP="0003072B">
      <w:pPr>
        <w:keepNext/>
        <w:shd w:val="clear" w:color="auto" w:fill="FFFFFF"/>
        <w:spacing w:after="0" w:line="240" w:lineRule="auto"/>
        <w:ind w:hanging="180"/>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«Комплексное развитие систем транспортной  инфраструктуры </w:t>
      </w:r>
    </w:p>
    <w:p w:rsidR="0003072B" w:rsidRPr="0003072B" w:rsidRDefault="0003072B" w:rsidP="0003072B">
      <w:pPr>
        <w:keepNext/>
        <w:shd w:val="clear" w:color="auto" w:fill="FFFFFF"/>
        <w:spacing w:after="0" w:line="240" w:lineRule="auto"/>
        <w:ind w:hanging="180"/>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сельского поселения </w:t>
      </w:r>
      <w:r>
        <w:rPr>
          <w:rFonts w:ascii="Times New Roman" w:eastAsia="Times New Roman" w:hAnsi="Times New Roman" w:cs="Times New Roman"/>
          <w:b/>
          <w:sz w:val="24"/>
          <w:szCs w:val="24"/>
        </w:rPr>
        <w:t>Новая Бинарадка</w:t>
      </w:r>
      <w:r w:rsidR="00FA66DC">
        <w:rPr>
          <w:rFonts w:ascii="Times New Roman" w:eastAsia="Times New Roman" w:hAnsi="Times New Roman" w:cs="Times New Roman"/>
          <w:b/>
          <w:sz w:val="24"/>
          <w:szCs w:val="24"/>
        </w:rPr>
        <w:t xml:space="preserve"> на 2017 –2030</w:t>
      </w:r>
      <w:r w:rsidRPr="0003072B">
        <w:rPr>
          <w:rFonts w:ascii="Times New Roman" w:eastAsia="Times New Roman" w:hAnsi="Times New Roman" w:cs="Times New Roman"/>
          <w:b/>
          <w:sz w:val="24"/>
          <w:szCs w:val="24"/>
        </w:rPr>
        <w:t>г.г.»</w:t>
      </w: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ind w:left="432" w:hanging="432"/>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ind w:left="432" w:hanging="432"/>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ab/>
      </w: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w:t>
      </w: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сельское поселение Новая Бинарадка</w:t>
      </w:r>
    </w:p>
    <w:p w:rsidR="0003072B" w:rsidRPr="0003072B" w:rsidRDefault="0003072B" w:rsidP="0003072B">
      <w:pPr>
        <w:keepNext/>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2017г.</w:t>
      </w:r>
    </w:p>
    <w:p w:rsidR="00CC71EA" w:rsidRPr="00CC71EA" w:rsidRDefault="00CC71EA" w:rsidP="0003072B">
      <w:pPr>
        <w:tabs>
          <w:tab w:val="left" w:pos="1005"/>
        </w:tabs>
        <w:spacing w:after="0" w:line="240" w:lineRule="auto"/>
        <w:jc w:val="center"/>
        <w:rPr>
          <w:rFonts w:ascii="Times New Roman" w:eastAsia="Times New Roman" w:hAnsi="Times New Roman" w:cs="Times New Roman"/>
          <w:sz w:val="24"/>
          <w:szCs w:val="24"/>
        </w:rPr>
      </w:pPr>
    </w:p>
    <w:p w:rsidR="00CC71EA" w:rsidRPr="00CC71EA" w:rsidRDefault="00CC71EA" w:rsidP="00CC71EA">
      <w:pPr>
        <w:tabs>
          <w:tab w:val="left" w:pos="1005"/>
        </w:tabs>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lastRenderedPageBreak/>
        <w:t>СОДЕРЖАНИЕ</w:t>
      </w:r>
    </w:p>
    <w:p w:rsidR="0003072B" w:rsidRPr="0003072B" w:rsidRDefault="0003072B" w:rsidP="0003072B">
      <w:pPr>
        <w:keepNext/>
        <w:spacing w:after="0" w:line="240" w:lineRule="auto"/>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 xml:space="preserve">Введение </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ПАСПОРТ ПРОГРАММЫ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2. Характеристика существующего состояния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3. Прогноз транспортного спроса, изменения объемов и характера передвижения населения и перевозов </w:t>
      </w:r>
      <w:proofErr w:type="gramStart"/>
      <w:r w:rsidRPr="0003072B">
        <w:rPr>
          <w:rFonts w:ascii="Times New Roman" w:eastAsia="Times New Roman" w:hAnsi="Times New Roman" w:cs="Times New Roman"/>
          <w:sz w:val="24"/>
          <w:szCs w:val="24"/>
        </w:rPr>
        <w:t>грузов  на</w:t>
      </w:r>
      <w:proofErr w:type="gramEnd"/>
      <w:r w:rsidRPr="0003072B">
        <w:rPr>
          <w:rFonts w:ascii="Times New Roman" w:eastAsia="Times New Roman" w:hAnsi="Times New Roman" w:cs="Times New Roman"/>
          <w:sz w:val="24"/>
          <w:szCs w:val="24"/>
        </w:rPr>
        <w:t xml:space="preserve"> территории инфраструктуры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4. Принципиальные варианты  развития и оценка по целевым показателям развития транспортной инфраструктуры.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5.  Перечень и очередность реализации  мероприятий по развитию транспортной инфраструктуры поселения</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6. Оценка объемов и источников финансирования мероприятий развития транспортной </w:t>
      </w:r>
      <w:proofErr w:type="gramStart"/>
      <w:r w:rsidRPr="0003072B">
        <w:rPr>
          <w:rFonts w:ascii="Times New Roman" w:eastAsia="Times New Roman" w:hAnsi="Times New Roman" w:cs="Times New Roman"/>
          <w:sz w:val="24"/>
          <w:szCs w:val="24"/>
        </w:rPr>
        <w:t>инфраструктуры  сельского</w:t>
      </w:r>
      <w:proofErr w:type="gramEnd"/>
      <w:r w:rsidRPr="0003072B">
        <w:rPr>
          <w:rFonts w:ascii="Times New Roman" w:eastAsia="Times New Roman" w:hAnsi="Times New Roman" w:cs="Times New Roman"/>
          <w:sz w:val="24"/>
          <w:szCs w:val="24"/>
        </w:rPr>
        <w:t xml:space="preserve">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7. Оценка эффективности мероприятий  развития транспортной инфраструктуры на территории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CC71EA" w:rsidRDefault="00CC71EA"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sz w:val="24"/>
          <w:szCs w:val="24"/>
        </w:rPr>
      </w:pPr>
      <w:r w:rsidRPr="0003072B">
        <w:rPr>
          <w:rFonts w:ascii="Times New Roman" w:eastAsia="Times New Roman" w:hAnsi="Times New Roman" w:cs="Times New Roman"/>
          <w:b/>
          <w:bCs/>
          <w:sz w:val="24"/>
          <w:szCs w:val="24"/>
        </w:rPr>
        <w:lastRenderedPageBreak/>
        <w:t>ВВЕДЕНИЕ</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Программа  комплексного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Обеспечение    надежного  и  устойчивого  обслуживания  жителей  </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Программа «Комплексное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на период с 2016 -2030 </w:t>
      </w:r>
      <w:proofErr w:type="spellStart"/>
      <w:r w:rsidRPr="0003072B">
        <w:rPr>
          <w:rFonts w:ascii="Times New Roman" w:eastAsia="Times New Roman" w:hAnsi="Times New Roman" w:cs="Times New Roman"/>
          <w:sz w:val="24"/>
          <w:szCs w:val="24"/>
        </w:rPr>
        <w:t>г.г</w:t>
      </w:r>
      <w:proofErr w:type="spellEnd"/>
      <w:r w:rsidRPr="0003072B">
        <w:rPr>
          <w:rFonts w:ascii="Times New Roman" w:eastAsia="Times New Roman" w:hAnsi="Times New Roman" w:cs="Times New Roman"/>
          <w:sz w:val="24"/>
          <w:szCs w:val="24"/>
        </w:rPr>
        <w:t>.» разработана на основании следующих документов:</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Перечень поручений Президента Российской Федерации от 11 апреля 2016 года Пр-637ГС;</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Градостроительный кодекс Российской Федерации;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Федеральный закон от 6 октября 2003 года № 131-ФЗ «Об общих принципах организации местного самоуправления в Российской Федерации»;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Основу Программы составляет система программных мероприятий по различным направлениям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03072B" w:rsidRPr="0003072B" w:rsidRDefault="0003072B" w:rsidP="0003072B">
      <w:pPr>
        <w:keepNext/>
        <w:shd w:val="clear" w:color="auto" w:fill="FFFFFF"/>
        <w:spacing w:after="0" w:line="240" w:lineRule="auto"/>
        <w:ind w:firstLine="567"/>
        <w:jc w:val="both"/>
        <w:rPr>
          <w:rFonts w:ascii="Times New Roman" w:eastAsia="Times New Roman" w:hAnsi="Times New Roman" w:cs="Times New Roman"/>
          <w:bCs/>
          <w:sz w:val="24"/>
          <w:szCs w:val="24"/>
        </w:rPr>
      </w:pPr>
      <w:r w:rsidRPr="0003072B">
        <w:rPr>
          <w:rFonts w:ascii="Times New Roman" w:eastAsia="Times New Roman" w:hAnsi="Times New Roman" w:cs="Times New Roman"/>
          <w:bCs/>
          <w:sz w:val="24"/>
          <w:szCs w:val="24"/>
        </w:rPr>
        <w:t xml:space="preserve">Цели и задачи </w:t>
      </w:r>
      <w:r w:rsidRPr="0003072B">
        <w:rPr>
          <w:rFonts w:ascii="Times New Roman" w:eastAsia="Times New Roman" w:hAnsi="Times New Roman" w:cs="Times New Roman"/>
          <w:sz w:val="24"/>
          <w:szCs w:val="24"/>
        </w:rPr>
        <w:t xml:space="preserve"> программы –</w:t>
      </w:r>
      <w:r w:rsidRPr="0003072B">
        <w:rPr>
          <w:rFonts w:ascii="Times New Roman" w:eastAsia="Times New Roman" w:hAnsi="Times New Roman" w:cs="Times New Roman"/>
          <w:bCs/>
          <w:sz w:val="24"/>
          <w:szCs w:val="24"/>
        </w:rPr>
        <w:t xml:space="preserve"> развитие транспортной инфраструктуры поселения, сбалансированное и скоорди</w:t>
      </w:r>
      <w:r w:rsidR="002A3E26">
        <w:rPr>
          <w:rFonts w:ascii="Times New Roman" w:eastAsia="Times New Roman" w:hAnsi="Times New Roman" w:cs="Times New Roman"/>
          <w:bCs/>
          <w:sz w:val="24"/>
          <w:szCs w:val="24"/>
        </w:rPr>
        <w:t>нированное с иными сферами жизне</w:t>
      </w:r>
      <w:r w:rsidRPr="0003072B">
        <w:rPr>
          <w:rFonts w:ascii="Times New Roman" w:eastAsia="Times New Roman" w:hAnsi="Times New Roman" w:cs="Times New Roman"/>
          <w:bCs/>
          <w:sz w:val="24"/>
          <w:szCs w:val="24"/>
        </w:rPr>
        <w:t>деятельности, формирование условий для социально- экономического развития., повышение безопасности, качество эффективности транспортного обслуживания населения, юридических лиц и индивидуальных предпринимателей, 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2A3E26" w:rsidRDefault="002A3E26"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2A3E26" w:rsidRPr="0003072B" w:rsidRDefault="002A3E26"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center"/>
        <w:rPr>
          <w:rFonts w:ascii="Times New Roman" w:eastAsia="Times New Roman" w:hAnsi="Times New Roman" w:cs="Times New Roman"/>
          <w:bCs/>
          <w:sz w:val="24"/>
          <w:szCs w:val="24"/>
        </w:rPr>
      </w:pPr>
      <w:r w:rsidRPr="0003072B">
        <w:rPr>
          <w:rFonts w:ascii="Times New Roman" w:eastAsia="Times New Roman" w:hAnsi="Times New Roman" w:cs="Times New Roman"/>
          <w:sz w:val="24"/>
          <w:szCs w:val="24"/>
        </w:rPr>
        <w:lastRenderedPageBreak/>
        <w:t>ПАСПОРТ ПРОГРАММЫ</w:t>
      </w: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r w:rsidRPr="0003072B">
        <w:rPr>
          <w:rFonts w:ascii="Times New Roman" w:eastAsia="Times New Roman" w:hAnsi="Times New Roman" w:cs="Times New Roman"/>
          <w:bCs/>
          <w:sz w:val="24"/>
          <w:szCs w:val="24"/>
        </w:rPr>
        <w:t xml:space="preserve">   </w:t>
      </w:r>
    </w:p>
    <w:p w:rsidR="0003072B" w:rsidRPr="0003072B" w:rsidRDefault="0003072B" w:rsidP="0003072B">
      <w:pPr>
        <w:keepNext/>
        <w:suppressAutoHyphens/>
        <w:spacing w:after="0" w:line="240" w:lineRule="auto"/>
        <w:ind w:left="360"/>
        <w:jc w:val="center"/>
        <w:rPr>
          <w:rFonts w:ascii="Times New Roman" w:eastAsia="Times New Roman" w:hAnsi="Times New Roman" w:cs="Times New Roman"/>
          <w:b/>
          <w:spacing w:val="-1"/>
          <w:kern w:val="2"/>
          <w:sz w:val="24"/>
          <w:szCs w:val="24"/>
          <w:lang w:eastAsia="ar-SA"/>
        </w:rPr>
      </w:pPr>
    </w:p>
    <w:tbl>
      <w:tblPr>
        <w:tblW w:w="0" w:type="auto"/>
        <w:tblInd w:w="-612" w:type="dxa"/>
        <w:tblLayout w:type="fixed"/>
        <w:tblLook w:val="0000" w:firstRow="0" w:lastRow="0" w:firstColumn="0" w:lastColumn="0" w:noHBand="0" w:noVBand="0"/>
      </w:tblPr>
      <w:tblGrid>
        <w:gridCol w:w="4838"/>
        <w:gridCol w:w="5222"/>
      </w:tblGrid>
      <w:tr w:rsidR="0003072B" w:rsidRPr="0003072B" w:rsidTr="0003072B">
        <w:tc>
          <w:tcPr>
            <w:tcW w:w="4838" w:type="dxa"/>
            <w:tcBorders>
              <w:top w:val="single" w:sz="4" w:space="0" w:color="000000"/>
              <w:left w:val="single" w:sz="4" w:space="0" w:color="000000"/>
              <w:bottom w:val="single" w:sz="4" w:space="0" w:color="000000"/>
              <w:right w:val="nil"/>
            </w:tcBorders>
            <w:vAlign w:val="center"/>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
                <w:bCs/>
                <w:sz w:val="24"/>
                <w:szCs w:val="24"/>
                <w:lang w:eastAsia="ar-SA"/>
              </w:rPr>
            </w:pPr>
            <w:r w:rsidRPr="0003072B">
              <w:rPr>
                <w:rFonts w:ascii="Times New Roman" w:eastAsia="Times New Roman" w:hAnsi="Times New Roman" w:cs="Times New Roman"/>
                <w:b/>
                <w:bCs/>
                <w:sz w:val="24"/>
                <w:szCs w:val="24"/>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03072B" w:rsidRPr="0003072B" w:rsidRDefault="0003072B" w:rsidP="0003072B">
            <w:pPr>
              <w:keepNext/>
              <w:spacing w:after="0" w:line="240" w:lineRule="auto"/>
              <w:rPr>
                <w:rFonts w:ascii="Times New Roman" w:eastAsia="Times New Roman" w:hAnsi="Times New Roman" w:cs="Times New Roman"/>
                <w:b/>
                <w:sz w:val="24"/>
                <w:szCs w:val="24"/>
                <w:lang w:eastAsia="ar-SA"/>
              </w:rPr>
            </w:pPr>
            <w:r w:rsidRPr="0003072B">
              <w:rPr>
                <w:rFonts w:ascii="Times New Roman" w:eastAsia="Times New Roman" w:hAnsi="Times New Roman" w:cs="Times New Roman"/>
                <w:sz w:val="24"/>
                <w:szCs w:val="24"/>
              </w:rPr>
              <w:t xml:space="preserve">«Комплексное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на 2017 – 2030 </w:t>
            </w:r>
            <w:proofErr w:type="spellStart"/>
            <w:r w:rsidRPr="0003072B">
              <w:rPr>
                <w:rFonts w:ascii="Times New Roman" w:eastAsia="Times New Roman" w:hAnsi="Times New Roman" w:cs="Times New Roman"/>
                <w:sz w:val="24"/>
                <w:szCs w:val="24"/>
              </w:rPr>
              <w:t>г.г</w:t>
            </w:r>
            <w:proofErr w:type="spellEnd"/>
            <w:r w:rsidRPr="0003072B">
              <w:rPr>
                <w:rFonts w:ascii="Times New Roman" w:eastAsia="Times New Roman" w:hAnsi="Times New Roman" w:cs="Times New Roman"/>
                <w:sz w:val="24"/>
                <w:szCs w:val="24"/>
              </w:rPr>
              <w:t>.» (далее – Программа)</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Администрация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 xml:space="preserve">Администрация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lang w:eastAsia="ar-SA"/>
              </w:rPr>
              <w:t xml:space="preserve"> </w:t>
            </w:r>
          </w:p>
        </w:tc>
      </w:tr>
      <w:tr w:rsidR="0003072B" w:rsidRPr="0003072B" w:rsidTr="0003072B">
        <w:trPr>
          <w:trHeight w:val="354"/>
        </w:trPr>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Организации  транспортного обслуживания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jc w:val="both"/>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sz w:val="24"/>
                <w:szCs w:val="24"/>
              </w:rPr>
              <w:t xml:space="preserve">Создание  условий  для   устойчивого функционирования  транспортной  системы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и  повышение уровня безопасности дорожного движения.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w:t>
            </w:r>
            <w:proofErr w:type="gramStart"/>
            <w:r w:rsidRPr="0003072B">
              <w:rPr>
                <w:rFonts w:ascii="Times New Roman" w:eastAsia="Times New Roman" w:hAnsi="Times New Roman" w:cs="Times New Roman"/>
                <w:sz w:val="24"/>
                <w:szCs w:val="24"/>
              </w:rPr>
              <w:t>Обеспечение  функционирования</w:t>
            </w:r>
            <w:proofErr w:type="gramEnd"/>
            <w:r w:rsidRPr="0003072B">
              <w:rPr>
                <w:rFonts w:ascii="Times New Roman" w:eastAsia="Times New Roman" w:hAnsi="Times New Roman" w:cs="Times New Roman"/>
                <w:sz w:val="24"/>
                <w:szCs w:val="24"/>
              </w:rPr>
              <w:t xml:space="preserve">  и  развития  сети автомобильных  дорог  общего  пользования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03072B" w:rsidRPr="0003072B" w:rsidRDefault="0003072B" w:rsidP="0003072B">
            <w:pPr>
              <w:keepNext/>
              <w:shd w:val="clear" w:color="auto" w:fill="FFFFFF"/>
              <w:tabs>
                <w:tab w:val="left" w:pos="900"/>
              </w:tabs>
              <w:spacing w:after="0" w:line="240" w:lineRule="auto"/>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sz w:val="24"/>
                <w:szCs w:val="24"/>
              </w:rPr>
              <w:t>3. Улучшение транспортного обслуживания населения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Целевые показатели</w:t>
            </w:r>
          </w:p>
          <w:p w:rsidR="0003072B" w:rsidRPr="0003072B" w:rsidRDefault="0003072B" w:rsidP="0003072B">
            <w:pPr>
              <w:keepNext/>
              <w:widowControl w:val="0"/>
              <w:suppressAutoHyphens/>
              <w:autoSpaceDE w:val="0"/>
              <w:spacing w:after="0" w:line="240" w:lineRule="auto"/>
              <w:jc w:val="center"/>
              <w:rPr>
                <w:rFonts w:ascii="Times New Roman" w:eastAsia="Times New Roman" w:hAnsi="Times New Roman" w:cs="Times New Roman"/>
                <w:b/>
                <w:sz w:val="24"/>
                <w:szCs w:val="24"/>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ind w:firstLine="429"/>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Количество отремонтированных автомобильных дорог общего пользования муниципального значения __________км;</w:t>
            </w:r>
          </w:p>
          <w:p w:rsidR="0003072B" w:rsidRPr="0003072B" w:rsidRDefault="0003072B" w:rsidP="0003072B">
            <w:pPr>
              <w:keepNext/>
              <w:spacing w:after="0" w:line="240" w:lineRule="auto"/>
              <w:ind w:firstLine="429"/>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______ %;</w:t>
            </w:r>
          </w:p>
          <w:p w:rsidR="0003072B" w:rsidRPr="0003072B" w:rsidRDefault="0003072B" w:rsidP="0003072B">
            <w:pPr>
              <w:keepNext/>
              <w:widowControl w:val="0"/>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03072B" w:rsidRPr="0003072B" w:rsidRDefault="0003072B" w:rsidP="0003072B">
            <w:pPr>
              <w:keepNext/>
              <w:widowControl w:val="0"/>
              <w:suppressAutoHyphens/>
              <w:autoSpaceDE w:val="0"/>
              <w:spacing w:after="0" w:line="240" w:lineRule="auto"/>
              <w:jc w:val="both"/>
              <w:rPr>
                <w:rFonts w:ascii="Times New Roman" w:eastAsia="Times New Roman" w:hAnsi="Times New Roman" w:cs="Times New Roman"/>
                <w:sz w:val="24"/>
                <w:szCs w:val="24"/>
                <w:highlight w:val="red"/>
                <w:lang w:eastAsia="ar-SA"/>
              </w:rPr>
            </w:pPr>
            <w:r w:rsidRPr="0003072B">
              <w:rPr>
                <w:rFonts w:ascii="Times New Roman" w:eastAsia="Times New Roman" w:hAnsi="Times New Roman" w:cs="Times New Roman"/>
                <w:sz w:val="24"/>
                <w:szCs w:val="24"/>
              </w:rPr>
              <w:t xml:space="preserve">_____ единиц на 1 </w:t>
            </w:r>
            <w:proofErr w:type="spellStart"/>
            <w:r w:rsidRPr="0003072B">
              <w:rPr>
                <w:rFonts w:ascii="Times New Roman" w:eastAsia="Times New Roman" w:hAnsi="Times New Roman" w:cs="Times New Roman"/>
                <w:sz w:val="24"/>
                <w:szCs w:val="24"/>
              </w:rPr>
              <w:t>тыс.автотранспортных</w:t>
            </w:r>
            <w:proofErr w:type="spellEnd"/>
            <w:r w:rsidRPr="0003072B">
              <w:rPr>
                <w:rFonts w:ascii="Times New Roman" w:eastAsia="Times New Roman" w:hAnsi="Times New Roman" w:cs="Times New Roman"/>
                <w:sz w:val="24"/>
                <w:szCs w:val="24"/>
              </w:rPr>
              <w:t xml:space="preserve"> средств</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этап – с 2017 по 2020 годы</w:t>
            </w:r>
          </w:p>
          <w:p w:rsidR="0003072B" w:rsidRPr="0003072B" w:rsidRDefault="00FA66DC" w:rsidP="0003072B">
            <w:pPr>
              <w:keepNext/>
              <w:widowControl w:val="0"/>
              <w:suppressAutoHyphens/>
              <w:autoSpaceDE w:val="0"/>
              <w:snapToGrid w:val="0"/>
              <w:spacing w:after="0" w:line="240" w:lineRule="auto"/>
              <w:jc w:val="both"/>
              <w:rPr>
                <w:rFonts w:ascii="Times New Roman" w:eastAsia="Times New Roman" w:hAnsi="Times New Roman" w:cs="Times New Roman"/>
                <w:bCs/>
                <w:sz w:val="24"/>
                <w:szCs w:val="24"/>
                <w:lang w:eastAsia="ar-SA"/>
              </w:rPr>
            </w:pPr>
            <w:r>
              <w:rPr>
                <w:rFonts w:ascii="Times New Roman" w:eastAsia="Times New Roman" w:hAnsi="Times New Roman" w:cs="Times New Roman"/>
                <w:sz w:val="24"/>
                <w:szCs w:val="24"/>
              </w:rPr>
              <w:t>2 этап – с 2021 по 2030</w:t>
            </w:r>
            <w:r w:rsidR="0003072B" w:rsidRPr="0003072B">
              <w:rPr>
                <w:rFonts w:ascii="Times New Roman" w:eastAsia="Times New Roman" w:hAnsi="Times New Roman" w:cs="Times New Roman"/>
                <w:sz w:val="24"/>
                <w:szCs w:val="24"/>
              </w:rPr>
              <w:t xml:space="preserve"> годы</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spacing w:after="0" w:line="240" w:lineRule="auto"/>
              <w:rPr>
                <w:rFonts w:ascii="Times New Roman" w:eastAsia="Times New Roman" w:hAnsi="Times New Roman" w:cs="Times New Roman"/>
                <w:sz w:val="24"/>
                <w:szCs w:val="24"/>
                <w:highlight w:val="yellow"/>
              </w:rPr>
            </w:pPr>
            <w:r w:rsidRPr="0003072B">
              <w:rPr>
                <w:rFonts w:ascii="Times New Roman" w:eastAsia="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03072B" w:rsidRPr="0003072B" w:rsidRDefault="0003072B" w:rsidP="0003072B">
            <w:pPr>
              <w:keepNext/>
              <w:spacing w:after="0" w:line="240" w:lineRule="auto"/>
              <w:jc w:val="both"/>
              <w:rPr>
                <w:rFonts w:ascii="Times New Roman" w:eastAsia="Times New Roman" w:hAnsi="Times New Roman" w:cs="Times New Roman"/>
                <w:b/>
                <w:bCs/>
                <w:color w:val="1D85B3"/>
                <w:sz w:val="24"/>
                <w:szCs w:val="24"/>
                <w:u w:val="single"/>
                <w:bdr w:val="none" w:sz="0" w:space="0" w:color="auto" w:frame="1"/>
              </w:rPr>
            </w:pPr>
            <w:r w:rsidRPr="0003072B">
              <w:rPr>
                <w:rFonts w:ascii="Times New Roman" w:eastAsia="Times New Roman" w:hAnsi="Times New Roman" w:cs="Times New Roman"/>
                <w:sz w:val="24"/>
                <w:szCs w:val="24"/>
              </w:rPr>
              <w:t>-проведение паспортизации и инвентаризации автомобильных дорог местного значения;</w:t>
            </w:r>
          </w:p>
          <w:p w:rsidR="0003072B" w:rsidRPr="0003072B" w:rsidRDefault="0003072B" w:rsidP="0003072B">
            <w:pPr>
              <w:keepNext/>
              <w:spacing w:after="0" w:line="240" w:lineRule="auto"/>
              <w:jc w:val="both"/>
              <w:rPr>
                <w:rFonts w:ascii="Times New Roman" w:eastAsia="Times New Roman" w:hAnsi="Times New Roman" w:cs="Times New Roman"/>
                <w:b/>
                <w:bCs/>
                <w:color w:val="1D85B3"/>
                <w:sz w:val="24"/>
                <w:szCs w:val="24"/>
                <w:u w:val="single"/>
                <w:bdr w:val="none" w:sz="0" w:space="0" w:color="auto" w:frame="1"/>
              </w:rPr>
            </w:pPr>
            <w:r w:rsidRPr="0003072B">
              <w:rPr>
                <w:rFonts w:ascii="Times New Roman" w:eastAsia="Times New Roman" w:hAnsi="Times New Roman" w:cs="Times New Roman"/>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bCs/>
                <w:sz w:val="24"/>
                <w:szCs w:val="24"/>
              </w:rPr>
              <w:t>-</w:t>
            </w:r>
            <w:r w:rsidRPr="0003072B">
              <w:rPr>
                <w:rFonts w:ascii="Times New Roman" w:eastAsia="Times New Roman" w:hAnsi="Times New Roman" w:cs="Times New Roman"/>
                <w:iCs/>
                <w:sz w:val="24"/>
                <w:szCs w:val="24"/>
              </w:rPr>
              <w:t xml:space="preserve">капитальный ремонт, ремонт,  содержание </w:t>
            </w:r>
            <w:r w:rsidRPr="0003072B">
              <w:rPr>
                <w:rFonts w:ascii="Times New Roman" w:eastAsia="Times New Roman" w:hAnsi="Times New Roman" w:cs="Times New Roman"/>
                <w:iCs/>
                <w:sz w:val="24"/>
                <w:szCs w:val="24"/>
              </w:rPr>
              <w:lastRenderedPageBreak/>
              <w:t>автомобильных дорог местного значения и искусственных сооружений на них, включая проектно-изыскательные работы</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-размещение дорожных знаков и указателей на улицах населённых пунктов;</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lastRenderedPageBreak/>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03072B" w:rsidRPr="00B66D69" w:rsidRDefault="0003072B" w:rsidP="0003072B">
            <w:pPr>
              <w:keepNext/>
              <w:suppressAutoHyphens/>
              <w:autoSpaceDE w:val="0"/>
              <w:spacing w:after="0" w:line="240" w:lineRule="auto"/>
              <w:rPr>
                <w:rFonts w:ascii="Times New Roman" w:eastAsia="Calibri" w:hAnsi="Times New Roman" w:cs="Times New Roman"/>
                <w:sz w:val="24"/>
                <w:szCs w:val="24"/>
                <w:lang w:eastAsia="ar-SA"/>
              </w:rPr>
            </w:pPr>
            <w:r w:rsidRPr="00B66D69">
              <w:rPr>
                <w:rFonts w:ascii="Times New Roman" w:eastAsia="Calibri" w:hAnsi="Times New Roman" w:cs="Times New Roman"/>
                <w:sz w:val="24"/>
                <w:szCs w:val="24"/>
                <w:lang w:eastAsia="ar-SA"/>
              </w:rPr>
              <w:t xml:space="preserve">Финансовое обеспечение программных мероприятий осуществляется за </w:t>
            </w:r>
            <w:proofErr w:type="gramStart"/>
            <w:r w:rsidRPr="00B66D69">
              <w:rPr>
                <w:rFonts w:ascii="Times New Roman" w:eastAsia="Calibri" w:hAnsi="Times New Roman" w:cs="Times New Roman"/>
                <w:sz w:val="24"/>
                <w:szCs w:val="24"/>
                <w:lang w:eastAsia="ar-SA"/>
              </w:rPr>
              <w:t>счет  средств</w:t>
            </w:r>
            <w:proofErr w:type="gramEnd"/>
            <w:r w:rsidRPr="00B66D69">
              <w:rPr>
                <w:rFonts w:ascii="Times New Roman" w:eastAsia="Calibri" w:hAnsi="Times New Roman" w:cs="Times New Roman"/>
                <w:sz w:val="24"/>
                <w:szCs w:val="24"/>
                <w:lang w:eastAsia="ar-SA"/>
              </w:rPr>
              <w:t xml:space="preserve"> бюджета сельского поселения </w:t>
            </w:r>
            <w:r w:rsidR="002A3E26" w:rsidRPr="00B66D69">
              <w:rPr>
                <w:rFonts w:ascii="Times New Roman" w:eastAsia="Times New Roman" w:hAnsi="Times New Roman" w:cs="Times New Roman"/>
                <w:sz w:val="24"/>
                <w:szCs w:val="24"/>
              </w:rPr>
              <w:t>Новая Бинарадка</w:t>
            </w:r>
            <w:r w:rsidR="002A3E26"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sz w:val="24"/>
                <w:szCs w:val="24"/>
                <w:lang w:eastAsia="ar-SA"/>
              </w:rPr>
              <w:t>Объем финансирования Программы составляет :</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2017год</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Объем финансирования Программы составляет </w:t>
            </w:r>
            <w:r w:rsidR="00137AA6" w:rsidRPr="00B66D69">
              <w:rPr>
                <w:rFonts w:ascii="Times New Roman" w:eastAsia="Calibri" w:hAnsi="Times New Roman" w:cs="Times New Roman"/>
                <w:sz w:val="24"/>
                <w:szCs w:val="24"/>
                <w:lang w:eastAsia="ar-SA"/>
              </w:rPr>
              <w:t>542</w:t>
            </w:r>
            <w:r w:rsidR="004B57D9">
              <w:rPr>
                <w:rFonts w:ascii="Times New Roman" w:eastAsia="Calibri" w:hAnsi="Times New Roman" w:cs="Times New Roman"/>
                <w:sz w:val="24"/>
                <w:szCs w:val="24"/>
                <w:lang w:eastAsia="ar-SA"/>
              </w:rPr>
              <w:t>,</w:t>
            </w:r>
            <w:r w:rsidR="00137AA6" w:rsidRPr="00B66D69">
              <w:rPr>
                <w:rFonts w:ascii="Times New Roman" w:eastAsia="Calibri" w:hAnsi="Times New Roman" w:cs="Times New Roman"/>
                <w:sz w:val="24"/>
                <w:szCs w:val="24"/>
                <w:lang w:eastAsia="ar-SA"/>
              </w:rPr>
              <w:t>910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т.руб</w:t>
            </w:r>
            <w:proofErr w:type="spellEnd"/>
            <w:r w:rsidRPr="00B66D69">
              <w:rPr>
                <w:rFonts w:ascii="Times New Roman" w:eastAsia="Calibri" w:hAnsi="Times New Roman" w:cs="Times New Roman"/>
                <w:sz w:val="24"/>
                <w:szCs w:val="24"/>
                <w:lang w:eastAsia="ar-SA"/>
              </w:rPr>
              <w:t>.</w:t>
            </w:r>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b/>
                <w:sz w:val="24"/>
                <w:szCs w:val="24"/>
                <w:lang w:eastAsia="ar-SA"/>
              </w:rPr>
              <w:t xml:space="preserve">2018год </w:t>
            </w:r>
            <w:proofErr w:type="gramStart"/>
            <w:r w:rsidRPr="00B66D69">
              <w:rPr>
                <w:rFonts w:ascii="Times New Roman" w:eastAsia="Calibri" w:hAnsi="Times New Roman" w:cs="Times New Roman"/>
                <w:sz w:val="24"/>
                <w:szCs w:val="24"/>
                <w:lang w:eastAsia="ar-SA"/>
              </w:rPr>
              <w:t>Объем</w:t>
            </w:r>
            <w:proofErr w:type="gramEnd"/>
            <w:r w:rsidRPr="00B66D69">
              <w:rPr>
                <w:rFonts w:ascii="Times New Roman" w:eastAsia="Calibri" w:hAnsi="Times New Roman" w:cs="Times New Roman"/>
                <w:sz w:val="24"/>
                <w:szCs w:val="24"/>
                <w:lang w:eastAsia="ar-SA"/>
              </w:rPr>
              <w:t xml:space="preserve"> финансирования Программы составляет </w:t>
            </w:r>
            <w:r w:rsidR="00137AA6" w:rsidRPr="00B66D69">
              <w:rPr>
                <w:rFonts w:ascii="Times New Roman" w:eastAsia="Calibri" w:hAnsi="Times New Roman" w:cs="Times New Roman"/>
                <w:sz w:val="24"/>
                <w:szCs w:val="24"/>
                <w:lang w:eastAsia="ar-SA"/>
              </w:rPr>
              <w:t>535</w:t>
            </w:r>
            <w:r w:rsidR="004B57D9">
              <w:rPr>
                <w:rFonts w:ascii="Times New Roman" w:eastAsia="Calibri" w:hAnsi="Times New Roman" w:cs="Times New Roman"/>
                <w:sz w:val="24"/>
                <w:szCs w:val="24"/>
                <w:lang w:eastAsia="ar-SA"/>
              </w:rPr>
              <w:t>,430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т.р</w:t>
            </w:r>
            <w:proofErr w:type="spell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 xml:space="preserve">2019год </w:t>
            </w:r>
            <w:proofErr w:type="gramStart"/>
            <w:r w:rsidRPr="00B66D69">
              <w:rPr>
                <w:rFonts w:ascii="Times New Roman" w:eastAsia="Calibri" w:hAnsi="Times New Roman" w:cs="Times New Roman"/>
                <w:sz w:val="24"/>
                <w:szCs w:val="24"/>
                <w:lang w:eastAsia="ar-SA"/>
              </w:rPr>
              <w:t>Объем</w:t>
            </w:r>
            <w:proofErr w:type="gramEnd"/>
            <w:r w:rsidRPr="00B66D69">
              <w:rPr>
                <w:rFonts w:ascii="Times New Roman" w:eastAsia="Calibri" w:hAnsi="Times New Roman" w:cs="Times New Roman"/>
                <w:sz w:val="24"/>
                <w:szCs w:val="24"/>
                <w:lang w:eastAsia="ar-SA"/>
              </w:rPr>
              <w:t xml:space="preserve"> финансирования Программы составляет </w:t>
            </w:r>
            <w:r w:rsidR="00137AA6" w:rsidRPr="00B66D69">
              <w:rPr>
                <w:rFonts w:ascii="Times New Roman" w:eastAsia="Calibri" w:hAnsi="Times New Roman" w:cs="Times New Roman"/>
                <w:sz w:val="24"/>
                <w:szCs w:val="24"/>
                <w:lang w:eastAsia="ar-SA"/>
              </w:rPr>
              <w:t>601</w:t>
            </w:r>
            <w:r w:rsidR="004B57D9">
              <w:rPr>
                <w:rFonts w:ascii="Times New Roman" w:eastAsia="Calibri" w:hAnsi="Times New Roman" w:cs="Times New Roman"/>
                <w:sz w:val="24"/>
                <w:szCs w:val="24"/>
                <w:lang w:eastAsia="ar-SA"/>
              </w:rPr>
              <w:t>,</w:t>
            </w:r>
            <w:r w:rsidR="00137AA6" w:rsidRPr="00B66D69">
              <w:rPr>
                <w:rFonts w:ascii="Times New Roman" w:eastAsia="Calibri" w:hAnsi="Times New Roman" w:cs="Times New Roman"/>
                <w:sz w:val="24"/>
                <w:szCs w:val="24"/>
                <w:lang w:eastAsia="ar-SA"/>
              </w:rPr>
              <w:t>240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т.р</w:t>
            </w:r>
            <w:proofErr w:type="spell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b/>
                <w:sz w:val="24"/>
                <w:szCs w:val="24"/>
                <w:lang w:eastAsia="ar-SA"/>
              </w:rPr>
              <w:t>2020год</w:t>
            </w:r>
            <w:r w:rsidRPr="00B66D69">
              <w:rPr>
                <w:rFonts w:ascii="Times New Roman" w:eastAsia="Calibri" w:hAnsi="Times New Roman" w:cs="Times New Roman"/>
                <w:sz w:val="24"/>
                <w:szCs w:val="24"/>
                <w:lang w:eastAsia="ar-SA"/>
              </w:rPr>
              <w:t xml:space="preserve"> </w:t>
            </w:r>
            <w:proofErr w:type="gramStart"/>
            <w:r w:rsidRPr="00B66D69">
              <w:rPr>
                <w:rFonts w:ascii="Times New Roman" w:eastAsia="Calibri" w:hAnsi="Times New Roman" w:cs="Times New Roman"/>
                <w:sz w:val="24"/>
                <w:szCs w:val="24"/>
                <w:lang w:eastAsia="ar-SA"/>
              </w:rPr>
              <w:t>Объем</w:t>
            </w:r>
            <w:proofErr w:type="gramEnd"/>
            <w:r w:rsidRPr="00B66D69">
              <w:rPr>
                <w:rFonts w:ascii="Times New Roman" w:eastAsia="Calibri" w:hAnsi="Times New Roman" w:cs="Times New Roman"/>
                <w:sz w:val="24"/>
                <w:szCs w:val="24"/>
                <w:lang w:eastAsia="ar-SA"/>
              </w:rPr>
              <w:t xml:space="preserve"> финансирования Программы составляет </w:t>
            </w:r>
            <w:r w:rsidR="00137AA6" w:rsidRPr="00B66D69">
              <w:rPr>
                <w:rFonts w:ascii="Times New Roman" w:eastAsia="Calibri" w:hAnsi="Times New Roman" w:cs="Times New Roman"/>
                <w:sz w:val="24"/>
                <w:szCs w:val="24"/>
                <w:lang w:eastAsia="ar-SA"/>
              </w:rPr>
              <w:t>538</w:t>
            </w:r>
            <w:r w:rsidRPr="00B66D69">
              <w:rPr>
                <w:rFonts w:ascii="Times New Roman" w:eastAsia="Calibri" w:hAnsi="Times New Roman" w:cs="Times New Roman"/>
                <w:sz w:val="24"/>
                <w:szCs w:val="24"/>
                <w:lang w:eastAsia="ar-SA"/>
              </w:rPr>
              <w:t xml:space="preserve">,0 </w:t>
            </w:r>
            <w:proofErr w:type="spellStart"/>
            <w:r w:rsidRPr="00B66D69">
              <w:rPr>
                <w:rFonts w:ascii="Times New Roman" w:eastAsia="Calibri" w:hAnsi="Times New Roman" w:cs="Times New Roman"/>
                <w:sz w:val="24"/>
                <w:szCs w:val="24"/>
                <w:lang w:eastAsia="ar-SA"/>
              </w:rPr>
              <w:t>т.р</w:t>
            </w:r>
            <w:proofErr w:type="spell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lastRenderedPageBreak/>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 xml:space="preserve">2021-2026 года </w:t>
            </w:r>
            <w:proofErr w:type="gramStart"/>
            <w:r w:rsidRPr="00B66D69">
              <w:rPr>
                <w:rFonts w:ascii="Times New Roman" w:eastAsia="Calibri" w:hAnsi="Times New Roman" w:cs="Times New Roman"/>
                <w:sz w:val="24"/>
                <w:szCs w:val="24"/>
                <w:lang w:eastAsia="ar-SA"/>
              </w:rPr>
              <w:t>Объем</w:t>
            </w:r>
            <w:proofErr w:type="gramEnd"/>
            <w:r w:rsidRPr="00B66D69">
              <w:rPr>
                <w:rFonts w:ascii="Times New Roman" w:eastAsia="Calibri" w:hAnsi="Times New Roman" w:cs="Times New Roman"/>
                <w:sz w:val="24"/>
                <w:szCs w:val="24"/>
                <w:lang w:eastAsia="ar-SA"/>
              </w:rPr>
              <w:t xml:space="preserve"> финансирования Программы составляет </w:t>
            </w:r>
            <w:r w:rsidR="00137AA6" w:rsidRPr="00B66D69">
              <w:rPr>
                <w:rFonts w:ascii="Times New Roman" w:eastAsia="Calibri" w:hAnsi="Times New Roman" w:cs="Times New Roman"/>
                <w:sz w:val="24"/>
                <w:szCs w:val="24"/>
                <w:lang w:eastAsia="ar-SA"/>
              </w:rPr>
              <w:t>3228</w:t>
            </w:r>
            <w:r w:rsidRPr="00B66D69">
              <w:rPr>
                <w:rFonts w:ascii="Times New Roman" w:eastAsia="Calibri" w:hAnsi="Times New Roman" w:cs="Times New Roman"/>
                <w:sz w:val="24"/>
                <w:szCs w:val="24"/>
                <w:lang w:eastAsia="ar-SA"/>
              </w:rPr>
              <w:t xml:space="preserve">,0 </w:t>
            </w:r>
            <w:proofErr w:type="spellStart"/>
            <w:r w:rsidRPr="00B66D69">
              <w:rPr>
                <w:rFonts w:ascii="Times New Roman" w:eastAsia="Calibri" w:hAnsi="Times New Roman" w:cs="Times New Roman"/>
                <w:sz w:val="24"/>
                <w:szCs w:val="24"/>
                <w:lang w:eastAsia="ar-SA"/>
              </w:rPr>
              <w:t>т.р</w:t>
            </w:r>
            <w:proofErr w:type="spell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FA66DC"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2027-2030</w:t>
            </w:r>
            <w:r w:rsidR="0003072B" w:rsidRPr="00B66D69">
              <w:rPr>
                <w:rFonts w:ascii="Times New Roman" w:eastAsia="Calibri" w:hAnsi="Times New Roman" w:cs="Times New Roman"/>
                <w:b/>
                <w:sz w:val="24"/>
                <w:szCs w:val="24"/>
                <w:lang w:eastAsia="ar-SA"/>
              </w:rPr>
              <w:t xml:space="preserve"> года </w:t>
            </w:r>
            <w:proofErr w:type="gramStart"/>
            <w:r w:rsidR="0003072B" w:rsidRPr="00B66D69">
              <w:rPr>
                <w:rFonts w:ascii="Times New Roman" w:eastAsia="Calibri" w:hAnsi="Times New Roman" w:cs="Times New Roman"/>
                <w:sz w:val="24"/>
                <w:szCs w:val="24"/>
                <w:lang w:eastAsia="ar-SA"/>
              </w:rPr>
              <w:t>Объем</w:t>
            </w:r>
            <w:proofErr w:type="gramEnd"/>
            <w:r w:rsidR="0003072B" w:rsidRPr="00B66D69">
              <w:rPr>
                <w:rFonts w:ascii="Times New Roman" w:eastAsia="Calibri" w:hAnsi="Times New Roman" w:cs="Times New Roman"/>
                <w:sz w:val="24"/>
                <w:szCs w:val="24"/>
                <w:lang w:eastAsia="ar-SA"/>
              </w:rPr>
              <w:t xml:space="preserve"> финансирования Программы составляет </w:t>
            </w:r>
            <w:r w:rsidRPr="00B66D69">
              <w:rPr>
                <w:rFonts w:ascii="Times New Roman" w:eastAsia="Calibri" w:hAnsi="Times New Roman" w:cs="Times New Roman"/>
                <w:sz w:val="24"/>
                <w:szCs w:val="24"/>
                <w:lang w:eastAsia="ar-SA"/>
              </w:rPr>
              <w:t>2152</w:t>
            </w:r>
            <w:r w:rsidR="0003072B" w:rsidRPr="00B66D69">
              <w:rPr>
                <w:rFonts w:ascii="Times New Roman" w:eastAsia="Calibri" w:hAnsi="Times New Roman" w:cs="Times New Roman"/>
                <w:sz w:val="24"/>
                <w:szCs w:val="24"/>
                <w:lang w:eastAsia="ar-SA"/>
              </w:rPr>
              <w:t xml:space="preserve">,0 </w:t>
            </w:r>
            <w:proofErr w:type="spellStart"/>
            <w:r w:rsidR="0003072B" w:rsidRPr="00B66D69">
              <w:rPr>
                <w:rFonts w:ascii="Times New Roman" w:eastAsia="Calibri" w:hAnsi="Times New Roman" w:cs="Times New Roman"/>
                <w:sz w:val="24"/>
                <w:szCs w:val="24"/>
                <w:lang w:eastAsia="ar-SA"/>
              </w:rPr>
              <w:t>т.р</w:t>
            </w:r>
            <w:proofErr w:type="spell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03072B" w:rsidRDefault="0003072B" w:rsidP="0003072B">
            <w:pPr>
              <w:keepNext/>
              <w:suppressAutoHyphens/>
              <w:autoSpaceDE w:val="0"/>
              <w:spacing w:after="0" w:line="240" w:lineRule="auto"/>
              <w:rPr>
                <w:rFonts w:ascii="Times New Roman" w:eastAsia="Calibri" w:hAnsi="Times New Roman" w:cs="Times New Roman"/>
                <w:color w:val="FF0000"/>
                <w:sz w:val="24"/>
                <w:szCs w:val="24"/>
                <w:lang w:eastAsia="ar-SA"/>
              </w:rPr>
            </w:pPr>
          </w:p>
          <w:p w:rsidR="0003072B" w:rsidRPr="0003072B" w:rsidRDefault="0003072B" w:rsidP="0003072B">
            <w:pPr>
              <w:keepNext/>
              <w:widowControl w:val="0"/>
              <w:suppressAutoHyphens/>
              <w:autoSpaceDE w:val="0"/>
              <w:spacing w:after="0" w:line="240" w:lineRule="auto"/>
              <w:rPr>
                <w:rFonts w:ascii="Times New Roman" w:eastAsia="Times New Roman" w:hAnsi="Times New Roman" w:cs="Times New Roman"/>
                <w:bCs/>
                <w:iCs/>
                <w:sz w:val="24"/>
                <w:szCs w:val="24"/>
                <w:lang w:eastAsia="ar-SA"/>
              </w:rPr>
            </w:pP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lastRenderedPageBreak/>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В результа</w:t>
            </w:r>
            <w:r w:rsidR="00FA66DC">
              <w:rPr>
                <w:rFonts w:ascii="Times New Roman" w:eastAsia="Times New Roman" w:hAnsi="Times New Roman" w:cs="Times New Roman"/>
                <w:sz w:val="24"/>
                <w:szCs w:val="24"/>
              </w:rPr>
              <w:t xml:space="preserve">те реализации Программы  к  2030 </w:t>
            </w:r>
            <w:r w:rsidRPr="0003072B">
              <w:rPr>
                <w:rFonts w:ascii="Times New Roman" w:eastAsia="Times New Roman" w:hAnsi="Times New Roman" w:cs="Times New Roman"/>
                <w:sz w:val="24"/>
                <w:szCs w:val="24"/>
              </w:rPr>
              <w:t>году предполагается:</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развитие транспортной инфраструктуры: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развитие транспорта общего пользования: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3.  развитие сети дорог поселения  </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4. снижение негативного воздействия транспорта  на окружающую среду и здоровья населения.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5. повышение безопасности дорожного движения.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b/>
                <w:sz w:val="24"/>
                <w:szCs w:val="24"/>
                <w:lang w:eastAsia="ar-SA"/>
              </w:rPr>
            </w:pPr>
          </w:p>
        </w:tc>
      </w:tr>
    </w:tbl>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numPr>
          <w:ilvl w:val="0"/>
          <w:numId w:val="5"/>
        </w:numPr>
        <w:tabs>
          <w:tab w:val="num" w:pos="0"/>
        </w:tabs>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 xml:space="preserve">Характеристика существующего состояния транспортной инфраструктуры сельского поселения </w:t>
      </w:r>
      <w:r w:rsidR="002A3E26" w:rsidRPr="002A3E26">
        <w:rPr>
          <w:rFonts w:ascii="Times New Roman" w:eastAsia="Times New Roman" w:hAnsi="Times New Roman" w:cs="Times New Roman"/>
          <w:b/>
          <w:sz w:val="24"/>
          <w:szCs w:val="24"/>
        </w:rPr>
        <w:t>Новая Бинарадка</w:t>
      </w:r>
      <w:r w:rsidR="002A3E26" w:rsidRPr="0003072B">
        <w:rPr>
          <w:rFonts w:ascii="Times New Roman" w:eastAsia="Times New Roman" w:hAnsi="Times New Roman" w:cs="Times New Roman"/>
          <w:b/>
          <w:bCs/>
          <w:sz w:val="24"/>
          <w:szCs w:val="24"/>
        </w:rPr>
        <w:t xml:space="preserve"> </w:t>
      </w:r>
      <w:r w:rsidRPr="0003072B">
        <w:rPr>
          <w:rFonts w:ascii="Times New Roman" w:eastAsia="Times New Roman" w:hAnsi="Times New Roman" w:cs="Times New Roman"/>
          <w:b/>
          <w:bCs/>
          <w:sz w:val="24"/>
          <w:szCs w:val="24"/>
        </w:rPr>
        <w:t>муниципального района Ставропольский Самарской области.</w:t>
      </w:r>
    </w:p>
    <w:p w:rsidR="0003072B" w:rsidRPr="0003072B" w:rsidRDefault="0003072B" w:rsidP="0003072B">
      <w:pPr>
        <w:keepNext/>
        <w:spacing w:after="0" w:line="240" w:lineRule="auto"/>
        <w:ind w:right="-470" w:firstLine="360"/>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Сел</w:t>
      </w:r>
      <w:r w:rsidR="002A3E26">
        <w:rPr>
          <w:rFonts w:ascii="Times New Roman" w:eastAsia="Times New Roman" w:hAnsi="Times New Roman" w:cs="Times New Roman"/>
          <w:sz w:val="24"/>
          <w:szCs w:val="24"/>
        </w:rPr>
        <w:t>ь</w:t>
      </w:r>
      <w:r w:rsidRPr="0003072B">
        <w:rPr>
          <w:rFonts w:ascii="Times New Roman" w:eastAsia="Times New Roman" w:hAnsi="Times New Roman" w:cs="Times New Roman"/>
          <w:sz w:val="24"/>
          <w:szCs w:val="24"/>
        </w:rPr>
        <w:t xml:space="preserve">ское поселение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муниципальное района Ставропольский находится на </w:t>
      </w:r>
      <w:r w:rsidR="00722FF6">
        <w:rPr>
          <w:rFonts w:ascii="Times New Roman" w:eastAsia="Times New Roman" w:hAnsi="Times New Roman" w:cs="Times New Roman"/>
          <w:sz w:val="24"/>
          <w:szCs w:val="24"/>
        </w:rPr>
        <w:t>севере</w:t>
      </w:r>
      <w:r w:rsidRPr="0003072B">
        <w:rPr>
          <w:rFonts w:ascii="Times New Roman" w:eastAsia="Times New Roman" w:hAnsi="Times New Roman" w:cs="Times New Roman"/>
          <w:sz w:val="24"/>
          <w:szCs w:val="24"/>
        </w:rPr>
        <w:t xml:space="preserve"> </w:t>
      </w:r>
      <w:proofErr w:type="gramStart"/>
      <w:r w:rsidRPr="0003072B">
        <w:rPr>
          <w:rFonts w:ascii="Times New Roman" w:eastAsia="Times New Roman" w:hAnsi="Times New Roman" w:cs="Times New Roman"/>
          <w:sz w:val="24"/>
          <w:szCs w:val="24"/>
        </w:rPr>
        <w:t>Ставропольского  района</w:t>
      </w:r>
      <w:proofErr w:type="gramEnd"/>
      <w:r w:rsidRPr="0003072B">
        <w:rPr>
          <w:rFonts w:ascii="Times New Roman" w:eastAsia="Times New Roman" w:hAnsi="Times New Roman" w:cs="Times New Roman"/>
          <w:sz w:val="24"/>
          <w:szCs w:val="24"/>
        </w:rPr>
        <w:t xml:space="preserve">. Общая площадь составляет </w:t>
      </w:r>
      <w:r w:rsidR="001E6A07" w:rsidRPr="001E6A07">
        <w:rPr>
          <w:rFonts w:ascii="Times New Roman" w:hAnsi="Times New Roman" w:cs="Times New Roman"/>
          <w:sz w:val="24"/>
          <w:szCs w:val="24"/>
        </w:rPr>
        <w:t>7 993,47 га</w:t>
      </w:r>
      <w:r w:rsidRPr="001E6A07">
        <w:rPr>
          <w:rFonts w:ascii="Times New Roman" w:eastAsia="Times New Roman" w:hAnsi="Times New Roman" w:cs="Times New Roman"/>
          <w:sz w:val="24"/>
          <w:szCs w:val="24"/>
        </w:rPr>
        <w:t>.</w:t>
      </w:r>
      <w:r w:rsidRPr="0003072B">
        <w:rPr>
          <w:rFonts w:ascii="Times New Roman" w:eastAsia="Times New Roman" w:hAnsi="Times New Roman" w:cs="Times New Roman"/>
          <w:sz w:val="24"/>
          <w:szCs w:val="24"/>
        </w:rPr>
        <w:t xml:space="preserve"> </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состав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входит </w:t>
      </w:r>
      <w:r w:rsidR="002A3E26">
        <w:rPr>
          <w:rFonts w:ascii="Times New Roman" w:eastAsia="Times New Roman" w:hAnsi="Times New Roman" w:cs="Times New Roman"/>
          <w:sz w:val="24"/>
          <w:szCs w:val="24"/>
        </w:rPr>
        <w:t>один населённый пункт</w:t>
      </w:r>
      <w:r w:rsidRPr="0003072B">
        <w:rPr>
          <w:rFonts w:ascii="Times New Roman" w:eastAsia="Times New Roman" w:hAnsi="Times New Roman" w:cs="Times New Roman"/>
          <w:sz w:val="24"/>
          <w:szCs w:val="24"/>
        </w:rPr>
        <w:t xml:space="preserve"> </w:t>
      </w:r>
      <w:proofErr w:type="gramStart"/>
      <w:r w:rsidRPr="0003072B">
        <w:rPr>
          <w:rFonts w:ascii="Times New Roman" w:eastAsia="Times New Roman" w:hAnsi="Times New Roman" w:cs="Times New Roman"/>
          <w:sz w:val="24"/>
          <w:szCs w:val="24"/>
        </w:rPr>
        <w:t xml:space="preserve">это: </w:t>
      </w:r>
      <w:r w:rsidR="002A3E26">
        <w:rPr>
          <w:rFonts w:ascii="Times New Roman" w:eastAsia="Times New Roman" w:hAnsi="Times New Roman" w:cs="Times New Roman"/>
          <w:sz w:val="24"/>
          <w:szCs w:val="24"/>
        </w:rPr>
        <w:t xml:space="preserve">  </w:t>
      </w:r>
      <w:proofErr w:type="gramEnd"/>
      <w:r w:rsidR="002A3E26">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с.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w:t>
      </w:r>
    </w:p>
    <w:p w:rsidR="0003072B" w:rsidRPr="0003072B" w:rsidRDefault="0003072B" w:rsidP="00335C08">
      <w:pPr>
        <w:keepNext/>
        <w:spacing w:after="0" w:line="240" w:lineRule="auto"/>
        <w:ind w:right="-470" w:firstLine="360"/>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  сегодняшний день численность постоянного населения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xml:space="preserve"> составляет </w:t>
      </w:r>
      <w:r w:rsidR="00722FF6">
        <w:rPr>
          <w:rFonts w:ascii="Times New Roman" w:eastAsia="Times New Roman" w:hAnsi="Times New Roman" w:cs="Times New Roman"/>
          <w:sz w:val="24"/>
          <w:szCs w:val="24"/>
        </w:rPr>
        <w:t>862</w:t>
      </w:r>
      <w:r w:rsidRPr="0003072B">
        <w:rPr>
          <w:rFonts w:ascii="Times New Roman" w:eastAsia="Times New Roman" w:hAnsi="Times New Roman" w:cs="Times New Roman"/>
          <w:sz w:val="24"/>
          <w:szCs w:val="24"/>
        </w:rPr>
        <w:t xml:space="preserve"> человек</w:t>
      </w:r>
      <w:r w:rsidR="00722FF6">
        <w:rPr>
          <w:rFonts w:ascii="Times New Roman" w:eastAsia="Times New Roman" w:hAnsi="Times New Roman" w:cs="Times New Roman"/>
          <w:sz w:val="24"/>
          <w:szCs w:val="24"/>
        </w:rPr>
        <w:t>а</w:t>
      </w:r>
      <w:r w:rsidR="00335C08">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целом демографическая ситуация в сельском поселении повторяет районные и областные проблемы и обстановку большинства регионов.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Характер рождаемости в настоящее время определяется массовым распространением малодетности (1-2 ребенка), в результате чего средний коэффициент семейности ниже </w:t>
      </w:r>
      <w:proofErr w:type="spellStart"/>
      <w:r w:rsidRPr="0003072B">
        <w:rPr>
          <w:rFonts w:ascii="Times New Roman" w:eastAsia="Times New Roman" w:hAnsi="Times New Roman" w:cs="Times New Roman"/>
          <w:sz w:val="24"/>
          <w:szCs w:val="24"/>
        </w:rPr>
        <w:t>среднекраевого</w:t>
      </w:r>
      <w:proofErr w:type="spellEnd"/>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03072B" w:rsidRPr="0003072B" w:rsidRDefault="0003072B" w:rsidP="0003072B">
      <w:pPr>
        <w:keepNext/>
        <w:tabs>
          <w:tab w:val="left" w:pos="709"/>
        </w:tabs>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ab/>
        <w:t>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03072B" w:rsidRPr="0003072B" w:rsidRDefault="0003072B" w:rsidP="0003072B">
      <w:pPr>
        <w:keepNext/>
        <w:tabs>
          <w:tab w:val="left" w:pos="0"/>
        </w:tabs>
        <w:spacing w:after="0" w:line="240" w:lineRule="auto"/>
        <w:ind w:firstLine="284"/>
        <w:jc w:val="both"/>
        <w:rPr>
          <w:rFonts w:ascii="Times New Roman" w:eastAsia="Times New Roman" w:hAnsi="Times New Roman" w:cs="Times New Roman"/>
          <w:bCs/>
          <w:i/>
          <w:iCs/>
          <w:sz w:val="24"/>
          <w:szCs w:val="24"/>
        </w:rPr>
      </w:pPr>
    </w:p>
    <w:p w:rsidR="0003072B" w:rsidRPr="0003072B" w:rsidRDefault="0003072B" w:rsidP="0003072B">
      <w:pPr>
        <w:keepNext/>
        <w:tabs>
          <w:tab w:val="left" w:pos="0"/>
        </w:tabs>
        <w:spacing w:after="0" w:line="240" w:lineRule="auto"/>
        <w:ind w:firstLine="284"/>
        <w:jc w:val="both"/>
        <w:rPr>
          <w:rFonts w:ascii="Times New Roman" w:eastAsia="Times New Roman" w:hAnsi="Times New Roman" w:cs="Times New Roman"/>
          <w:bCs/>
          <w:i/>
          <w:iCs/>
          <w:sz w:val="24"/>
          <w:szCs w:val="24"/>
          <w:u w:val="single"/>
        </w:rPr>
      </w:pPr>
      <w:r w:rsidRPr="0003072B">
        <w:rPr>
          <w:rFonts w:ascii="Times New Roman" w:eastAsia="Times New Roman" w:hAnsi="Times New Roman" w:cs="Times New Roman"/>
          <w:bCs/>
          <w:i/>
          <w:iCs/>
          <w:sz w:val="24"/>
          <w:szCs w:val="24"/>
          <w:u w:val="single"/>
        </w:rPr>
        <w:t>Железнодорожный транспорт отсутствует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i/>
          <w:sz w:val="24"/>
          <w:szCs w:val="24"/>
          <w:u w:val="single"/>
        </w:rPr>
      </w:pPr>
      <w:r w:rsidRPr="0003072B">
        <w:rPr>
          <w:rFonts w:ascii="Times New Roman" w:eastAsia="Times New Roman" w:hAnsi="Times New Roman" w:cs="Times New Roman"/>
          <w:i/>
          <w:sz w:val="24"/>
          <w:szCs w:val="24"/>
          <w:u w:val="single"/>
        </w:rPr>
        <w:t>Автомобильный транспорт</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Внешние связи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поддерживаются круглогодично автомобильным транспортом. Расстояние от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до административного центра района г. Тольятти по автодороге – </w:t>
      </w:r>
      <w:r w:rsidR="001E6A07">
        <w:rPr>
          <w:rFonts w:ascii="Times New Roman" w:eastAsia="Times New Roman" w:hAnsi="Times New Roman" w:cs="Times New Roman"/>
          <w:sz w:val="24"/>
          <w:szCs w:val="24"/>
        </w:rPr>
        <w:t>7</w:t>
      </w:r>
      <w:r w:rsidR="002A3E26">
        <w:rPr>
          <w:rFonts w:ascii="Times New Roman" w:eastAsia="Times New Roman" w:hAnsi="Times New Roman" w:cs="Times New Roman"/>
          <w:sz w:val="24"/>
          <w:szCs w:val="24"/>
        </w:rPr>
        <w:t>0</w:t>
      </w:r>
      <w:r w:rsidRPr="0003072B">
        <w:rPr>
          <w:rFonts w:ascii="Times New Roman" w:eastAsia="Times New Roman" w:hAnsi="Times New Roman" w:cs="Times New Roman"/>
          <w:sz w:val="24"/>
          <w:szCs w:val="24"/>
        </w:rPr>
        <w:t xml:space="preserve"> км, расстояние от г. Тольятти до областного центра г. Самара –100 км.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Одной из основных проблем автодорожной сети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является то, что большая часть автомобильных дорог общего пользования местного значения не соответствует техническим нормативам.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Сооружения и сообщения речного и воздушного транспорта инфраструктуры сельского поселения Сосновый Солонец отсутствуют.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numPr>
          <w:ilvl w:val="0"/>
          <w:numId w:val="5"/>
        </w:numPr>
        <w:tabs>
          <w:tab w:val="num" w:pos="0"/>
        </w:tabs>
        <w:spacing w:after="0" w:line="240" w:lineRule="auto"/>
        <w:jc w:val="center"/>
        <w:rPr>
          <w:rFonts w:ascii="Times New Roman" w:eastAsia="Times New Roman" w:hAnsi="Times New Roman" w:cs="Times New Roman"/>
          <w:bCs/>
          <w:sz w:val="24"/>
          <w:szCs w:val="24"/>
        </w:rPr>
      </w:pPr>
      <w:r w:rsidRPr="0003072B">
        <w:rPr>
          <w:rFonts w:ascii="Times New Roman" w:eastAsia="Times New Roman" w:hAnsi="Times New Roman" w:cs="Times New Roman"/>
          <w:b/>
          <w:bCs/>
          <w:sz w:val="24"/>
          <w:szCs w:val="24"/>
        </w:rPr>
        <w:t>Прогноз транспортного спроса, изменения  объемов и характера передвижения населения и перевозов груза на территории поселения</w:t>
      </w:r>
      <w:r w:rsidRPr="0003072B">
        <w:rPr>
          <w:rFonts w:ascii="Times New Roman" w:eastAsia="Times New Roman" w:hAnsi="Times New Roman" w:cs="Times New Roman"/>
          <w:bCs/>
          <w:sz w:val="24"/>
          <w:szCs w:val="24"/>
        </w:rPr>
        <w:t>.</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2A3E26">
        <w:rPr>
          <w:rFonts w:ascii="Times New Roman" w:eastAsia="Times New Roman" w:hAnsi="Times New Roman" w:cs="Times New Roman"/>
          <w:sz w:val="24"/>
          <w:szCs w:val="24"/>
        </w:rPr>
        <w:t xml:space="preserve">Транспортная инфраструктура – </w:t>
      </w:r>
      <w:hyperlink r:id="rId6" w:history="1">
        <w:r w:rsidRPr="002A3E26">
          <w:rPr>
            <w:rFonts w:ascii="Times New Roman" w:eastAsia="Calibri" w:hAnsi="Times New Roman" w:cs="Times New Roman"/>
            <w:sz w:val="24"/>
            <w:szCs w:val="24"/>
          </w:rPr>
          <w:t>система</w:t>
        </w:r>
      </w:hyperlink>
      <w:r w:rsidRPr="002A3E26">
        <w:rPr>
          <w:rFonts w:ascii="Times New Roman" w:eastAsia="Calibri" w:hAnsi="Times New Roman" w:cs="Times New Roman"/>
          <w:sz w:val="24"/>
          <w:szCs w:val="24"/>
        </w:rPr>
        <w:t xml:space="preserve"> коммуникаций и объектов сельского, внешнего пассажирского и грузового транспорта, включающая улично-дорожную сеть, линии и </w:t>
      </w:r>
      <w:hyperlink r:id="rId7" w:history="1">
        <w:r w:rsidRPr="002A3E26">
          <w:rPr>
            <w:rFonts w:ascii="Times New Roman" w:eastAsia="Calibri" w:hAnsi="Times New Roman" w:cs="Times New Roman"/>
            <w:sz w:val="24"/>
            <w:szCs w:val="24"/>
          </w:rPr>
          <w:t>сооружения</w:t>
        </w:r>
      </w:hyperlink>
      <w:r w:rsidRPr="002A3E26">
        <w:rPr>
          <w:rFonts w:ascii="Times New Roman" w:eastAsia="Calibri" w:hAnsi="Times New Roman" w:cs="Times New Roman"/>
          <w:sz w:val="24"/>
          <w:szCs w:val="24"/>
        </w:rPr>
        <w:t xml:space="preserve"> внеуличного транспорта, объекты обслуживания пассажиров, объекты обработки грузов, объекты постоянного и временного хранения и технического обслуживания транспортных средств..</w:t>
      </w:r>
      <w:r w:rsidRPr="002A3E26">
        <w:rPr>
          <w:rFonts w:ascii="Times New Roman" w:eastAsia="Times New Roman" w:hAnsi="Times New Roman" w:cs="Times New Roman"/>
          <w:sz w:val="24"/>
          <w:szCs w:val="24"/>
        </w:rPr>
        <w:t>. У</w:t>
      </w:r>
      <w:r w:rsidRPr="0003072B">
        <w:rPr>
          <w:rFonts w:ascii="Times New Roman" w:eastAsia="Times New Roman" w:hAnsi="Times New Roman" w:cs="Times New Roman"/>
          <w:sz w:val="24"/>
          <w:szCs w:val="24"/>
        </w:rPr>
        <w:t>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В числе последних, важная роль принадлежит особенностям географического положения сельского поселения.</w:t>
      </w:r>
    </w:p>
    <w:p w:rsidR="0003072B" w:rsidRPr="0003072B" w:rsidRDefault="0003072B" w:rsidP="00335C08">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состав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002A3E26">
        <w:rPr>
          <w:rFonts w:ascii="Times New Roman" w:eastAsia="Times New Roman" w:hAnsi="Times New Roman" w:cs="Times New Roman"/>
          <w:sz w:val="24"/>
          <w:szCs w:val="24"/>
        </w:rPr>
        <w:t>входит 1 населенный пункт.</w:t>
      </w:r>
    </w:p>
    <w:p w:rsidR="0003072B" w:rsidRPr="0003072B" w:rsidRDefault="0003072B" w:rsidP="00335C08">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Населенные пункты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относятся к IV, V технической категории, с общим числом полос движения 2-1 шт., с шириной полосы движения от 3 до 4,5м. Параметры дорог местного значения соответствуют нормативам IV-V категории.</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Скорость движения на дорогах поселения составляет 60-40 км/час.</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результате анализа улично-дорожной сети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выявлены следующие причины, усложняющие работу транспорта:</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неудовлетворительное техническое состояние поселковых улиц и дорог;</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недостаточность ширины проезжей части (4-6 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значительная протяженность грунтовых дорог;</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отсутствие дифференцирования улиц по назначению;</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отсутствие искусственного освещения;</w:t>
      </w:r>
    </w:p>
    <w:p w:rsidR="0003072B" w:rsidRPr="0003072B" w:rsidRDefault="0003072B" w:rsidP="0003072B">
      <w:pPr>
        <w:keepNext/>
        <w:spacing w:after="0" w:line="240" w:lineRule="auto"/>
        <w:ind w:left="60" w:firstLine="12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 отсутствие тротуаров необходимых для упорядочения движения пешеходов</w:t>
      </w:r>
    </w:p>
    <w:p w:rsidR="0003072B" w:rsidRPr="0003072B" w:rsidRDefault="0003072B" w:rsidP="0003072B">
      <w:pPr>
        <w:keepNext/>
        <w:spacing w:after="0" w:line="240" w:lineRule="auto"/>
        <w:ind w:left="60" w:firstLine="540"/>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left="60" w:firstLine="540"/>
        <w:jc w:val="both"/>
        <w:rPr>
          <w:rFonts w:ascii="Times New Roman" w:eastAsia="Times New Roman" w:hAnsi="Times New Roman" w:cs="Times New Roman"/>
          <w:sz w:val="24"/>
          <w:szCs w:val="24"/>
        </w:rPr>
      </w:pPr>
    </w:p>
    <w:p w:rsidR="0003072B" w:rsidRPr="0003072B" w:rsidRDefault="0003072B" w:rsidP="0003072B">
      <w:pPr>
        <w:keepNext/>
        <w:numPr>
          <w:ilvl w:val="0"/>
          <w:numId w:val="5"/>
        </w:numPr>
        <w:spacing w:after="0" w:line="240" w:lineRule="auto"/>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Прогноз транспортного спроса, изменения объемов и характера передвижения населения и перевозов грузов на </w:t>
      </w:r>
      <w:proofErr w:type="gramStart"/>
      <w:r w:rsidRPr="0003072B">
        <w:rPr>
          <w:rFonts w:ascii="Times New Roman" w:eastAsia="Times New Roman" w:hAnsi="Times New Roman" w:cs="Times New Roman"/>
          <w:b/>
          <w:sz w:val="24"/>
          <w:szCs w:val="24"/>
        </w:rPr>
        <w:t>территории .</w:t>
      </w:r>
      <w:proofErr w:type="gramEnd"/>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 территории </w:t>
      </w:r>
      <w:r w:rsidR="00722FF6">
        <w:rPr>
          <w:rFonts w:ascii="Times New Roman" w:eastAsia="Times New Roman" w:hAnsi="Times New Roman" w:cs="Times New Roman"/>
          <w:sz w:val="24"/>
          <w:szCs w:val="24"/>
        </w:rPr>
        <w:t>сельского поселения Новая Бинарадка</w:t>
      </w:r>
      <w:r w:rsidRPr="0003072B">
        <w:rPr>
          <w:rFonts w:ascii="Times New Roman" w:eastAsia="Times New Roman" w:hAnsi="Times New Roman" w:cs="Times New Roman"/>
          <w:sz w:val="24"/>
          <w:szCs w:val="24"/>
        </w:rPr>
        <w:t xml:space="preserve"> объекты транспортной инфраструктуры отсутствуют.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i/>
          <w:sz w:val="24"/>
          <w:szCs w:val="24"/>
        </w:rPr>
      </w:pPr>
      <w:r w:rsidRPr="0003072B">
        <w:rPr>
          <w:rFonts w:ascii="Times New Roman" w:eastAsia="Times New Roman" w:hAnsi="Times New Roman" w:cs="Times New Roman"/>
          <w:i/>
          <w:sz w:val="24"/>
          <w:szCs w:val="24"/>
        </w:rPr>
        <w:t>Анализ современной обеспеченности объектами транспортной инфраструктуры</w:t>
      </w:r>
    </w:p>
    <w:p w:rsidR="0003072B" w:rsidRPr="00722FF6" w:rsidRDefault="0003072B" w:rsidP="0003072B">
      <w:pPr>
        <w:keepNext/>
        <w:spacing w:after="0" w:line="240" w:lineRule="auto"/>
        <w:ind w:firstLine="284"/>
        <w:jc w:val="both"/>
        <w:rPr>
          <w:rFonts w:ascii="Times New Roman" w:eastAsia="Times New Roman" w:hAnsi="Times New Roman" w:cs="Times New Roman"/>
          <w:sz w:val="24"/>
          <w:szCs w:val="24"/>
        </w:rPr>
      </w:pPr>
      <w:r w:rsidRPr="00722FF6">
        <w:rPr>
          <w:rFonts w:ascii="Times New Roman" w:eastAsia="Times New Roman" w:hAnsi="Times New Roman" w:cs="Times New Roman"/>
          <w:sz w:val="24"/>
          <w:szCs w:val="24"/>
        </w:rPr>
        <w:t>Уровень автомобилиза</w:t>
      </w:r>
      <w:r w:rsidR="00E30D30">
        <w:rPr>
          <w:rFonts w:ascii="Times New Roman" w:eastAsia="Times New Roman" w:hAnsi="Times New Roman" w:cs="Times New Roman"/>
          <w:sz w:val="24"/>
          <w:szCs w:val="24"/>
        </w:rPr>
        <w:t>ции в сельском поселении на 2016г составил 12</w:t>
      </w:r>
      <w:r w:rsidRPr="00722FF6">
        <w:rPr>
          <w:rFonts w:ascii="Times New Roman" w:eastAsia="Times New Roman" w:hAnsi="Times New Roman" w:cs="Times New Roman"/>
          <w:sz w:val="24"/>
          <w:szCs w:val="24"/>
        </w:rPr>
        <w:t>0 легковых автомобилей на 1000 жителей и имеет дальнейшую тенденцию к росту. Парк легковых</w:t>
      </w:r>
      <w:r w:rsidR="00E30D30">
        <w:rPr>
          <w:rFonts w:ascii="Times New Roman" w:eastAsia="Times New Roman" w:hAnsi="Times New Roman" w:cs="Times New Roman"/>
          <w:sz w:val="24"/>
          <w:szCs w:val="24"/>
        </w:rPr>
        <w:t xml:space="preserve"> автомобилей составляет около 16</w:t>
      </w:r>
      <w:r w:rsidRPr="00722FF6">
        <w:rPr>
          <w:rFonts w:ascii="Times New Roman" w:eastAsia="Times New Roman" w:hAnsi="Times New Roman" w:cs="Times New Roman"/>
          <w:sz w:val="24"/>
          <w:szCs w:val="24"/>
        </w:rPr>
        <w:t>0 машин.</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согласно п. 11.26, потребность в СТО составляет: один пост на 200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lastRenderedPageBreak/>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СТО - мощностью один пост;</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АЗС - мощностью одна топливораздаточная колонка.</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Развитие  экономики</w:t>
      </w:r>
      <w:proofErr w:type="gramEnd"/>
      <w:r w:rsidRPr="0003072B">
        <w:rPr>
          <w:rFonts w:ascii="Times New Roman" w:eastAsia="Times New Roman" w:hAnsi="Times New Roman" w:cs="Times New Roman"/>
          <w:sz w:val="24"/>
          <w:szCs w:val="24"/>
        </w:rPr>
        <w:t xml:space="preserve">  поселения  во  многом  определяется  эффективностью функционирования автомобильного транспорта, которая зависит от уровня развития и состояния сети автомобильных дорог в границах сельского поселения.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Недостаточный  уровень</w:t>
      </w:r>
      <w:proofErr w:type="gramEnd"/>
      <w:r w:rsidRPr="0003072B">
        <w:rPr>
          <w:rFonts w:ascii="Times New Roman" w:eastAsia="Times New Roman" w:hAnsi="Times New Roman" w:cs="Times New Roman"/>
          <w:sz w:val="24"/>
          <w:szCs w:val="24"/>
        </w:rPr>
        <w:t xml:space="preserve">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важное значение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03072B" w:rsidRPr="0003072B" w:rsidRDefault="0003072B" w:rsidP="0003072B">
      <w:pPr>
        <w:keepNext/>
        <w:spacing w:after="0" w:line="240" w:lineRule="auto"/>
        <w:ind w:firstLine="284"/>
        <w:jc w:val="both"/>
        <w:rPr>
          <w:rFonts w:ascii="Times New Roman" w:eastAsia="Times New Roman" w:hAnsi="Times New Roman" w:cs="Times New Roman"/>
          <w:b/>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4.Принципиальные варианты развития и оценка по целевым показателям развития транспортной инфраструктуры.</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03072B">
        <w:rPr>
          <w:rFonts w:ascii="Times New Roman" w:eastAsia="Times New Roman" w:hAnsi="Times New Roman" w:cs="Times New Roman"/>
          <w:sz w:val="24"/>
          <w:szCs w:val="24"/>
        </w:rPr>
        <w:t>недоремонта</w:t>
      </w:r>
      <w:proofErr w:type="spellEnd"/>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03072B" w:rsidRPr="0003072B" w:rsidRDefault="0003072B" w:rsidP="0003072B">
      <w:pPr>
        <w:keepNext/>
        <w:suppressAutoHyphens/>
        <w:spacing w:after="0" w:line="240" w:lineRule="auto"/>
        <w:ind w:firstLine="567"/>
        <w:rPr>
          <w:rFonts w:ascii="Times New Roman" w:eastAsia="Times New Roman" w:hAnsi="Times New Roman" w:cs="Times New Roman"/>
          <w:sz w:val="24"/>
          <w:szCs w:val="24"/>
        </w:rPr>
      </w:pPr>
    </w:p>
    <w:p w:rsidR="0003072B" w:rsidRPr="00E30D30" w:rsidRDefault="0003072B" w:rsidP="0003072B">
      <w:pPr>
        <w:keepNext/>
        <w:suppressAutoHyphens/>
        <w:spacing w:after="0" w:line="240" w:lineRule="auto"/>
        <w:rPr>
          <w:rFonts w:ascii="Times New Roman" w:eastAsia="Times New Roman" w:hAnsi="Times New Roman" w:cs="Times New Roman"/>
          <w:b/>
          <w:sz w:val="24"/>
          <w:szCs w:val="24"/>
        </w:rPr>
      </w:pPr>
      <w:r w:rsidRPr="00E30D30">
        <w:rPr>
          <w:rFonts w:ascii="Times New Roman" w:eastAsia="Times New Roman" w:hAnsi="Times New Roman" w:cs="Times New Roman"/>
          <w:b/>
          <w:sz w:val="24"/>
          <w:szCs w:val="24"/>
        </w:rPr>
        <w:t xml:space="preserve">ЦЕЛЕВЫЕ ПОКАЗАТЕЛИ РАЗВИТИЯ ТРАНСПОРТНОЙ ИНФРАСТРУКТУРЫ </w:t>
      </w:r>
    </w:p>
    <w:p w:rsidR="0003072B" w:rsidRPr="00E30D30" w:rsidRDefault="0003072B" w:rsidP="0003072B">
      <w:pPr>
        <w:keepNext/>
        <w:widowControl w:val="0"/>
        <w:shd w:val="clear" w:color="auto" w:fill="FFFFFF"/>
        <w:tabs>
          <w:tab w:val="left" w:pos="1080"/>
        </w:tabs>
        <w:suppressAutoHyphens/>
        <w:autoSpaceDE w:val="0"/>
        <w:spacing w:after="0" w:line="240" w:lineRule="auto"/>
        <w:jc w:val="both"/>
        <w:rPr>
          <w:rFonts w:ascii="Times New Roman" w:eastAsia="Times New Roman" w:hAnsi="Times New Roman" w:cs="Times New Roman"/>
          <w:bCs/>
          <w:sz w:val="24"/>
          <w:szCs w:val="24"/>
        </w:rPr>
      </w:pPr>
      <w:r w:rsidRPr="00E30D30">
        <w:rPr>
          <w:rFonts w:ascii="Times New Roman" w:eastAsia="Times New Roman" w:hAnsi="Times New Roman" w:cs="Times New Roman"/>
          <w:bCs/>
          <w:sz w:val="24"/>
          <w:szCs w:val="24"/>
        </w:rPr>
        <w:t xml:space="preserve">Целевые индикаторы и показатели развития системы транспортной </w:t>
      </w:r>
      <w:proofErr w:type="gramStart"/>
      <w:r w:rsidRPr="00E30D30">
        <w:rPr>
          <w:rFonts w:ascii="Times New Roman" w:eastAsia="Times New Roman" w:hAnsi="Times New Roman" w:cs="Times New Roman"/>
          <w:bCs/>
          <w:sz w:val="24"/>
          <w:szCs w:val="24"/>
        </w:rPr>
        <w:t>инфраструктуры  сельского</w:t>
      </w:r>
      <w:proofErr w:type="gramEnd"/>
      <w:r w:rsidRPr="00E30D30">
        <w:rPr>
          <w:rFonts w:ascii="Times New Roman" w:eastAsia="Times New Roman" w:hAnsi="Times New Roman" w:cs="Times New Roman"/>
          <w:bCs/>
          <w:sz w:val="24"/>
          <w:szCs w:val="24"/>
        </w:rPr>
        <w:t xml:space="preserve"> поселения </w:t>
      </w:r>
      <w:r w:rsidR="00E30D30" w:rsidRPr="00E30D30">
        <w:rPr>
          <w:rFonts w:ascii="Times New Roman" w:eastAsia="Times New Roman" w:hAnsi="Times New Roman" w:cs="Times New Roman"/>
          <w:bCs/>
          <w:sz w:val="24"/>
          <w:szCs w:val="24"/>
        </w:rPr>
        <w:t xml:space="preserve">Новая Бинарадка </w:t>
      </w:r>
      <w:r w:rsidRPr="00E30D30">
        <w:rPr>
          <w:rFonts w:ascii="Times New Roman" w:eastAsia="Times New Roman" w:hAnsi="Times New Roman" w:cs="Times New Roman"/>
          <w:bCs/>
          <w:sz w:val="24"/>
          <w:szCs w:val="24"/>
        </w:rPr>
        <w:t>.</w:t>
      </w:r>
    </w:p>
    <w:p w:rsidR="0003072B" w:rsidRPr="00E30D30" w:rsidRDefault="0003072B" w:rsidP="0003072B">
      <w:pPr>
        <w:keepNext/>
        <w:suppressAutoHyphens/>
        <w:spacing w:after="0" w:line="240" w:lineRule="auto"/>
        <w:jc w:val="both"/>
        <w:rPr>
          <w:rFonts w:ascii="Times New Roman" w:eastAsia="Calibri" w:hAnsi="Times New Roman" w:cs="Times New Roman"/>
          <w:sz w:val="24"/>
          <w:szCs w:val="24"/>
          <w:lang w:eastAsia="ar-SA"/>
        </w:rPr>
      </w:pPr>
    </w:p>
    <w:p w:rsidR="0003072B" w:rsidRPr="00E30D30" w:rsidRDefault="0003072B" w:rsidP="0003072B">
      <w:pPr>
        <w:keepNext/>
        <w:suppressAutoHyphens/>
        <w:spacing w:after="0" w:line="240" w:lineRule="auto"/>
        <w:jc w:val="both"/>
        <w:rPr>
          <w:rFonts w:ascii="Times New Roman" w:eastAsia="Calibri" w:hAnsi="Times New Roman" w:cs="Times New Roman"/>
          <w:sz w:val="24"/>
          <w:szCs w:val="24"/>
          <w:lang w:eastAsia="ar-SA"/>
        </w:rPr>
      </w:pPr>
      <w:r w:rsidRPr="00E30D30">
        <w:rPr>
          <w:rFonts w:ascii="Times New Roman" w:eastAsia="Calibri" w:hAnsi="Times New Roman" w:cs="Times New Roman"/>
          <w:sz w:val="24"/>
          <w:szCs w:val="24"/>
          <w:lang w:eastAsia="ar-SA"/>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9946" w:type="dxa"/>
        <w:jc w:val="center"/>
        <w:tblLayout w:type="fixed"/>
        <w:tblLook w:val="0000" w:firstRow="0" w:lastRow="0" w:firstColumn="0" w:lastColumn="0" w:noHBand="0" w:noVBand="0"/>
      </w:tblPr>
      <w:tblGrid>
        <w:gridCol w:w="2520"/>
        <w:gridCol w:w="2227"/>
        <w:gridCol w:w="607"/>
        <w:gridCol w:w="946"/>
        <w:gridCol w:w="900"/>
        <w:gridCol w:w="946"/>
        <w:gridCol w:w="900"/>
        <w:gridCol w:w="900"/>
      </w:tblGrid>
      <w:tr w:rsidR="00E30D30" w:rsidRPr="00E30D30" w:rsidTr="00E30D30">
        <w:trPr>
          <w:trHeight w:val="315"/>
          <w:tblHeader/>
          <w:jc w:val="center"/>
        </w:trPr>
        <w:tc>
          <w:tcPr>
            <w:tcW w:w="252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lastRenderedPageBreak/>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2017</w:t>
            </w:r>
          </w:p>
        </w:tc>
        <w:tc>
          <w:tcPr>
            <w:tcW w:w="90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2018</w:t>
            </w:r>
          </w:p>
        </w:tc>
        <w:tc>
          <w:tcPr>
            <w:tcW w:w="946"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2019</w:t>
            </w:r>
          </w:p>
        </w:tc>
        <w:tc>
          <w:tcPr>
            <w:tcW w:w="90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2020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2030</w:t>
            </w:r>
          </w:p>
        </w:tc>
      </w:tr>
      <w:tr w:rsidR="00E30D30" w:rsidRPr="00E30D30" w:rsidTr="00E30D30">
        <w:trPr>
          <w:cantSplit/>
          <w:trHeight w:val="868"/>
          <w:jc w:val="center"/>
        </w:trPr>
        <w:tc>
          <w:tcPr>
            <w:tcW w:w="2520" w:type="dxa"/>
            <w:vMerge w:val="restart"/>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r>
      <w:tr w:rsidR="00E30D30" w:rsidRPr="00E30D30" w:rsidTr="00E30D30">
        <w:trPr>
          <w:cantSplit/>
          <w:trHeight w:val="735"/>
          <w:jc w:val="center"/>
        </w:trPr>
        <w:tc>
          <w:tcPr>
            <w:tcW w:w="2520" w:type="dxa"/>
            <w:vMerge/>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Улучшенная структура улично- дорожной сети</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2600</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3900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5200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6500</w:t>
            </w:r>
          </w:p>
        </w:tc>
      </w:tr>
      <w:tr w:rsidR="00E30D30" w:rsidRPr="00E30D30" w:rsidTr="00E30D30">
        <w:trPr>
          <w:trHeight w:val="821"/>
          <w:jc w:val="center"/>
        </w:trPr>
        <w:tc>
          <w:tcPr>
            <w:tcW w:w="252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спроса на   развитие улично-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r>
      <w:tr w:rsidR="00E30D30" w:rsidRPr="00E30D30" w:rsidTr="00E30D30">
        <w:trPr>
          <w:trHeight w:val="945"/>
          <w:jc w:val="center"/>
        </w:trPr>
        <w:tc>
          <w:tcPr>
            <w:tcW w:w="2520" w:type="dxa"/>
            <w:vMerge w:val="restart"/>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степени охвата потребителей улично-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xml:space="preserve">Транспортная обеспеченность </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r>
      <w:tr w:rsidR="00E30D30" w:rsidRPr="00E30D30" w:rsidTr="00E30D30">
        <w:trPr>
          <w:trHeight w:val="617"/>
          <w:jc w:val="center"/>
        </w:trPr>
        <w:tc>
          <w:tcPr>
            <w:tcW w:w="2520" w:type="dxa"/>
            <w:vMerge/>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Безопасность дорожного движения</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6,25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12,5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18,75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25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31,25</w:t>
            </w:r>
          </w:p>
        </w:tc>
      </w:tr>
      <w:tr w:rsidR="00E30D30" w:rsidRPr="00E30D30" w:rsidTr="00E30D30">
        <w:trPr>
          <w:trHeight w:val="404"/>
          <w:jc w:val="center"/>
        </w:trPr>
        <w:tc>
          <w:tcPr>
            <w:tcW w:w="252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надежности  улично-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Объем реконструкции сетей (за год)*</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r>
    </w:tbl>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bdr w:val="none" w:sz="0" w:space="0" w:color="auto" w:frame="1"/>
        </w:rPr>
      </w:pPr>
      <w:proofErr w:type="gramStart"/>
      <w:r w:rsidRPr="0003072B">
        <w:rPr>
          <w:rFonts w:ascii="Times New Roman" w:eastAsia="Times New Roman" w:hAnsi="Times New Roman" w:cs="Times New Roman"/>
          <w:sz w:val="24"/>
          <w:szCs w:val="24"/>
        </w:rPr>
        <w:t>Мероприятия  по</w:t>
      </w:r>
      <w:proofErr w:type="gramEnd"/>
      <w:r w:rsidRPr="0003072B">
        <w:rPr>
          <w:rFonts w:ascii="Times New Roman" w:eastAsia="Times New Roman" w:hAnsi="Times New Roman" w:cs="Times New Roman"/>
          <w:sz w:val="24"/>
          <w:szCs w:val="24"/>
        </w:rPr>
        <w:t xml:space="preserve">  развитию  транспортной  инфраструктуры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1" w:name="_Toc280554423"/>
      <w:r w:rsidRPr="0003072B">
        <w:rPr>
          <w:rFonts w:ascii="Times New Roman" w:eastAsia="Times New Roman" w:hAnsi="Times New Roman" w:cs="Times New Roman"/>
          <w:sz w:val="24"/>
          <w:szCs w:val="24"/>
          <w:bdr w:val="none" w:sz="0" w:space="0" w:color="auto" w:frame="1"/>
        </w:rPr>
        <w:t xml:space="preserve">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Проведение паспортизации и инвентаризации автомобильных дорог местного значения. </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w:t>
      </w:r>
      <w:r w:rsidRPr="0003072B">
        <w:rPr>
          <w:rFonts w:ascii="Times New Roman" w:eastAsia="Times New Roman" w:hAnsi="Times New Roman" w:cs="Times New Roman"/>
          <w:sz w:val="24"/>
          <w:szCs w:val="24"/>
        </w:rPr>
        <w:lastRenderedPageBreak/>
        <w:t>безопасности движения и увеличения грузоподъемности, долговечности и эксплуатационной надежности.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4. Размещение дорожных знаков и указателей на улицах населённых пунктов.</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03072B" w:rsidRPr="0003072B" w:rsidRDefault="0003072B" w:rsidP="0003072B">
      <w:pPr>
        <w:keepNext/>
        <w:spacing w:after="0" w:line="240" w:lineRule="auto"/>
        <w:jc w:val="both"/>
        <w:rPr>
          <w:rFonts w:ascii="Times New Roman" w:eastAsia="Times New Roman" w:hAnsi="Times New Roman" w:cs="Times New Roman"/>
          <w:sz w:val="24"/>
          <w:szCs w:val="24"/>
          <w:bdr w:val="none" w:sz="0" w:space="0" w:color="auto" w:frame="1"/>
        </w:rPr>
      </w:pPr>
      <w:r w:rsidRPr="0003072B">
        <w:rPr>
          <w:rFonts w:ascii="Times New Roman" w:eastAsia="Times New Roman" w:hAnsi="Times New Roman" w:cs="Times New Roman"/>
          <w:iCs/>
          <w:sz w:val="24"/>
          <w:szCs w:val="24"/>
        </w:rPr>
        <w:t>5. 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bookmarkEnd w:id="1"/>
    <w:p w:rsidR="0003072B" w:rsidRPr="0003072B" w:rsidRDefault="0003072B" w:rsidP="0003072B">
      <w:pPr>
        <w:keepNext/>
        <w:numPr>
          <w:ilvl w:val="0"/>
          <w:numId w:val="17"/>
        </w:numPr>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p w:rsidR="0003072B" w:rsidRPr="0003072B" w:rsidRDefault="0003072B" w:rsidP="0003072B">
      <w:pPr>
        <w:keepNext/>
        <w:numPr>
          <w:ilvl w:val="0"/>
          <w:numId w:val="17"/>
        </w:numPr>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Создание инфраструктуры автосервиса.</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335C08">
      <w:pPr>
        <w:keepNext/>
        <w:spacing w:after="0" w:line="240" w:lineRule="auto"/>
        <w:jc w:val="both"/>
        <w:rPr>
          <w:rFonts w:ascii="Times New Roman" w:eastAsia="Times New Roman" w:hAnsi="Times New Roman" w:cs="Times New Roman"/>
          <w:color w:val="FF0000"/>
          <w:sz w:val="24"/>
          <w:szCs w:val="24"/>
        </w:rPr>
      </w:pPr>
      <w:r w:rsidRPr="0003072B">
        <w:rPr>
          <w:rFonts w:ascii="Times New Roman" w:eastAsia="Times New Roman" w:hAnsi="Times New Roman" w:cs="Times New Roman"/>
          <w:sz w:val="24"/>
          <w:szCs w:val="24"/>
        </w:rPr>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На реализацию мероприятий могут привлекаться также другие источники.</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tabs>
          <w:tab w:val="left" w:pos="2018"/>
        </w:tabs>
        <w:spacing w:after="0" w:line="240" w:lineRule="auto"/>
        <w:rPr>
          <w:rFonts w:ascii="Times New Roman" w:eastAsia="Times New Roman" w:hAnsi="Times New Roman" w:cs="Times New Roman"/>
          <w:b/>
          <w:sz w:val="24"/>
          <w:szCs w:val="24"/>
        </w:rPr>
        <w:sectPr w:rsidR="0003072B" w:rsidRPr="0003072B" w:rsidSect="0003072B">
          <w:pgSz w:w="11906" w:h="16838"/>
          <w:pgMar w:top="851"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13"/>
        <w:gridCol w:w="3326"/>
        <w:gridCol w:w="638"/>
        <w:gridCol w:w="1140"/>
        <w:gridCol w:w="1423"/>
        <w:gridCol w:w="1120"/>
        <w:gridCol w:w="13"/>
        <w:gridCol w:w="992"/>
        <w:gridCol w:w="1275"/>
        <w:gridCol w:w="1274"/>
        <w:gridCol w:w="1906"/>
        <w:gridCol w:w="1555"/>
      </w:tblGrid>
      <w:tr w:rsidR="0003072B" w:rsidRPr="0003072B" w:rsidTr="0003072B">
        <w:trPr>
          <w:trHeight w:val="287"/>
          <w:tblHeader/>
          <w:jc w:val="right"/>
        </w:trPr>
        <w:tc>
          <w:tcPr>
            <w:tcW w:w="15375" w:type="dxa"/>
            <w:gridSpan w:val="12"/>
            <w:tcBorders>
              <w:top w:val="nil"/>
              <w:left w:val="nil"/>
              <w:right w:val="nil"/>
            </w:tcBorders>
            <w:shd w:val="clear" w:color="auto" w:fill="auto"/>
            <w:vAlign w:val="center"/>
            <w:hideMark/>
          </w:tcPr>
          <w:p w:rsidR="0003072B" w:rsidRPr="0003072B" w:rsidRDefault="0003072B" w:rsidP="0003072B">
            <w:pPr>
              <w:keepNext/>
              <w:tabs>
                <w:tab w:val="left" w:pos="2018"/>
              </w:tabs>
              <w:spacing w:after="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lastRenderedPageBreak/>
              <w:t>Объемы и источники финансирования мероприятий Программы</w:t>
            </w:r>
          </w:p>
        </w:tc>
      </w:tr>
      <w:tr w:rsidR="0003072B" w:rsidRPr="0003072B" w:rsidTr="0003072B">
        <w:trPr>
          <w:trHeight w:val="287"/>
          <w:tblHeader/>
          <w:jc w:val="right"/>
        </w:trPr>
        <w:tc>
          <w:tcPr>
            <w:tcW w:w="713"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п/п</w:t>
            </w:r>
          </w:p>
        </w:tc>
        <w:tc>
          <w:tcPr>
            <w:tcW w:w="3326"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Наименование мероприятия</w:t>
            </w:r>
          </w:p>
        </w:tc>
        <w:tc>
          <w:tcPr>
            <w:tcW w:w="638"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статус</w:t>
            </w:r>
          </w:p>
        </w:tc>
        <w:tc>
          <w:tcPr>
            <w:tcW w:w="1140"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Годы реализации</w:t>
            </w:r>
          </w:p>
        </w:tc>
        <w:tc>
          <w:tcPr>
            <w:tcW w:w="6097" w:type="dxa"/>
            <w:gridSpan w:val="6"/>
            <w:tcBorders>
              <w:bottom w:val="single" w:sz="4" w:space="0" w:color="auto"/>
            </w:tcBorders>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Объем финансирования, </w:t>
            </w:r>
            <w:proofErr w:type="spellStart"/>
            <w:r w:rsidRPr="0003072B">
              <w:rPr>
                <w:rFonts w:ascii="Times New Roman" w:eastAsia="Times New Roman" w:hAnsi="Times New Roman" w:cs="Times New Roman"/>
                <w:sz w:val="20"/>
                <w:szCs w:val="20"/>
              </w:rPr>
              <w:t>тыс.рублей</w:t>
            </w:r>
            <w:proofErr w:type="spellEnd"/>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Непосредственный результат реализации мероприятия</w:t>
            </w:r>
          </w:p>
        </w:tc>
        <w:tc>
          <w:tcPr>
            <w:tcW w:w="1555" w:type="dxa"/>
            <w:vMerge w:val="restart"/>
            <w:shd w:val="clear" w:color="auto" w:fill="auto"/>
            <w:vAlign w:val="center"/>
            <w:hideMark/>
          </w:tcPr>
          <w:p w:rsidR="0003072B" w:rsidRPr="0003072B" w:rsidRDefault="0003072B" w:rsidP="0003072B">
            <w:pPr>
              <w:keepNext/>
              <w:tabs>
                <w:tab w:val="left" w:pos="2018"/>
              </w:tab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Заказчик программы</w:t>
            </w:r>
          </w:p>
        </w:tc>
      </w:tr>
      <w:tr w:rsidR="0003072B" w:rsidRPr="0003072B" w:rsidTr="0003072B">
        <w:trPr>
          <w:trHeight w:val="255"/>
          <w:tblHeader/>
          <w:jc w:val="right"/>
        </w:trPr>
        <w:tc>
          <w:tcPr>
            <w:tcW w:w="71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638"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40"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423" w:type="dxa"/>
            <w:vMerge w:val="restart"/>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Всего</w:t>
            </w:r>
          </w:p>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4674" w:type="dxa"/>
            <w:gridSpan w:val="5"/>
            <w:tcBorders>
              <w:top w:val="single" w:sz="4" w:space="0" w:color="auto"/>
              <w:bottom w:val="single" w:sz="4" w:space="0" w:color="auto"/>
            </w:tcBorders>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 разрезе источников финансирования</w:t>
            </w:r>
          </w:p>
        </w:tc>
        <w:tc>
          <w:tcPr>
            <w:tcW w:w="1906"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r>
      <w:tr w:rsidR="0003072B" w:rsidRPr="0003072B" w:rsidTr="0003072B">
        <w:trPr>
          <w:trHeight w:val="285"/>
          <w:tblHeader/>
          <w:jc w:val="right"/>
        </w:trPr>
        <w:tc>
          <w:tcPr>
            <w:tcW w:w="71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638"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40"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42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33" w:type="dxa"/>
            <w:gridSpan w:val="2"/>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краевой бюджет</w:t>
            </w:r>
          </w:p>
        </w:tc>
        <w:tc>
          <w:tcPr>
            <w:tcW w:w="992"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районный бюджет</w:t>
            </w:r>
          </w:p>
        </w:tc>
        <w:tc>
          <w:tcPr>
            <w:tcW w:w="1275"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местный бюджет</w:t>
            </w:r>
          </w:p>
        </w:tc>
        <w:tc>
          <w:tcPr>
            <w:tcW w:w="1274"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внебюджетные источники</w:t>
            </w:r>
          </w:p>
        </w:tc>
        <w:tc>
          <w:tcPr>
            <w:tcW w:w="1906"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r>
      <w:tr w:rsidR="0003072B" w:rsidRPr="0003072B" w:rsidTr="0003072B">
        <w:trPr>
          <w:trHeight w:val="315"/>
          <w:tblHeader/>
          <w:jc w:val="right"/>
        </w:trPr>
        <w:tc>
          <w:tcPr>
            <w:tcW w:w="713"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w:t>
            </w:r>
          </w:p>
        </w:tc>
        <w:tc>
          <w:tcPr>
            <w:tcW w:w="3326"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638"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1140" w:type="dxa"/>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4</w:t>
            </w:r>
          </w:p>
        </w:tc>
        <w:tc>
          <w:tcPr>
            <w:tcW w:w="1423"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5</w:t>
            </w:r>
          </w:p>
        </w:tc>
        <w:tc>
          <w:tcPr>
            <w:tcW w:w="1133" w:type="dxa"/>
            <w:gridSpan w:val="2"/>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6</w:t>
            </w:r>
          </w:p>
        </w:tc>
        <w:tc>
          <w:tcPr>
            <w:tcW w:w="992"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7</w:t>
            </w:r>
          </w:p>
        </w:tc>
        <w:tc>
          <w:tcPr>
            <w:tcW w:w="1275"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8</w:t>
            </w:r>
          </w:p>
        </w:tc>
        <w:tc>
          <w:tcPr>
            <w:tcW w:w="1274"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9</w:t>
            </w:r>
          </w:p>
        </w:tc>
        <w:tc>
          <w:tcPr>
            <w:tcW w:w="1906" w:type="dxa"/>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10</w:t>
            </w:r>
          </w:p>
        </w:tc>
        <w:tc>
          <w:tcPr>
            <w:tcW w:w="1555"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w:t>
            </w:r>
          </w:p>
        </w:tc>
      </w:tr>
      <w:tr w:rsidR="0003072B" w:rsidRPr="0003072B" w:rsidTr="0003072B">
        <w:trPr>
          <w:trHeight w:val="427"/>
          <w:jc w:val="right"/>
        </w:trPr>
        <w:tc>
          <w:tcPr>
            <w:tcW w:w="713" w:type="dxa"/>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4662" w:type="dxa"/>
            <w:gridSpan w:val="11"/>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 xml:space="preserve">Программа комплексного развития транспортной инфраструктуры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b/>
                <w:bCs/>
                <w:sz w:val="20"/>
                <w:szCs w:val="20"/>
              </w:rPr>
              <w:t>муниципального района Ставропольский Самарской области на 2017-2030 годы</w:t>
            </w:r>
          </w:p>
        </w:tc>
      </w:tr>
      <w:tr w:rsidR="0003072B" w:rsidRPr="0003072B" w:rsidTr="0003072B">
        <w:trPr>
          <w:trHeight w:val="427"/>
          <w:jc w:val="right"/>
        </w:trPr>
        <w:tc>
          <w:tcPr>
            <w:tcW w:w="713" w:type="dxa"/>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w:t>
            </w:r>
          </w:p>
        </w:tc>
        <w:tc>
          <w:tcPr>
            <w:tcW w:w="14662" w:type="dxa"/>
            <w:gridSpan w:val="11"/>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 xml:space="preserve">Цель:  </w:t>
            </w:r>
            <w:r w:rsidRPr="0003072B">
              <w:rPr>
                <w:rFonts w:ascii="Times New Roman" w:eastAsia="Times New Roman" w:hAnsi="Times New Roman" w:cs="Times New Roman"/>
                <w:sz w:val="20"/>
                <w:szCs w:val="20"/>
              </w:rPr>
              <w:t xml:space="preserve">создание  условий  для   устойчивого функционирования  транспортной  системы сельского   поселения </w:t>
            </w:r>
            <w:r w:rsidR="00DA20C2">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0"/>
                <w:szCs w:val="20"/>
              </w:rPr>
              <w:t>,  повышение уровня безопасности дорожного движения.</w:t>
            </w:r>
          </w:p>
        </w:tc>
      </w:tr>
      <w:tr w:rsidR="0003072B" w:rsidRPr="0003072B" w:rsidTr="0003072B">
        <w:trPr>
          <w:trHeight w:val="409"/>
          <w:jc w:val="right"/>
        </w:trPr>
        <w:tc>
          <w:tcPr>
            <w:tcW w:w="713" w:type="dxa"/>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w:t>
            </w:r>
          </w:p>
        </w:tc>
        <w:tc>
          <w:tcPr>
            <w:tcW w:w="14662" w:type="dxa"/>
            <w:gridSpan w:val="11"/>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 xml:space="preserve">Задача:  </w:t>
            </w:r>
            <w:r w:rsidRPr="0003072B">
              <w:rPr>
                <w:rFonts w:ascii="Times New Roman" w:eastAsia="Times New Roman" w:hAnsi="Times New Roman" w:cs="Times New Roman"/>
                <w:sz w:val="20"/>
                <w:szCs w:val="20"/>
              </w:rPr>
              <w:t xml:space="preserve">обеспечение  функционирования  и  развития  сети автомобильных  дорог  общего  пользования сельского  поселения </w:t>
            </w:r>
            <w:r w:rsidR="00DA20C2">
              <w:rPr>
                <w:rFonts w:ascii="Times New Roman" w:eastAsia="Times New Roman" w:hAnsi="Times New Roman" w:cs="Times New Roman"/>
                <w:sz w:val="24"/>
                <w:szCs w:val="24"/>
              </w:rPr>
              <w:t>Новая Бинарадка</w:t>
            </w:r>
          </w:p>
        </w:tc>
      </w:tr>
      <w:tr w:rsidR="0003072B" w:rsidRPr="0003072B" w:rsidTr="0003072B">
        <w:trPr>
          <w:trHeight w:val="216"/>
          <w:jc w:val="right"/>
        </w:trPr>
        <w:tc>
          <w:tcPr>
            <w:tcW w:w="713" w:type="dxa"/>
            <w:vMerge w:val="restart"/>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1.1.1.</w:t>
            </w:r>
          </w:p>
        </w:tc>
        <w:tc>
          <w:tcPr>
            <w:tcW w:w="3326" w:type="dxa"/>
            <w:vMerge w:val="restart"/>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bCs/>
                <w:sz w:val="20"/>
                <w:szCs w:val="20"/>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получение правоустанавливающих документов на автомобильные дороги местного значения</w:t>
            </w:r>
          </w:p>
        </w:tc>
        <w:tc>
          <w:tcPr>
            <w:tcW w:w="1555" w:type="dxa"/>
            <w:vMerge w:val="restart"/>
            <w:shd w:val="clear" w:color="auto" w:fill="auto"/>
            <w:hideMark/>
          </w:tcPr>
          <w:p w:rsidR="0003072B" w:rsidRPr="0003072B" w:rsidRDefault="0003072B" w:rsidP="001E6A07">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63"/>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00"/>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1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shd w:val="clear" w:color="auto" w:fill="auto"/>
            <w:hideMark/>
          </w:tcPr>
          <w:p w:rsidR="0003072B" w:rsidRPr="0003072B" w:rsidRDefault="0003072B" w:rsidP="0003072B">
            <w:pPr>
              <w:keepNext/>
              <w:spacing w:after="0" w:line="240" w:lineRule="auto"/>
              <w:ind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5"/>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1"/>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lef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71"/>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
                <w:bCs/>
                <w:sz w:val="20"/>
                <w:szCs w:val="20"/>
              </w:rPr>
              <w:t>Всего</w:t>
            </w:r>
          </w:p>
        </w:tc>
        <w:tc>
          <w:tcPr>
            <w:tcW w:w="1423"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lef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93"/>
          <w:jc w:val="right"/>
        </w:trPr>
        <w:tc>
          <w:tcPr>
            <w:tcW w:w="713" w:type="dxa"/>
            <w:vMerge w:val="restart"/>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1.1.2.</w:t>
            </w:r>
          </w:p>
        </w:tc>
        <w:tc>
          <w:tcPr>
            <w:tcW w:w="3326" w:type="dxa"/>
            <w:vMerge w:val="restart"/>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безопасное использование искусственных сооружения на автомобильных дорогах</w:t>
            </w:r>
          </w:p>
        </w:tc>
        <w:tc>
          <w:tcPr>
            <w:tcW w:w="1555" w:type="dxa"/>
            <w:vMerge w:val="restart"/>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353"/>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65"/>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56"/>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31"/>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368"/>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2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305"/>
          <w:jc w:val="right"/>
        </w:trPr>
        <w:tc>
          <w:tcPr>
            <w:tcW w:w="713" w:type="dxa"/>
            <w:vMerge/>
            <w:tcBorders>
              <w:bottom w:val="single" w:sz="8" w:space="0" w:color="auto"/>
            </w:tcBorders>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Всего</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12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56"/>
          <w:jc w:val="right"/>
        </w:trPr>
        <w:tc>
          <w:tcPr>
            <w:tcW w:w="713"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1.1.3.</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Автомобильные дороги местного значения и искусственные сооружения на них должны отвечать действующим </w:t>
            </w:r>
            <w:r w:rsidRPr="0003072B">
              <w:rPr>
                <w:rFonts w:ascii="Times New Roman" w:eastAsia="Times New Roman" w:hAnsi="Times New Roman" w:cs="Times New Roman"/>
                <w:sz w:val="20"/>
                <w:szCs w:val="20"/>
              </w:rPr>
              <w:lastRenderedPageBreak/>
              <w:t>нормам и правилам</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lastRenderedPageBreak/>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480"/>
          <w:jc w:val="right"/>
        </w:trPr>
        <w:tc>
          <w:tcPr>
            <w:tcW w:w="713" w:type="dxa"/>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14662" w:type="dxa"/>
            <w:gridSpan w:val="11"/>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03072B" w:rsidRPr="0003072B" w:rsidTr="0003072B">
        <w:trPr>
          <w:trHeight w:val="309"/>
          <w:jc w:val="right"/>
        </w:trPr>
        <w:tc>
          <w:tcPr>
            <w:tcW w:w="713"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2.1.</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Размещение дорожных знаков и указателей на улицах населенных пунктов</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снижение дорожно-транспортных происшествий</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57"/>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8"/>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65"/>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72"/>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31"/>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97"/>
          <w:jc w:val="right"/>
        </w:trPr>
        <w:tc>
          <w:tcPr>
            <w:tcW w:w="713"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74"/>
          <w:jc w:val="right"/>
        </w:trPr>
        <w:tc>
          <w:tcPr>
            <w:tcW w:w="713" w:type="dxa"/>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14662" w:type="dxa"/>
            <w:gridSpan w:val="11"/>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    Задача: улучшение транспортного обслуживания населения</w:t>
            </w:r>
          </w:p>
        </w:tc>
      </w:tr>
      <w:tr w:rsidR="0003072B" w:rsidRPr="0003072B" w:rsidTr="0003072B">
        <w:trPr>
          <w:trHeight w:val="310"/>
          <w:jc w:val="right"/>
        </w:trPr>
        <w:tc>
          <w:tcPr>
            <w:tcW w:w="713"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3.1.</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Оборудование остановочных площадок и установка павильонов для общественного транспорта</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lang w:bidi="en-US"/>
              </w:rPr>
              <w:t>создание комфортных условий для граждан</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71"/>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8"/>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37"/>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14"/>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9"/>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3"/>
          <w:jc w:val="right"/>
        </w:trPr>
        <w:tc>
          <w:tcPr>
            <w:tcW w:w="713"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Итого по основным мероприятиям</w:t>
            </w:r>
          </w:p>
        </w:tc>
        <w:tc>
          <w:tcPr>
            <w:tcW w:w="638"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top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2016</w:t>
            </w:r>
          </w:p>
        </w:tc>
        <w:tc>
          <w:tcPr>
            <w:tcW w:w="1423"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Borders>
              <w:top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2021-2030</w:t>
            </w:r>
          </w:p>
        </w:tc>
        <w:tc>
          <w:tcPr>
            <w:tcW w:w="1423" w:type="dxa"/>
            <w:shd w:val="clear" w:color="auto" w:fill="auto"/>
            <w:vAlign w:val="center"/>
          </w:tcPr>
          <w:p w:rsidR="0003072B" w:rsidRPr="0003072B" w:rsidRDefault="0003072B" w:rsidP="0003072B">
            <w:pPr>
              <w:keepNext/>
              <w:spacing w:after="0" w:line="240" w:lineRule="auto"/>
              <w:ind w:left="-107" w:right="-108"/>
              <w:jc w:val="right"/>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Всего</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bl>
    <w:p w:rsidR="0003072B" w:rsidRPr="0003072B" w:rsidRDefault="0003072B" w:rsidP="0003072B">
      <w:pPr>
        <w:keepNext/>
        <w:spacing w:after="0" w:line="240" w:lineRule="auto"/>
        <w:jc w:val="center"/>
        <w:rPr>
          <w:rFonts w:ascii="Times New Roman" w:eastAsia="Times New Roman" w:hAnsi="Times New Roman" w:cs="Times New Roman"/>
          <w:b/>
          <w:sz w:val="20"/>
          <w:szCs w:val="20"/>
        </w:rPr>
      </w:pPr>
    </w:p>
    <w:p w:rsidR="0003072B" w:rsidRPr="0003072B" w:rsidRDefault="0003072B" w:rsidP="0003072B">
      <w:pPr>
        <w:keepNext/>
        <w:spacing w:after="0" w:line="240" w:lineRule="auto"/>
        <w:jc w:val="center"/>
        <w:rPr>
          <w:rFonts w:ascii="Times New Roman" w:eastAsia="Times New Roman" w:hAnsi="Times New Roman" w:cs="Times New Roman"/>
          <w:b/>
          <w:sz w:val="20"/>
          <w:szCs w:val="20"/>
        </w:rPr>
      </w:pPr>
    </w:p>
    <w:p w:rsidR="0003072B" w:rsidRPr="0003072B" w:rsidRDefault="0003072B" w:rsidP="0003072B">
      <w:pPr>
        <w:keepNext/>
        <w:widowControl w:val="0"/>
        <w:numPr>
          <w:ilvl w:val="0"/>
          <w:numId w:val="14"/>
        </w:numPr>
        <w:shd w:val="clear" w:color="auto" w:fill="FFFFFF"/>
        <w:tabs>
          <w:tab w:val="left" w:pos="1080"/>
        </w:tabs>
        <w:suppressAutoHyphens/>
        <w:autoSpaceDE w:val="0"/>
        <w:spacing w:after="0" w:line="240" w:lineRule="auto"/>
        <w:ind w:firstLine="540"/>
        <w:jc w:val="both"/>
        <w:rPr>
          <w:rFonts w:ascii="Times New Roman" w:eastAsia="Times New Roman" w:hAnsi="Times New Roman" w:cs="Times New Roman"/>
          <w:b/>
          <w:bCs/>
          <w:sz w:val="24"/>
          <w:szCs w:val="24"/>
        </w:rPr>
        <w:sectPr w:rsidR="0003072B" w:rsidRPr="0003072B" w:rsidSect="0003072B">
          <w:pgSz w:w="16838" w:h="11906" w:orient="landscape"/>
          <w:pgMar w:top="709" w:right="851" w:bottom="1559" w:left="851" w:header="709" w:footer="709" w:gutter="0"/>
          <w:cols w:space="708"/>
          <w:docGrid w:linePitch="360"/>
        </w:sectPr>
      </w:pPr>
    </w:p>
    <w:p w:rsidR="0003072B" w:rsidRPr="00E30D30" w:rsidRDefault="0003072B" w:rsidP="0003072B">
      <w:pPr>
        <w:keepNext/>
        <w:widowControl w:val="0"/>
        <w:numPr>
          <w:ilvl w:val="0"/>
          <w:numId w:val="14"/>
        </w:numPr>
        <w:shd w:val="clear" w:color="auto" w:fill="FFFFFF"/>
        <w:tabs>
          <w:tab w:val="left" w:pos="1080"/>
        </w:tabs>
        <w:suppressAutoHyphens/>
        <w:autoSpaceDE w:val="0"/>
        <w:spacing w:after="0" w:line="240" w:lineRule="auto"/>
        <w:ind w:firstLine="540"/>
        <w:jc w:val="both"/>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lastRenderedPageBreak/>
        <w:t>Структура инвестиций.</w:t>
      </w:r>
    </w:p>
    <w:p w:rsidR="0003072B" w:rsidRPr="00E30D30" w:rsidRDefault="0003072B" w:rsidP="0003072B">
      <w:pPr>
        <w:keepNext/>
        <w:shd w:val="clear" w:color="auto" w:fill="FFFFFF"/>
        <w:spacing w:after="0" w:line="240" w:lineRule="auto"/>
        <w:ind w:right="-52" w:firstLine="540"/>
        <w:jc w:val="both"/>
        <w:rPr>
          <w:rFonts w:ascii="Times New Roman" w:eastAsia="Times New Roman" w:hAnsi="Times New Roman" w:cs="Times New Roman"/>
          <w:sz w:val="24"/>
          <w:szCs w:val="24"/>
        </w:rPr>
      </w:pPr>
      <w:r w:rsidRPr="00E30D30">
        <w:rPr>
          <w:rFonts w:ascii="Times New Roman" w:eastAsia="Times New Roman" w:hAnsi="Times New Roman" w:cs="Times New Roman"/>
          <w:spacing w:val="-1"/>
          <w:sz w:val="24"/>
          <w:szCs w:val="24"/>
        </w:rPr>
        <w:t>Общий объём средств, необходимый на первоочередные мероприя</w:t>
      </w:r>
      <w:r w:rsidRPr="00E30D30">
        <w:rPr>
          <w:rFonts w:ascii="Times New Roman" w:eastAsia="Times New Roman" w:hAnsi="Times New Roman" w:cs="Times New Roman"/>
          <w:spacing w:val="-1"/>
          <w:sz w:val="24"/>
          <w:szCs w:val="24"/>
        </w:rPr>
        <w:softHyphen/>
      </w:r>
      <w:r w:rsidRPr="00E30D30">
        <w:rPr>
          <w:rFonts w:ascii="Times New Roman" w:eastAsia="Times New Roman" w:hAnsi="Times New Roman" w:cs="Times New Roman"/>
          <w:sz w:val="24"/>
          <w:szCs w:val="24"/>
        </w:rPr>
        <w:t xml:space="preserve">тия по модернизации объектов </w:t>
      </w:r>
      <w:proofErr w:type="spellStart"/>
      <w:r w:rsidRPr="00E30D30">
        <w:rPr>
          <w:rFonts w:ascii="Times New Roman" w:eastAsia="Times New Roman" w:hAnsi="Times New Roman" w:cs="Times New Roman"/>
          <w:sz w:val="24"/>
          <w:szCs w:val="24"/>
        </w:rPr>
        <w:t>улично</w:t>
      </w:r>
      <w:proofErr w:type="spellEnd"/>
      <w:r w:rsidRPr="00E30D30">
        <w:rPr>
          <w:rFonts w:ascii="Times New Roman" w:eastAsia="Times New Roman" w:hAnsi="Times New Roman" w:cs="Times New Roman"/>
          <w:sz w:val="24"/>
          <w:szCs w:val="24"/>
        </w:rPr>
        <w:t xml:space="preserve"> – дорожной </w:t>
      </w:r>
      <w:proofErr w:type="gramStart"/>
      <w:r w:rsidRPr="00E30D30">
        <w:rPr>
          <w:rFonts w:ascii="Times New Roman" w:eastAsia="Times New Roman" w:hAnsi="Times New Roman" w:cs="Times New Roman"/>
          <w:sz w:val="24"/>
          <w:szCs w:val="24"/>
        </w:rPr>
        <w:t>сети  инфраструктуры</w:t>
      </w:r>
      <w:proofErr w:type="gramEnd"/>
      <w:r w:rsidRPr="00E30D30">
        <w:rPr>
          <w:rFonts w:ascii="Times New Roman" w:eastAsia="Times New Roman" w:hAnsi="Times New Roman" w:cs="Times New Roman"/>
          <w:sz w:val="24"/>
          <w:szCs w:val="24"/>
        </w:rPr>
        <w:t xml:space="preserve"> сельского поселения </w:t>
      </w:r>
      <w:r w:rsidR="00E30D30" w:rsidRPr="00E30D30">
        <w:rPr>
          <w:rFonts w:ascii="Times New Roman" w:eastAsia="Times New Roman" w:hAnsi="Times New Roman" w:cs="Times New Roman"/>
          <w:sz w:val="24"/>
          <w:szCs w:val="24"/>
        </w:rPr>
        <w:t>Новая Бинарадка на 2017 - 2030</w:t>
      </w:r>
      <w:r w:rsidRPr="00E30D30">
        <w:rPr>
          <w:rFonts w:ascii="Times New Roman" w:eastAsia="Times New Roman" w:hAnsi="Times New Roman" w:cs="Times New Roman"/>
          <w:sz w:val="24"/>
          <w:szCs w:val="24"/>
        </w:rPr>
        <w:t xml:space="preserve"> годы, составляет </w:t>
      </w:r>
      <w:r w:rsidRPr="00335C08">
        <w:rPr>
          <w:rFonts w:ascii="Times New Roman" w:eastAsia="Times New Roman" w:hAnsi="Times New Roman" w:cs="Times New Roman"/>
          <w:sz w:val="24"/>
          <w:szCs w:val="24"/>
        </w:rPr>
        <w:t>12538,9</w:t>
      </w:r>
      <w:r w:rsidRPr="00E30D30">
        <w:rPr>
          <w:rFonts w:ascii="Times New Roman" w:eastAsia="Times New Roman" w:hAnsi="Times New Roman" w:cs="Times New Roman"/>
          <w:sz w:val="24"/>
          <w:szCs w:val="24"/>
        </w:rPr>
        <w:t xml:space="preserve"> тыс. рублей. Из них наибольшая доля требуется на ремонт  автомобильных дорог</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color w:val="FF0000"/>
          <w:spacing w:val="-1"/>
          <w:sz w:val="24"/>
          <w:szCs w:val="24"/>
        </w:rPr>
      </w:pPr>
    </w:p>
    <w:p w:rsidR="0003072B" w:rsidRPr="0003072B" w:rsidRDefault="0003072B" w:rsidP="0003072B">
      <w:pPr>
        <w:keepNext/>
        <w:shd w:val="clear" w:color="auto" w:fill="FFFFFF"/>
        <w:spacing w:after="0" w:line="240" w:lineRule="auto"/>
        <w:ind w:right="-52" w:firstLine="540"/>
        <w:jc w:val="both"/>
        <w:rPr>
          <w:rFonts w:ascii="Times New Roman" w:eastAsia="Times New Roman" w:hAnsi="Times New Roman" w:cs="Times New Roman"/>
          <w:color w:val="FF0000"/>
          <w:sz w:val="24"/>
          <w:szCs w:val="24"/>
        </w:rPr>
      </w:pPr>
      <w:r w:rsidRPr="004B57D9">
        <w:rPr>
          <w:rFonts w:ascii="Times New Roman" w:eastAsia="Times New Roman" w:hAnsi="Times New Roman" w:cs="Times New Roman"/>
          <w:sz w:val="24"/>
          <w:szCs w:val="24"/>
        </w:rPr>
        <w:t xml:space="preserve">В результате анализа </w:t>
      </w:r>
      <w:r w:rsidRPr="004B57D9">
        <w:rPr>
          <w:rFonts w:ascii="Times New Roman" w:eastAsia="Times New Roman" w:hAnsi="Times New Roman" w:cs="Times New Roman"/>
          <w:bCs/>
          <w:sz w:val="24"/>
          <w:szCs w:val="24"/>
        </w:rPr>
        <w:t xml:space="preserve">состояния   улично- дорожной </w:t>
      </w:r>
      <w:proofErr w:type="gramStart"/>
      <w:r w:rsidRPr="004B57D9">
        <w:rPr>
          <w:rFonts w:ascii="Times New Roman" w:eastAsia="Times New Roman" w:hAnsi="Times New Roman" w:cs="Times New Roman"/>
          <w:bCs/>
          <w:sz w:val="24"/>
          <w:szCs w:val="24"/>
        </w:rPr>
        <w:t>сети  сельского</w:t>
      </w:r>
      <w:proofErr w:type="gramEnd"/>
      <w:r w:rsidRPr="004B57D9">
        <w:rPr>
          <w:rFonts w:ascii="Times New Roman" w:eastAsia="Times New Roman" w:hAnsi="Times New Roman" w:cs="Times New Roman"/>
          <w:bCs/>
          <w:sz w:val="24"/>
          <w:szCs w:val="24"/>
        </w:rPr>
        <w:t xml:space="preserve"> поселения</w:t>
      </w:r>
      <w:r w:rsidRPr="004B57D9">
        <w:rPr>
          <w:rFonts w:ascii="Times New Roman" w:eastAsia="Times New Roman" w:hAnsi="Times New Roman" w:cs="Times New Roman"/>
          <w:sz w:val="24"/>
          <w:szCs w:val="24"/>
        </w:rPr>
        <w:t xml:space="preserve"> </w:t>
      </w:r>
      <w:r w:rsidR="004B57D9" w:rsidRPr="004B57D9">
        <w:rPr>
          <w:rFonts w:ascii="Times New Roman" w:eastAsia="Times New Roman" w:hAnsi="Times New Roman" w:cs="Times New Roman"/>
          <w:sz w:val="24"/>
          <w:szCs w:val="24"/>
        </w:rPr>
        <w:t xml:space="preserve"> Новая Бинарадка </w:t>
      </w:r>
      <w:r w:rsidRPr="004B57D9">
        <w:rPr>
          <w:rFonts w:ascii="Times New Roman" w:eastAsia="Times New Roman" w:hAnsi="Times New Roman" w:cs="Times New Roman"/>
          <w:sz w:val="24"/>
          <w:szCs w:val="24"/>
        </w:rPr>
        <w:t>показано, что экономика поселе</w:t>
      </w:r>
      <w:r w:rsidRPr="004B57D9">
        <w:rPr>
          <w:rFonts w:ascii="Times New Roman" w:eastAsia="Times New Roman" w:hAnsi="Times New Roman" w:cs="Times New Roman"/>
          <w:sz w:val="24"/>
          <w:szCs w:val="24"/>
        </w:rPr>
        <w:softHyphen/>
        <w:t>ния является малопривлекательной для частных инвестиций</w:t>
      </w:r>
      <w:r w:rsidRPr="004B57D9">
        <w:rPr>
          <w:rFonts w:ascii="Times New Roman" w:eastAsia="Times New Roman" w:hAnsi="Times New Roman" w:cs="Times New Roman"/>
          <w:spacing w:val="-1"/>
          <w:sz w:val="24"/>
          <w:szCs w:val="24"/>
        </w:rPr>
        <w:t>.</w:t>
      </w:r>
      <w:r w:rsidRPr="004B57D9">
        <w:rPr>
          <w:rFonts w:ascii="Times New Roman" w:eastAsia="Times New Roman" w:hAnsi="Times New Roman" w:cs="Times New Roman"/>
          <w:sz w:val="24"/>
          <w:szCs w:val="24"/>
        </w:rPr>
        <w:t xml:space="preserve"> Причинами тому служат </w:t>
      </w:r>
      <w:r w:rsidRPr="004B57D9">
        <w:rPr>
          <w:rFonts w:ascii="Times New Roman" w:eastAsia="Times New Roman" w:hAnsi="Times New Roman" w:cs="Times New Roman"/>
          <w:spacing w:val="-1"/>
          <w:sz w:val="24"/>
          <w:szCs w:val="24"/>
        </w:rPr>
        <w:t xml:space="preserve">низкий уровень доходов населения, отсутствие роста объёмов производства, относительно </w:t>
      </w:r>
      <w:r w:rsidRPr="004B57D9">
        <w:rPr>
          <w:rFonts w:ascii="Times New Roman" w:eastAsia="Times New Roman" w:hAnsi="Times New Roman" w:cs="Times New Roman"/>
          <w:sz w:val="24"/>
          <w:szCs w:val="24"/>
        </w:rPr>
        <w:t>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4B57D9">
        <w:rPr>
          <w:rFonts w:ascii="Times New Roman" w:eastAsia="Times New Roman" w:hAnsi="Times New Roman" w:cs="Times New Roman"/>
          <w:sz w:val="24"/>
          <w:szCs w:val="24"/>
        </w:rPr>
        <w:softHyphen/>
        <w:t>ты транспортной  инфраструктуры поселения отсутствуют. Поэтому в ка</w:t>
      </w:r>
      <w:r w:rsidRPr="004B57D9">
        <w:rPr>
          <w:rFonts w:ascii="Times New Roman" w:eastAsia="Times New Roman" w:hAnsi="Times New Roman" w:cs="Times New Roman"/>
          <w:sz w:val="24"/>
          <w:szCs w:val="24"/>
        </w:rPr>
        <w:softHyphen/>
        <w:t>честве основного источника инвестиций предлагается подразумевать поступления от вы</w:t>
      </w:r>
      <w:r w:rsidRPr="004B57D9">
        <w:rPr>
          <w:rFonts w:ascii="Times New Roman" w:eastAsia="Times New Roman" w:hAnsi="Times New Roman" w:cs="Times New Roman"/>
          <w:sz w:val="24"/>
          <w:szCs w:val="24"/>
        </w:rPr>
        <w:softHyphen/>
        <w:t>шестоящих бюджетов</w:t>
      </w:r>
      <w:r w:rsidRPr="0003072B">
        <w:rPr>
          <w:rFonts w:ascii="Times New Roman" w:eastAsia="Times New Roman" w:hAnsi="Times New Roman" w:cs="Times New Roman"/>
          <w:color w:val="FF0000"/>
          <w:sz w:val="24"/>
          <w:szCs w:val="24"/>
        </w:rPr>
        <w:t>.</w:t>
      </w:r>
    </w:p>
    <w:p w:rsidR="0003072B" w:rsidRPr="004B57D9" w:rsidRDefault="0003072B" w:rsidP="0003072B">
      <w:pPr>
        <w:keepNext/>
        <w:shd w:val="clear" w:color="auto" w:fill="FFFFFF"/>
        <w:spacing w:after="0" w:line="240" w:lineRule="auto"/>
        <w:ind w:right="-52" w:firstLine="708"/>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Под внебюджетными источниками понимаются средства пред</w:t>
      </w:r>
      <w:r w:rsidRPr="004B57D9">
        <w:rPr>
          <w:rFonts w:ascii="Times New Roman" w:eastAsia="Times New Roman" w:hAnsi="Times New Roman" w:cs="Times New Roman"/>
          <w:sz w:val="24"/>
          <w:szCs w:val="24"/>
        </w:rPr>
        <w:softHyphen/>
        <w:t>приятий, внешних инвесторов и потребителей. Более конкретно распределение источни</w:t>
      </w:r>
      <w:r w:rsidRPr="004B57D9">
        <w:rPr>
          <w:rFonts w:ascii="Times New Roman" w:eastAsia="Times New Roman" w:hAnsi="Times New Roman" w:cs="Times New Roman"/>
          <w:sz w:val="24"/>
          <w:szCs w:val="24"/>
        </w:rPr>
        <w:softHyphen/>
        <w:t>ков финансирования определяется при разработке инвестиционных проектов.</w:t>
      </w:r>
    </w:p>
    <w:p w:rsidR="0003072B" w:rsidRPr="004B57D9" w:rsidRDefault="0003072B" w:rsidP="0003072B">
      <w:pPr>
        <w:keepNext/>
        <w:shd w:val="clear" w:color="auto" w:fill="FFFFFF"/>
        <w:spacing w:after="0" w:line="240" w:lineRule="auto"/>
        <w:ind w:left="67" w:right="130" w:firstLine="768"/>
        <w:jc w:val="both"/>
        <w:rPr>
          <w:rFonts w:ascii="Times New Roman" w:eastAsia="Times New Roman" w:hAnsi="Times New Roman" w:cs="Times New Roman"/>
          <w:sz w:val="24"/>
          <w:szCs w:val="24"/>
        </w:rPr>
      </w:pPr>
      <w:r w:rsidRPr="004B57D9">
        <w:rPr>
          <w:rFonts w:ascii="Times New Roman" w:eastAsia="Times New Roman" w:hAnsi="Times New Roman" w:cs="Times New Roman"/>
          <w:spacing w:val="-1"/>
          <w:sz w:val="24"/>
          <w:szCs w:val="24"/>
        </w:rPr>
        <w:t>Перспек</w:t>
      </w:r>
      <w:r w:rsidR="004B57D9" w:rsidRPr="004B57D9">
        <w:rPr>
          <w:rFonts w:ascii="Times New Roman" w:eastAsia="Times New Roman" w:hAnsi="Times New Roman" w:cs="Times New Roman"/>
          <w:spacing w:val="-1"/>
          <w:sz w:val="24"/>
          <w:szCs w:val="24"/>
        </w:rPr>
        <w:t>тивы сельского поселения до 2030</w:t>
      </w:r>
      <w:r w:rsidRPr="004B57D9">
        <w:rPr>
          <w:rFonts w:ascii="Times New Roman" w:eastAsia="Times New Roman" w:hAnsi="Times New Roman" w:cs="Times New Roman"/>
          <w:spacing w:val="-1"/>
          <w:sz w:val="24"/>
          <w:szCs w:val="24"/>
        </w:rPr>
        <w:t xml:space="preserve"> года связаны с расширением производ</w:t>
      </w:r>
      <w:r w:rsidRPr="004B57D9">
        <w:rPr>
          <w:rFonts w:ascii="Times New Roman" w:eastAsia="Times New Roman" w:hAnsi="Times New Roman" w:cs="Times New Roman"/>
          <w:spacing w:val="-1"/>
          <w:sz w:val="24"/>
          <w:szCs w:val="24"/>
        </w:rPr>
        <w:softHyphen/>
        <w:t>ства в сельском хозяйстве, растениеводстве, животноводстве, личных подсобных хозяйст</w:t>
      </w:r>
      <w:r w:rsidRPr="004B57D9">
        <w:rPr>
          <w:rFonts w:ascii="Times New Roman" w:eastAsia="Times New Roman" w:hAnsi="Times New Roman" w:cs="Times New Roman"/>
          <w:spacing w:val="-1"/>
          <w:sz w:val="24"/>
          <w:szCs w:val="24"/>
        </w:rPr>
        <w:softHyphen/>
      </w:r>
      <w:r w:rsidRPr="004B57D9">
        <w:rPr>
          <w:rFonts w:ascii="Times New Roman" w:eastAsia="Times New Roman" w:hAnsi="Times New Roman" w:cs="Times New Roman"/>
          <w:sz w:val="24"/>
          <w:szCs w:val="24"/>
        </w:rPr>
        <w:t>вах.</w:t>
      </w:r>
    </w:p>
    <w:p w:rsidR="0003072B" w:rsidRPr="004B57D9" w:rsidRDefault="0003072B" w:rsidP="0003072B">
      <w:pPr>
        <w:keepNext/>
        <w:shd w:val="clear" w:color="auto" w:fill="FFFFFF"/>
        <w:spacing w:after="0" w:line="240" w:lineRule="auto"/>
        <w:ind w:left="72" w:right="130" w:firstLine="706"/>
        <w:jc w:val="both"/>
        <w:rPr>
          <w:rFonts w:ascii="Times New Roman" w:eastAsia="Times New Roman" w:hAnsi="Times New Roman" w:cs="Times New Roman"/>
          <w:spacing w:val="-1"/>
          <w:sz w:val="24"/>
          <w:szCs w:val="24"/>
        </w:rPr>
      </w:pPr>
      <w:r w:rsidRPr="004B57D9">
        <w:rPr>
          <w:rFonts w:ascii="Times New Roman" w:eastAsia="Times New Roman" w:hAnsi="Times New Roman" w:cs="Times New Roman"/>
          <w:sz w:val="24"/>
          <w:szCs w:val="24"/>
        </w:rPr>
        <w:t>Рассматривая интегральные показатели текущего уровня социально-</w:t>
      </w:r>
      <w:r w:rsidRPr="004B57D9">
        <w:rPr>
          <w:rFonts w:ascii="Times New Roman" w:eastAsia="Times New Roman" w:hAnsi="Times New Roman" w:cs="Times New Roman"/>
          <w:spacing w:val="-1"/>
          <w:sz w:val="24"/>
          <w:szCs w:val="24"/>
        </w:rPr>
        <w:t>экономического развития</w:t>
      </w:r>
      <w:r w:rsidRPr="004B57D9">
        <w:rPr>
          <w:rFonts w:ascii="Times New Roman" w:eastAsia="Times New Roman" w:hAnsi="Times New Roman" w:cs="Times New Roman"/>
          <w:sz w:val="24"/>
          <w:szCs w:val="24"/>
        </w:rPr>
        <w:t xml:space="preserve"> сельского поселения </w:t>
      </w:r>
      <w:r w:rsidR="004B57D9" w:rsidRPr="004B57D9">
        <w:rPr>
          <w:rFonts w:ascii="Times New Roman" w:eastAsia="Times New Roman" w:hAnsi="Times New Roman" w:cs="Times New Roman"/>
          <w:sz w:val="24"/>
          <w:szCs w:val="24"/>
        </w:rPr>
        <w:t>Новая Бинарадка</w:t>
      </w:r>
      <w:r w:rsidRPr="004B57D9">
        <w:rPr>
          <w:rFonts w:ascii="Times New Roman" w:eastAsia="Times New Roman" w:hAnsi="Times New Roman" w:cs="Times New Roman"/>
          <w:spacing w:val="-1"/>
          <w:sz w:val="24"/>
          <w:szCs w:val="24"/>
        </w:rPr>
        <w:t>, отмечается следующее:</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82"/>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бюджетная обеспеченность низкая.</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82"/>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транспортная доступность населенных пунктов поселения низкая;</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наличие трудовых ресурсов позволяет обеспечить потребности населения и рас</w:t>
      </w:r>
      <w:r w:rsidRPr="004B57D9">
        <w:rPr>
          <w:rFonts w:ascii="Times New Roman" w:eastAsia="Times New Roman" w:hAnsi="Times New Roman" w:cs="Times New Roman"/>
          <w:sz w:val="24"/>
          <w:szCs w:val="24"/>
        </w:rPr>
        <w:softHyphen/>
        <w:t>ширение производства;</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состояние жилищного фонда - в большей части приемлемое с достаточно высо</w:t>
      </w:r>
      <w:r w:rsidRPr="004B57D9">
        <w:rPr>
          <w:rFonts w:ascii="Times New Roman" w:eastAsia="Times New Roman" w:hAnsi="Times New Roman" w:cs="Times New Roman"/>
          <w:sz w:val="24"/>
          <w:szCs w:val="24"/>
        </w:rPr>
        <w:softHyphen/>
        <w:t>кой долей ветхого жилья;</w:t>
      </w:r>
    </w:p>
    <w:p w:rsidR="0003072B" w:rsidRPr="004B57D9"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r w:rsidRPr="004B57D9">
        <w:rPr>
          <w:rFonts w:ascii="Times New Roman" w:eastAsia="Times New Roman" w:hAnsi="Times New Roman" w:cs="Times New Roman"/>
          <w:spacing w:val="-1"/>
          <w:sz w:val="24"/>
          <w:szCs w:val="24"/>
        </w:rPr>
        <w:t>доходы населения на уровне средних по району.</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Эффективность реализации Программы оценивается ежегодно на основании целевых показателей и индикаторов.</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Оценка результативности и эффективности Программы осуществляется по следующим направлениям:</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с ожидаемыми);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В  зависимости  от  полученных  в  результате  реализации  мероприятий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высокий (E 95%);</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удовлетворительный (E 75%);</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Целью мониторинга Программы сельского поселения </w:t>
      </w:r>
      <w:r w:rsidR="004B57D9">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xml:space="preserve">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03072B" w:rsidRPr="0003072B" w:rsidRDefault="0003072B" w:rsidP="00387991">
      <w:pPr>
        <w:keepNext/>
        <w:numPr>
          <w:ilvl w:val="0"/>
          <w:numId w:val="18"/>
        </w:numPr>
        <w:spacing w:after="0" w:line="240" w:lineRule="auto"/>
        <w:ind w:firstLine="426"/>
        <w:contextualSpacing/>
        <w:rPr>
          <w:rFonts w:ascii="Times New Roman" w:eastAsia="Calibri" w:hAnsi="Times New Roman" w:cs="Times New Roman"/>
          <w:sz w:val="24"/>
          <w:szCs w:val="24"/>
          <w:lang w:val="x-none" w:eastAsia="en-US"/>
        </w:rPr>
      </w:pPr>
      <w:r w:rsidRPr="0003072B">
        <w:rPr>
          <w:rFonts w:ascii="Times New Roman" w:eastAsia="Calibri" w:hAnsi="Times New Roman" w:cs="Times New Roman"/>
          <w:sz w:val="24"/>
          <w:szCs w:val="24"/>
          <w:lang w:val="x-none" w:eastAsia="en-US"/>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03072B" w:rsidRPr="0003072B" w:rsidRDefault="0003072B" w:rsidP="00387991">
      <w:pPr>
        <w:keepNext/>
        <w:numPr>
          <w:ilvl w:val="0"/>
          <w:numId w:val="18"/>
        </w:numPr>
        <w:spacing w:after="0" w:line="240" w:lineRule="auto"/>
        <w:ind w:firstLine="426"/>
        <w:contextualSpacing/>
        <w:rPr>
          <w:rFonts w:ascii="Times New Roman" w:eastAsia="Calibri" w:hAnsi="Times New Roman" w:cs="Times New Roman"/>
          <w:sz w:val="24"/>
          <w:szCs w:val="24"/>
          <w:lang w:val="x-none" w:eastAsia="en-US"/>
        </w:rPr>
      </w:pPr>
      <w:r w:rsidRPr="0003072B">
        <w:rPr>
          <w:rFonts w:ascii="Times New Roman" w:eastAsia="Calibri" w:hAnsi="Times New Roman" w:cs="Times New Roman"/>
          <w:sz w:val="24"/>
          <w:szCs w:val="24"/>
          <w:lang w:val="x-none" w:eastAsia="en-US"/>
        </w:rPr>
        <w:t xml:space="preserve">Анализ данных о результатах планируемых и фактически проводимых преобразований в сфере транспортной инфраструктуры.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Программы сельского поселения </w:t>
      </w:r>
      <w:r w:rsidR="004B57D9">
        <w:rPr>
          <w:rFonts w:ascii="Times New Roman" w:eastAsia="Times New Roman" w:hAnsi="Times New Roman" w:cs="Times New Roman"/>
          <w:sz w:val="24"/>
          <w:szCs w:val="24"/>
        </w:rPr>
        <w:t>Новая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w:t>
      </w:r>
      <w:r w:rsidR="004B57D9">
        <w:rPr>
          <w:rFonts w:ascii="Times New Roman" w:eastAsia="Times New Roman" w:hAnsi="Times New Roman" w:cs="Times New Roman"/>
          <w:sz w:val="24"/>
          <w:szCs w:val="24"/>
        </w:rPr>
        <w:t>Новая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по итогам ежегодного рассмотрения отчета о ходе реализации Программы или по представлению Главы администрации сельского поселения </w:t>
      </w:r>
      <w:r w:rsidR="004B57D9">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xml:space="preserve">. </w:t>
      </w:r>
    </w:p>
    <w:p w:rsidR="0003072B" w:rsidRPr="0003072B" w:rsidRDefault="0003072B" w:rsidP="0003072B">
      <w:pPr>
        <w:keepNext/>
        <w:suppressAutoHyphens/>
        <w:spacing w:after="0" w:line="240" w:lineRule="auto"/>
        <w:jc w:val="center"/>
        <w:rPr>
          <w:rFonts w:ascii="Times New Roman" w:eastAsia="Times New Roman" w:hAnsi="Times New Roman" w:cs="Times New Roman"/>
          <w:b/>
          <w:color w:val="FF0000"/>
          <w:spacing w:val="-1"/>
          <w:kern w:val="2"/>
          <w:sz w:val="24"/>
          <w:szCs w:val="24"/>
          <w:lang w:eastAsia="ar-SA"/>
        </w:rPr>
      </w:pP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Основные прогнозные показатели развития транспортной инфраструктуры </w:t>
      </w:r>
      <w:r w:rsidR="004B57D9">
        <w:rPr>
          <w:rFonts w:ascii="Times New Roman" w:eastAsia="Times New Roman" w:hAnsi="Times New Roman" w:cs="Times New Roman"/>
          <w:sz w:val="24"/>
          <w:szCs w:val="24"/>
        </w:rPr>
        <w:t>\</w:t>
      </w:r>
      <w:r w:rsidRPr="0003072B">
        <w:rPr>
          <w:rFonts w:ascii="Times New Roman" w:eastAsia="Times New Roman" w:hAnsi="Times New Roman" w:cs="Times New Roman"/>
          <w:sz w:val="24"/>
          <w:szCs w:val="24"/>
        </w:rPr>
        <w:t xml:space="preserve"> сельского поселения</w:t>
      </w:r>
      <w:r w:rsidR="004B57D9" w:rsidRPr="004B57D9">
        <w:rPr>
          <w:rFonts w:ascii="Times New Roman" w:eastAsia="Times New Roman" w:hAnsi="Times New Roman" w:cs="Times New Roman"/>
          <w:sz w:val="24"/>
          <w:szCs w:val="24"/>
        </w:rPr>
        <w:t xml:space="preserve"> </w:t>
      </w:r>
      <w:r w:rsidR="004B57D9">
        <w:rPr>
          <w:rFonts w:ascii="Times New Roman" w:eastAsia="Times New Roman" w:hAnsi="Times New Roman" w:cs="Times New Roman"/>
          <w:sz w:val="24"/>
          <w:szCs w:val="24"/>
        </w:rPr>
        <w:t>Новая Бинарадка на период 2017</w:t>
      </w:r>
      <w:r w:rsidRPr="0003072B">
        <w:rPr>
          <w:rFonts w:ascii="Times New Roman" w:eastAsia="Times New Roman" w:hAnsi="Times New Roman" w:cs="Times New Roman"/>
          <w:sz w:val="24"/>
          <w:szCs w:val="24"/>
        </w:rPr>
        <w:t>-2030 годов приведены в таблице 5.</w:t>
      </w:r>
    </w:p>
    <w:p w:rsidR="0003072B" w:rsidRPr="0003072B" w:rsidRDefault="0003072B" w:rsidP="0003072B">
      <w:pPr>
        <w:keepNext/>
        <w:suppressAutoHyphens/>
        <w:spacing w:after="0" w:line="240" w:lineRule="auto"/>
        <w:jc w:val="center"/>
        <w:rPr>
          <w:rFonts w:ascii="Times New Roman" w:eastAsia="Times New Roman" w:hAnsi="Times New Roman" w:cs="Times New Roman"/>
          <w:b/>
          <w:color w:val="FF0000"/>
          <w:spacing w:val="-1"/>
          <w:kern w:val="2"/>
          <w:sz w:val="24"/>
          <w:szCs w:val="24"/>
          <w:lang w:eastAsia="ar-SA"/>
        </w:rPr>
      </w:pPr>
    </w:p>
    <w:tbl>
      <w:tblPr>
        <w:tblW w:w="7513" w:type="dxa"/>
        <w:jc w:val="center"/>
        <w:tblLayout w:type="fixed"/>
        <w:tblCellMar>
          <w:left w:w="28" w:type="dxa"/>
          <w:right w:w="28" w:type="dxa"/>
        </w:tblCellMar>
        <w:tblLook w:val="0000" w:firstRow="0" w:lastRow="0" w:firstColumn="0" w:lastColumn="0" w:noHBand="0" w:noVBand="0"/>
      </w:tblPr>
      <w:tblGrid>
        <w:gridCol w:w="709"/>
        <w:gridCol w:w="5103"/>
        <w:gridCol w:w="1701"/>
      </w:tblGrid>
      <w:tr w:rsidR="00335C08" w:rsidRPr="00335C08" w:rsidTr="00335C08">
        <w:trPr>
          <w:trHeight w:val="495"/>
          <w:tblHeader/>
          <w:jc w:val="center"/>
        </w:trPr>
        <w:tc>
          <w:tcPr>
            <w:tcW w:w="709"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 п/п</w:t>
            </w:r>
          </w:p>
        </w:tc>
        <w:tc>
          <w:tcPr>
            <w:tcW w:w="510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Наименование объекта</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i/>
                <w:iCs/>
                <w:sz w:val="20"/>
                <w:szCs w:val="20"/>
              </w:rPr>
            </w:pPr>
            <w:r w:rsidRPr="00335C08">
              <w:rPr>
                <w:rFonts w:ascii="Times New Roman" w:eastAsia="Times New Roman" w:hAnsi="Times New Roman" w:cs="Times New Roman"/>
                <w:b/>
                <w:sz w:val="20"/>
                <w:szCs w:val="20"/>
              </w:rPr>
              <w:t xml:space="preserve">Единица измерения </w:t>
            </w:r>
          </w:p>
        </w:tc>
      </w:tr>
      <w:tr w:rsidR="00335C08" w:rsidRPr="00335C08" w:rsidTr="00335C08">
        <w:trPr>
          <w:trHeight w:val="540"/>
          <w:jc w:val="center"/>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r>
      <w:tr w:rsidR="00335C08" w:rsidRPr="00335C08" w:rsidTr="00335C08">
        <w:trPr>
          <w:trHeight w:val="610"/>
          <w:jc w:val="center"/>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r>
      <w:tr w:rsidR="00335C08" w:rsidRPr="00335C08"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8</w:t>
            </w:r>
          </w:p>
        </w:tc>
      </w:tr>
      <w:tr w:rsidR="00335C08" w:rsidRPr="00335C08"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335C08">
              <w:rPr>
                <w:rFonts w:ascii="Times New Roman" w:eastAsia="Times New Roman" w:hAnsi="Times New Roman" w:cs="Times New Roman"/>
                <w:sz w:val="20"/>
                <w:szCs w:val="20"/>
              </w:rPr>
              <w:t>грейдерованием</w:t>
            </w:r>
            <w:proofErr w:type="spellEnd"/>
            <w:r w:rsidRPr="00335C08">
              <w:rPr>
                <w:rFonts w:ascii="Times New Roman" w:eastAsia="Times New Roman" w:hAnsi="Times New Roman" w:cs="Times New Roman"/>
                <w:sz w:val="20"/>
                <w:szCs w:val="20"/>
              </w:rPr>
              <w:t>, ямочным     ремонтом, установка дорожных знаков</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10,5 км</w:t>
            </w:r>
          </w:p>
        </w:tc>
      </w:tr>
      <w:tr w:rsidR="00335C08" w:rsidRPr="0003072B"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Уличное освещение </w:t>
            </w:r>
            <w:r>
              <w:rPr>
                <w:rFonts w:ascii="Times New Roman" w:eastAsia="Times New Roman" w:hAnsi="Times New Roman" w:cs="Times New Roman"/>
                <w:sz w:val="20"/>
                <w:szCs w:val="20"/>
              </w:rPr>
              <w:t>(фонари)</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400 </w:t>
            </w:r>
            <w:proofErr w:type="spellStart"/>
            <w:r w:rsidRPr="00335C08">
              <w:rPr>
                <w:rFonts w:ascii="Times New Roman" w:eastAsia="Times New Roman" w:hAnsi="Times New Roman" w:cs="Times New Roman"/>
                <w:sz w:val="20"/>
                <w:szCs w:val="20"/>
              </w:rPr>
              <w:t>шт</w:t>
            </w:r>
            <w:proofErr w:type="spellEnd"/>
          </w:p>
        </w:tc>
      </w:tr>
    </w:tbl>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ab/>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Отремонтировано автомобильных дорог общего пользования муниципального значения, км;</w:t>
      </w:r>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w:t>
      </w:r>
      <w:proofErr w:type="gramStart"/>
      <w:r w:rsidRPr="0003072B">
        <w:rPr>
          <w:rFonts w:ascii="Times New Roman" w:eastAsia="Times New Roman" w:hAnsi="Times New Roman" w:cs="Times New Roman"/>
          <w:sz w:val="24"/>
          <w:szCs w:val="24"/>
        </w:rPr>
        <w:t>значения,  %</w:t>
      </w:r>
      <w:proofErr w:type="gramEnd"/>
      <w:r w:rsidRPr="0003072B">
        <w:rPr>
          <w:rFonts w:ascii="Times New Roman" w:eastAsia="Times New Roman" w:hAnsi="Times New Roman" w:cs="Times New Roman"/>
          <w:sz w:val="24"/>
          <w:szCs w:val="24"/>
        </w:rPr>
        <w:t>;</w:t>
      </w:r>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color w:val="000000"/>
          <w:sz w:val="24"/>
          <w:szCs w:val="24"/>
        </w:rPr>
      </w:pPr>
      <w:r w:rsidRPr="0003072B">
        <w:rPr>
          <w:rFonts w:ascii="Times New Roman" w:eastAsia="Times New Roman" w:hAnsi="Times New Roman" w:cs="Times New Roman"/>
          <w:sz w:val="24"/>
          <w:szCs w:val="24"/>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03072B" w:rsidRPr="0003072B" w:rsidRDefault="0003072B" w:rsidP="0003072B">
      <w:pPr>
        <w:keepNext/>
        <w:numPr>
          <w:ilvl w:val="0"/>
          <w:numId w:val="19"/>
        </w:numPr>
        <w:spacing w:after="0" w:line="240" w:lineRule="auto"/>
        <w:ind w:firstLine="426"/>
        <w:jc w:val="both"/>
        <w:rPr>
          <w:rFonts w:ascii="Times New Roman" w:eastAsia="Times New Roman" w:hAnsi="Times New Roman" w:cs="Times New Roman"/>
          <w:color w:val="000000"/>
          <w:sz w:val="24"/>
          <w:szCs w:val="24"/>
        </w:rPr>
      </w:pPr>
    </w:p>
    <w:tbl>
      <w:tblPr>
        <w:tblW w:w="5081" w:type="pct"/>
        <w:tblLayout w:type="fixed"/>
        <w:tblLook w:val="04A0" w:firstRow="1" w:lastRow="0" w:firstColumn="1" w:lastColumn="0" w:noHBand="0" w:noVBand="1"/>
      </w:tblPr>
      <w:tblGrid>
        <w:gridCol w:w="540"/>
        <w:gridCol w:w="3972"/>
        <w:gridCol w:w="1097"/>
        <w:gridCol w:w="689"/>
        <w:gridCol w:w="689"/>
        <w:gridCol w:w="685"/>
        <w:gridCol w:w="710"/>
        <w:gridCol w:w="675"/>
        <w:gridCol w:w="669"/>
      </w:tblGrid>
      <w:tr w:rsidR="0003072B" w:rsidRPr="0003072B" w:rsidTr="0003072B">
        <w:trPr>
          <w:cantSplit/>
          <w:trHeight w:val="1134"/>
        </w:trPr>
        <w:tc>
          <w:tcPr>
            <w:tcW w:w="27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п/п</w:t>
            </w:r>
          </w:p>
        </w:tc>
        <w:tc>
          <w:tcPr>
            <w:tcW w:w="2042"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Показатели</w:t>
            </w:r>
          </w:p>
        </w:tc>
        <w:tc>
          <w:tcPr>
            <w:tcW w:w="56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Единица измерения</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2017</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2018</w:t>
            </w:r>
          </w:p>
        </w:tc>
        <w:tc>
          <w:tcPr>
            <w:tcW w:w="352"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2019</w:t>
            </w:r>
          </w:p>
        </w:tc>
        <w:tc>
          <w:tcPr>
            <w:tcW w:w="365"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2020</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2021</w:t>
            </w:r>
          </w:p>
        </w:tc>
        <w:tc>
          <w:tcPr>
            <w:tcW w:w="346"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2022-2030</w:t>
            </w:r>
          </w:p>
        </w:tc>
      </w:tr>
      <w:tr w:rsidR="0003072B" w:rsidRPr="0003072B" w:rsidTr="0003072B">
        <w:trPr>
          <w:cantSplit/>
          <w:trHeight w:val="1134"/>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Ремонт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км.</w:t>
            </w:r>
          </w:p>
        </w:tc>
        <w:tc>
          <w:tcPr>
            <w:tcW w:w="354" w:type="pct"/>
            <w:tcBorders>
              <w:top w:val="nil"/>
              <w:left w:val="nil"/>
              <w:bottom w:val="single" w:sz="4" w:space="0" w:color="auto"/>
              <w:right w:val="single" w:sz="4" w:space="0" w:color="auto"/>
            </w:tcBorders>
            <w:shd w:val="clear" w:color="auto" w:fill="auto"/>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r>
      <w:tr w:rsidR="0003072B" w:rsidRPr="0003072B" w:rsidTr="0003072B">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w:t>
            </w: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r>
      <w:tr w:rsidR="0003072B" w:rsidRPr="0003072B" w:rsidTr="0003072B">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Доля ДТП, совершению которых сопутствовало наличие неудовлетворительных дорожных условий, в общем количестве ДТП</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w:t>
            </w: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r>
    </w:tbl>
    <w:p w:rsidR="0003072B" w:rsidRPr="0003072B" w:rsidRDefault="0003072B" w:rsidP="0003072B">
      <w:pPr>
        <w:keepNext/>
        <w:spacing w:after="120"/>
        <w:ind w:firstLine="567"/>
        <w:jc w:val="both"/>
        <w:rPr>
          <w:rFonts w:ascii="Times New Roman" w:eastAsia="Times New Roman" w:hAnsi="Times New Roman" w:cs="Times New Roman"/>
          <w:sz w:val="20"/>
          <w:szCs w:val="20"/>
          <w:highlight w:val="yellow"/>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Целевые показатели развития транспортной инфраструктуры сельского поселения </w:t>
      </w:r>
      <w:r w:rsidR="004B57D9">
        <w:rPr>
          <w:rFonts w:ascii="Times New Roman" w:eastAsia="Times New Roman" w:hAnsi="Times New Roman" w:cs="Times New Roman"/>
          <w:sz w:val="24"/>
          <w:szCs w:val="24"/>
        </w:rPr>
        <w:t>Новая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представлены в таблице 4.4. </w:t>
      </w: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Таблица 4.4</w:t>
      </w:r>
    </w:p>
    <w:p w:rsidR="0003072B" w:rsidRPr="0003072B" w:rsidRDefault="0003072B" w:rsidP="0003072B">
      <w:pPr>
        <w:keepNext/>
        <w:suppressLineNumbers/>
        <w:suppressAutoHyphens/>
        <w:spacing w:after="0"/>
        <w:jc w:val="center"/>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Целевые показатели развития транспортной инфраструктуры</w:t>
      </w:r>
    </w:p>
    <w:p w:rsidR="0003072B" w:rsidRPr="0003072B" w:rsidRDefault="0003072B" w:rsidP="0003072B">
      <w:pPr>
        <w:keepNext/>
        <w:suppressLineNumbers/>
        <w:suppressAutoHyphens/>
        <w:spacing w:after="0" w:line="240" w:lineRule="auto"/>
        <w:rPr>
          <w:rFonts w:ascii="Times New Roman" w:eastAsia="Times New Roman" w:hAnsi="Times New Roman" w:cs="Times New Roman"/>
          <w:b/>
          <w:sz w:val="24"/>
          <w:szCs w:val="24"/>
        </w:rPr>
      </w:pPr>
    </w:p>
    <w:tbl>
      <w:tblPr>
        <w:tblW w:w="942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09"/>
        <w:gridCol w:w="5281"/>
        <w:gridCol w:w="850"/>
        <w:gridCol w:w="1276"/>
        <w:gridCol w:w="1311"/>
      </w:tblGrid>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 п/п</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jc w:val="center"/>
              <w:rPr>
                <w:rFonts w:ascii="Times New Roman" w:eastAsia="Times New Roman" w:hAnsi="Times New Roman" w:cs="Times New Roman"/>
                <w:b/>
                <w:bCs/>
                <w:iCs/>
                <w:sz w:val="20"/>
                <w:szCs w:val="20"/>
              </w:rPr>
            </w:pPr>
            <w:r w:rsidRPr="0003072B">
              <w:rPr>
                <w:rFonts w:ascii="Times New Roman" w:eastAsia="Times New Roman" w:hAnsi="Times New Roman" w:cs="Times New Roman"/>
                <w:b/>
                <w:sz w:val="20"/>
                <w:szCs w:val="20"/>
              </w:rPr>
              <w:t>Наименование мероприятия</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Ед. измерения</w:t>
            </w: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Современное состояние</w:t>
            </w: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Целевое значение</w:t>
            </w: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iCs/>
                <w:sz w:val="20"/>
                <w:szCs w:val="20"/>
              </w:rPr>
            </w:pPr>
            <w:r w:rsidRPr="0003072B">
              <w:rPr>
                <w:rFonts w:ascii="Times New Roman" w:eastAsia="Times New Roman" w:hAnsi="Times New Roman" w:cs="Times New Roman"/>
                <w:bCs/>
                <w:sz w:val="20"/>
                <w:szCs w:val="20"/>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1.1.2.</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1.1.3.</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lastRenderedPageBreak/>
              <w:t>3.1.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bl>
    <w:p w:rsidR="0003072B" w:rsidRPr="0003072B" w:rsidRDefault="0003072B" w:rsidP="00776CFD">
      <w:pPr>
        <w:keepNext/>
        <w:spacing w:after="0" w:line="240" w:lineRule="auto"/>
        <w:rPr>
          <w:rFonts w:ascii="Times New Roman" w:eastAsia="Times New Roman" w:hAnsi="Times New Roman" w:cs="Times New Roman"/>
          <w:b/>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w:t>
      </w:r>
      <w:proofErr w:type="gramStart"/>
      <w:r w:rsidRPr="0003072B">
        <w:rPr>
          <w:rFonts w:ascii="Times New Roman" w:eastAsia="Times New Roman" w:hAnsi="Times New Roman" w:cs="Times New Roman"/>
          <w:b/>
          <w:sz w:val="24"/>
          <w:szCs w:val="24"/>
        </w:rPr>
        <w:t>деятельности  на</w:t>
      </w:r>
      <w:proofErr w:type="gramEnd"/>
      <w:r w:rsidRPr="0003072B">
        <w:rPr>
          <w:rFonts w:ascii="Times New Roman" w:eastAsia="Times New Roman" w:hAnsi="Times New Roman" w:cs="Times New Roman"/>
          <w:b/>
          <w:sz w:val="24"/>
          <w:szCs w:val="24"/>
        </w:rPr>
        <w:t xml:space="preserve"> территории сельского поселения </w:t>
      </w:r>
      <w:r w:rsidR="004B57D9" w:rsidRPr="004B57D9">
        <w:rPr>
          <w:rFonts w:ascii="Times New Roman" w:eastAsia="Times New Roman" w:hAnsi="Times New Roman" w:cs="Times New Roman"/>
          <w:b/>
          <w:sz w:val="24"/>
          <w:szCs w:val="24"/>
        </w:rPr>
        <w:t>Новая Бинарадка</w:t>
      </w:r>
      <w:r w:rsidRPr="0003072B">
        <w:rPr>
          <w:rFonts w:ascii="Times New Roman" w:eastAsia="Times New Roman" w:hAnsi="Times New Roman" w:cs="Times New Roman"/>
          <w:b/>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Функциональный механизм реализации Программы включает следующие элементы:</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контроль за реализацией программных мероприятий по срокам, содержанию, финансовым затратам и ресурсам;</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Мониторинг Программы включает следующие этапы:</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2.Вверификация данных;</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3.Анализ данных о результатах проводимых преобразований транспортной  инфраструктуры.</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Разработка и последующая корректировка Программы комплексного развития </w:t>
      </w:r>
      <w:proofErr w:type="gramStart"/>
      <w:r w:rsidRPr="0003072B">
        <w:rPr>
          <w:rFonts w:ascii="Times New Roman" w:eastAsia="Times New Roman" w:hAnsi="Times New Roman" w:cs="Times New Roman"/>
          <w:sz w:val="24"/>
          <w:szCs w:val="24"/>
        </w:rPr>
        <w:t>транспортной  инфраструктуры</w:t>
      </w:r>
      <w:proofErr w:type="gramEnd"/>
      <w:r w:rsidRPr="0003072B">
        <w:rPr>
          <w:rFonts w:ascii="Times New Roman" w:eastAsia="Times New Roman" w:hAnsi="Times New Roman" w:cs="Times New Roman"/>
          <w:sz w:val="24"/>
          <w:szCs w:val="24"/>
        </w:rPr>
        <w:t xml:space="preserve"> базируется на необходимости достижения целевых уровней муниципальных стандартов качества предоставления транспортных услуг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CC71EA" w:rsidRDefault="0003072B" w:rsidP="00CC71EA">
      <w:pPr>
        <w:tabs>
          <w:tab w:val="left" w:pos="1005"/>
        </w:tabs>
        <w:spacing w:after="0" w:line="240" w:lineRule="auto"/>
        <w:rPr>
          <w:rFonts w:ascii="Times New Roman" w:eastAsia="Times New Roman" w:hAnsi="Times New Roman" w:cs="Times New Roman"/>
          <w:sz w:val="24"/>
          <w:szCs w:val="24"/>
        </w:rPr>
      </w:pPr>
    </w:p>
    <w:p w:rsidR="00CC71EA" w:rsidRPr="00CC71EA" w:rsidRDefault="00CC71EA" w:rsidP="00CC71EA">
      <w:pPr>
        <w:tabs>
          <w:tab w:val="left" w:pos="1005"/>
        </w:tabs>
        <w:spacing w:after="0" w:line="240" w:lineRule="auto"/>
        <w:rPr>
          <w:rFonts w:ascii="Times New Roman" w:eastAsia="Times New Roman" w:hAnsi="Times New Roman" w:cs="Times New Roman"/>
          <w:sz w:val="24"/>
          <w:szCs w:val="24"/>
        </w:rPr>
      </w:pPr>
    </w:p>
    <w:p w:rsidR="00CC71EA" w:rsidRDefault="00CC71EA" w:rsidP="00303660">
      <w:pPr>
        <w:spacing w:after="0" w:line="240" w:lineRule="auto"/>
        <w:jc w:val="center"/>
        <w:rPr>
          <w:rFonts w:ascii="Times New Roman" w:eastAsia="Times New Roman" w:hAnsi="Times New Roman" w:cs="Times New Roman"/>
          <w:b/>
          <w:sz w:val="28"/>
          <w:szCs w:val="28"/>
        </w:rPr>
      </w:pPr>
    </w:p>
    <w:sectPr w:rsidR="00CC71EA" w:rsidSect="00E977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rinda">
    <w:altName w:val="Courier New"/>
    <w:panose1 w:val="00000400000000000000"/>
    <w:charset w:val="00"/>
    <w:family w:val="swiss"/>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numFmt w:val="bullet"/>
      <w:lvlText w:val="-"/>
      <w:lvlJc w:val="left"/>
      <w:pPr>
        <w:tabs>
          <w:tab w:val="num" w:pos="1035"/>
        </w:tabs>
        <w:ind w:left="900" w:firstLine="0"/>
      </w:pPr>
      <w:rPr>
        <w:rFonts w:ascii="Times New Roman" w:hAnsi="Times New Roman" w:cs="Times New Roman"/>
      </w:rPr>
    </w:lvl>
  </w:abstractNum>
  <w:abstractNum w:abstractNumId="1" w15:restartNumberingAfterBreak="0">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2" w15:restartNumberingAfterBreak="0">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15:restartNumberingAfterBreak="0">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15:restartNumberingAfterBreak="0">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15:restartNumberingAfterBreak="0">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15:restartNumberingAfterBreak="0">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7" w15:restartNumberingAfterBreak="0">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3822561"/>
    <w:multiLevelType w:val="hybridMultilevel"/>
    <w:tmpl w:val="77902C6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15:restartNumberingAfterBreak="0">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4" w15:restartNumberingAfterBreak="0">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15:restartNumberingAfterBreak="0">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6" w15:restartNumberingAfterBreak="0">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15:restartNumberingAfterBreak="0">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18" w15:restartNumberingAfterBreak="0">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9"/>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6"/>
  </w:num>
  <w:num w:numId="5">
    <w:abstractNumId w:val="13"/>
  </w:num>
  <w:num w:numId="6">
    <w:abstractNumId w:val="16"/>
  </w:num>
  <w:num w:numId="7">
    <w:abstractNumId w:val="14"/>
  </w:num>
  <w:num w:numId="8">
    <w:abstractNumId w:val="11"/>
  </w:num>
  <w:num w:numId="9">
    <w:abstractNumId w:val="17"/>
  </w:num>
  <w:num w:numId="10">
    <w:abstractNumId w:val="12"/>
  </w:num>
  <w:num w:numId="11">
    <w:abstractNumId w:val="2"/>
  </w:num>
  <w:num w:numId="12">
    <w:abstractNumId w:val="4"/>
  </w:num>
  <w:num w:numId="13">
    <w:abstractNumId w:val="0"/>
  </w:num>
  <w:num w:numId="14">
    <w:abstractNumId w:val="5"/>
  </w:num>
  <w:num w:numId="15">
    <w:abstractNumId w:val="18"/>
  </w:num>
  <w:num w:numId="16">
    <w:abstractNumId w:val="10"/>
  </w:num>
  <w:num w:numId="17">
    <w:abstractNumId w:val="7"/>
  </w:num>
  <w:num w:numId="18">
    <w:abstractNumId w:val="15"/>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7D4"/>
    <w:rsid w:val="00015A67"/>
    <w:rsid w:val="00017764"/>
    <w:rsid w:val="00027EE6"/>
    <w:rsid w:val="0003072B"/>
    <w:rsid w:val="000C187C"/>
    <w:rsid w:val="000D2760"/>
    <w:rsid w:val="00137AA6"/>
    <w:rsid w:val="001D11A7"/>
    <w:rsid w:val="001E2E2C"/>
    <w:rsid w:val="001E6A07"/>
    <w:rsid w:val="001E7BB7"/>
    <w:rsid w:val="0021251F"/>
    <w:rsid w:val="00223DE3"/>
    <w:rsid w:val="002401C0"/>
    <w:rsid w:val="002435B2"/>
    <w:rsid w:val="00245496"/>
    <w:rsid w:val="00275DC8"/>
    <w:rsid w:val="00285792"/>
    <w:rsid w:val="002A3E26"/>
    <w:rsid w:val="00303660"/>
    <w:rsid w:val="00315C7B"/>
    <w:rsid w:val="00335C08"/>
    <w:rsid w:val="0036732E"/>
    <w:rsid w:val="00387991"/>
    <w:rsid w:val="0041335D"/>
    <w:rsid w:val="00425220"/>
    <w:rsid w:val="004676A9"/>
    <w:rsid w:val="004A7BF8"/>
    <w:rsid w:val="004B2BA0"/>
    <w:rsid w:val="004B57D9"/>
    <w:rsid w:val="005136D5"/>
    <w:rsid w:val="005217D2"/>
    <w:rsid w:val="00541534"/>
    <w:rsid w:val="00552826"/>
    <w:rsid w:val="005B2F84"/>
    <w:rsid w:val="005C5D66"/>
    <w:rsid w:val="00610C7B"/>
    <w:rsid w:val="00647961"/>
    <w:rsid w:val="00672CE5"/>
    <w:rsid w:val="00722FF6"/>
    <w:rsid w:val="007431BE"/>
    <w:rsid w:val="00776CFD"/>
    <w:rsid w:val="0079741E"/>
    <w:rsid w:val="00854FD3"/>
    <w:rsid w:val="0086263B"/>
    <w:rsid w:val="008849D9"/>
    <w:rsid w:val="0091683D"/>
    <w:rsid w:val="00930D7E"/>
    <w:rsid w:val="00962B64"/>
    <w:rsid w:val="00966AE3"/>
    <w:rsid w:val="00993DB2"/>
    <w:rsid w:val="009B0411"/>
    <w:rsid w:val="00A367E5"/>
    <w:rsid w:val="00A97783"/>
    <w:rsid w:val="00AA0C14"/>
    <w:rsid w:val="00AA3643"/>
    <w:rsid w:val="00AB7E50"/>
    <w:rsid w:val="00B33BAA"/>
    <w:rsid w:val="00B66D69"/>
    <w:rsid w:val="00B91E98"/>
    <w:rsid w:val="00B945AF"/>
    <w:rsid w:val="00BB431D"/>
    <w:rsid w:val="00C3250F"/>
    <w:rsid w:val="00CC71EA"/>
    <w:rsid w:val="00D40E01"/>
    <w:rsid w:val="00D57605"/>
    <w:rsid w:val="00D656F8"/>
    <w:rsid w:val="00D67DD5"/>
    <w:rsid w:val="00DA20C2"/>
    <w:rsid w:val="00DE1922"/>
    <w:rsid w:val="00E30D30"/>
    <w:rsid w:val="00E33065"/>
    <w:rsid w:val="00E51D42"/>
    <w:rsid w:val="00E87879"/>
    <w:rsid w:val="00E977DE"/>
    <w:rsid w:val="00ED643F"/>
    <w:rsid w:val="00EF07D4"/>
    <w:rsid w:val="00EF6E7A"/>
    <w:rsid w:val="00F34147"/>
    <w:rsid w:val="00F90E24"/>
    <w:rsid w:val="00F92E5F"/>
    <w:rsid w:val="00FA66DC"/>
    <w:rsid w:val="00FC52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DE22F7-F35F-4018-BBE3-B162D2675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qFormat/>
    <w:rsid w:val="0003072B"/>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0"/>
    <w:next w:val="a0"/>
    <w:link w:val="20"/>
    <w:qFormat/>
    <w:rsid w:val="0003072B"/>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0"/>
    <w:link w:val="30"/>
    <w:qFormat/>
    <w:rsid w:val="0003072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link w:val="a5"/>
    <w:uiPriority w:val="99"/>
    <w:qFormat/>
    <w:rsid w:val="00EF07D4"/>
    <w:pPr>
      <w:spacing w:after="0" w:line="240" w:lineRule="auto"/>
    </w:pPr>
  </w:style>
  <w:style w:type="character" w:styleId="a6">
    <w:name w:val="Hyperlink"/>
    <w:basedOn w:val="a1"/>
    <w:unhideWhenUsed/>
    <w:rsid w:val="00A367E5"/>
    <w:rPr>
      <w:color w:val="0000FF" w:themeColor="hyperlink"/>
      <w:u w:val="single"/>
    </w:rPr>
  </w:style>
  <w:style w:type="paragraph" w:styleId="a7">
    <w:name w:val="Balloon Text"/>
    <w:basedOn w:val="a0"/>
    <w:link w:val="a8"/>
    <w:uiPriority w:val="99"/>
    <w:semiHidden/>
    <w:unhideWhenUsed/>
    <w:rsid w:val="00D67DD5"/>
    <w:pPr>
      <w:spacing w:after="0" w:line="240" w:lineRule="auto"/>
    </w:pPr>
    <w:rPr>
      <w:rFonts w:ascii="Segoe UI" w:hAnsi="Segoe UI" w:cs="Segoe UI"/>
      <w:sz w:val="18"/>
      <w:szCs w:val="18"/>
    </w:rPr>
  </w:style>
  <w:style w:type="character" w:customStyle="1" w:styleId="a8">
    <w:name w:val="Текст выноски Знак"/>
    <w:basedOn w:val="a1"/>
    <w:link w:val="a7"/>
    <w:uiPriority w:val="99"/>
    <w:semiHidden/>
    <w:rsid w:val="00D67DD5"/>
    <w:rPr>
      <w:rFonts w:ascii="Segoe UI" w:hAnsi="Segoe UI" w:cs="Segoe UI"/>
      <w:sz w:val="18"/>
      <w:szCs w:val="18"/>
    </w:rPr>
  </w:style>
  <w:style w:type="character" w:customStyle="1" w:styleId="a9">
    <w:name w:val="Основной текст_"/>
    <w:basedOn w:val="a1"/>
    <w:link w:val="11"/>
    <w:rsid w:val="000C187C"/>
    <w:rPr>
      <w:rFonts w:ascii="Times New Roman" w:eastAsia="Times New Roman" w:hAnsi="Times New Roman" w:cs="Times New Roman"/>
      <w:spacing w:val="5"/>
      <w:shd w:val="clear" w:color="auto" w:fill="FFFFFF"/>
    </w:rPr>
  </w:style>
  <w:style w:type="paragraph" w:customStyle="1" w:styleId="11">
    <w:name w:val="Основной текст1"/>
    <w:basedOn w:val="a0"/>
    <w:link w:val="a9"/>
    <w:rsid w:val="000C187C"/>
    <w:pPr>
      <w:widowControl w:val="0"/>
      <w:shd w:val="clear" w:color="auto" w:fill="FFFFFF"/>
      <w:spacing w:before="300" w:after="0" w:line="317" w:lineRule="exact"/>
      <w:jc w:val="both"/>
    </w:pPr>
    <w:rPr>
      <w:rFonts w:ascii="Times New Roman" w:eastAsia="Times New Roman" w:hAnsi="Times New Roman" w:cs="Times New Roman"/>
      <w:spacing w:val="5"/>
    </w:rPr>
  </w:style>
  <w:style w:type="paragraph" w:customStyle="1" w:styleId="aa">
    <w:name w:val="Стиль"/>
    <w:rsid w:val="00AA0C14"/>
    <w:pPr>
      <w:suppressAutoHyphens/>
      <w:spacing w:after="0" w:line="240" w:lineRule="auto"/>
    </w:pPr>
    <w:rPr>
      <w:rFonts w:ascii="Times New Roman" w:eastAsia="Times New Roman" w:hAnsi="Times New Roman" w:cs="Times New Roman"/>
      <w:sz w:val="24"/>
      <w:szCs w:val="20"/>
      <w:lang w:eastAsia="ar-SA"/>
    </w:rPr>
  </w:style>
  <w:style w:type="character" w:customStyle="1" w:styleId="FontStyle38">
    <w:name w:val="Font Style38"/>
    <w:uiPriority w:val="99"/>
    <w:rsid w:val="0021251F"/>
    <w:rPr>
      <w:rFonts w:ascii="Times New Roman" w:hAnsi="Times New Roman" w:cs="Times New Roman" w:hint="default"/>
      <w:sz w:val="22"/>
      <w:szCs w:val="22"/>
    </w:rPr>
  </w:style>
  <w:style w:type="character" w:customStyle="1" w:styleId="10">
    <w:name w:val="Заголовок 1 Знак"/>
    <w:basedOn w:val="a1"/>
    <w:link w:val="1"/>
    <w:rsid w:val="0003072B"/>
    <w:rPr>
      <w:rFonts w:ascii="Arial" w:eastAsia="Times New Roman" w:hAnsi="Arial" w:cs="Arial"/>
      <w:b/>
      <w:bCs/>
      <w:kern w:val="32"/>
      <w:sz w:val="32"/>
      <w:szCs w:val="32"/>
    </w:rPr>
  </w:style>
  <w:style w:type="character" w:customStyle="1" w:styleId="20">
    <w:name w:val="Заголовок 2 Знак"/>
    <w:basedOn w:val="a1"/>
    <w:link w:val="2"/>
    <w:rsid w:val="0003072B"/>
    <w:rPr>
      <w:rFonts w:ascii="Arial" w:eastAsia="Times New Roman" w:hAnsi="Arial" w:cs="Arial"/>
      <w:b/>
      <w:bCs/>
      <w:i/>
      <w:iCs/>
      <w:sz w:val="28"/>
      <w:szCs w:val="28"/>
    </w:rPr>
  </w:style>
  <w:style w:type="character" w:customStyle="1" w:styleId="30">
    <w:name w:val="Заголовок 3 Знак"/>
    <w:basedOn w:val="a1"/>
    <w:link w:val="3"/>
    <w:rsid w:val="0003072B"/>
    <w:rPr>
      <w:rFonts w:ascii="Times New Roman" w:eastAsia="Times New Roman" w:hAnsi="Times New Roman" w:cs="Times New Roman"/>
      <w:b/>
      <w:bCs/>
      <w:sz w:val="27"/>
      <w:szCs w:val="27"/>
    </w:rPr>
  </w:style>
  <w:style w:type="numbering" w:customStyle="1" w:styleId="12">
    <w:name w:val="Нет списка1"/>
    <w:next w:val="a3"/>
    <w:semiHidden/>
    <w:unhideWhenUsed/>
    <w:rsid w:val="0003072B"/>
  </w:style>
  <w:style w:type="paragraph" w:styleId="ab">
    <w:name w:val="Normal (Web)"/>
    <w:basedOn w:val="a0"/>
    <w:rsid w:val="0003072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1"/>
    <w:rsid w:val="0003072B"/>
  </w:style>
  <w:style w:type="paragraph" w:customStyle="1" w:styleId="13">
    <w:name w:val="Без интервала1"/>
    <w:rsid w:val="0003072B"/>
    <w:pPr>
      <w:suppressAutoHyphens/>
      <w:spacing w:after="0" w:line="240" w:lineRule="auto"/>
    </w:pPr>
    <w:rPr>
      <w:rFonts w:ascii="Arial" w:eastAsia="Arial" w:hAnsi="Arial" w:cs="Times New Roman"/>
      <w:sz w:val="24"/>
      <w:lang w:eastAsia="ar-SA"/>
    </w:rPr>
  </w:style>
  <w:style w:type="paragraph" w:customStyle="1" w:styleId="ConsPlusCell">
    <w:name w:val="ConsPlusCell"/>
    <w:rsid w:val="0003072B"/>
    <w:pPr>
      <w:widowControl w:val="0"/>
      <w:suppressAutoHyphens/>
      <w:autoSpaceDE w:val="0"/>
      <w:spacing w:after="0" w:line="240" w:lineRule="auto"/>
    </w:pPr>
    <w:rPr>
      <w:rFonts w:ascii="Arial" w:eastAsia="Calibri" w:hAnsi="Arial" w:cs="Arial"/>
      <w:color w:val="000000"/>
      <w:sz w:val="28"/>
      <w:szCs w:val="28"/>
      <w:lang w:eastAsia="ar-SA"/>
    </w:rPr>
  </w:style>
  <w:style w:type="paragraph" w:customStyle="1" w:styleId="14">
    <w:name w:val="Стиль1"/>
    <w:basedOn w:val="1"/>
    <w:rsid w:val="0003072B"/>
    <w:pPr>
      <w:keepNext w:val="0"/>
      <w:suppressAutoHyphens/>
      <w:spacing w:before="120" w:after="0"/>
      <w:jc w:val="center"/>
      <w:outlineLvl w:val="9"/>
    </w:pPr>
    <w:rPr>
      <w:rFonts w:ascii="Times New Roman" w:hAnsi="Times New Roman"/>
      <w:bCs w:val="0"/>
      <w:spacing w:val="-1"/>
      <w:kern w:val="2"/>
      <w:sz w:val="28"/>
      <w:szCs w:val="24"/>
      <w:lang w:eastAsia="ar-SA"/>
    </w:rPr>
  </w:style>
  <w:style w:type="character" w:customStyle="1" w:styleId="a5">
    <w:name w:val="Без интервала Знак"/>
    <w:link w:val="a4"/>
    <w:uiPriority w:val="99"/>
    <w:rsid w:val="0003072B"/>
  </w:style>
  <w:style w:type="paragraph" w:customStyle="1" w:styleId="15">
    <w:name w:val="Обычный1"/>
    <w:rsid w:val="0003072B"/>
    <w:pPr>
      <w:snapToGrid w:val="0"/>
      <w:spacing w:after="0" w:line="240" w:lineRule="auto"/>
    </w:pPr>
    <w:rPr>
      <w:rFonts w:ascii="Times New Roman" w:eastAsia="Times New Roman" w:hAnsi="Times New Roman" w:cs="Times New Roman"/>
      <w:szCs w:val="20"/>
    </w:rPr>
  </w:style>
  <w:style w:type="paragraph" w:styleId="ac">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1"/>
    <w:qFormat/>
    <w:rsid w:val="0003072B"/>
    <w:pPr>
      <w:spacing w:after="0" w:line="240" w:lineRule="auto"/>
      <w:jc w:val="center"/>
    </w:pPr>
    <w:rPr>
      <w:rFonts w:ascii="Times New Roman" w:eastAsia="Times New Roman" w:hAnsi="Times New Roman" w:cs="Times New Roman"/>
      <w:b/>
      <w:bCs/>
      <w:sz w:val="24"/>
      <w:szCs w:val="24"/>
    </w:rPr>
  </w:style>
  <w:style w:type="character" w:customStyle="1" w:styleId="21">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c"/>
    <w:locked/>
    <w:rsid w:val="0003072B"/>
    <w:rPr>
      <w:rFonts w:ascii="Times New Roman" w:eastAsia="Times New Roman" w:hAnsi="Times New Roman" w:cs="Times New Roman"/>
      <w:b/>
      <w:bCs/>
      <w:sz w:val="24"/>
      <w:szCs w:val="24"/>
    </w:rPr>
  </w:style>
  <w:style w:type="paragraph" w:styleId="a">
    <w:name w:val="List"/>
    <w:basedOn w:val="a0"/>
    <w:link w:val="ad"/>
    <w:rsid w:val="0003072B"/>
    <w:pPr>
      <w:numPr>
        <w:numId w:val="9"/>
      </w:numPr>
      <w:spacing w:after="60" w:line="240" w:lineRule="auto"/>
      <w:jc w:val="both"/>
    </w:pPr>
    <w:rPr>
      <w:rFonts w:ascii="Times New Roman" w:eastAsia="Times New Roman" w:hAnsi="Times New Roman" w:cs="Times New Roman"/>
      <w:snapToGrid w:val="0"/>
      <w:sz w:val="24"/>
      <w:szCs w:val="24"/>
      <w:lang w:val="x-none" w:eastAsia="x-none"/>
    </w:rPr>
  </w:style>
  <w:style w:type="character" w:customStyle="1" w:styleId="ad">
    <w:name w:val="Список Знак"/>
    <w:link w:val="a"/>
    <w:rsid w:val="0003072B"/>
    <w:rPr>
      <w:rFonts w:ascii="Times New Roman" w:eastAsia="Times New Roman" w:hAnsi="Times New Roman" w:cs="Times New Roman"/>
      <w:snapToGrid w:val="0"/>
      <w:sz w:val="24"/>
      <w:szCs w:val="24"/>
      <w:lang w:val="x-none" w:eastAsia="x-none"/>
    </w:rPr>
  </w:style>
  <w:style w:type="paragraph" w:customStyle="1" w:styleId="ae">
    <w:name w:val="Таблица"/>
    <w:basedOn w:val="a0"/>
    <w:rsid w:val="0003072B"/>
    <w:pPr>
      <w:suppressAutoHyphens/>
      <w:spacing w:after="0" w:line="240" w:lineRule="auto"/>
      <w:jc w:val="both"/>
    </w:pPr>
    <w:rPr>
      <w:rFonts w:ascii="Times New Roman" w:eastAsia="Calibri" w:hAnsi="Times New Roman" w:cs="Times New Roman"/>
      <w:b/>
      <w:sz w:val="24"/>
      <w:lang w:eastAsia="ar-SA"/>
    </w:rPr>
  </w:style>
  <w:style w:type="paragraph" w:styleId="af">
    <w:name w:val="Title"/>
    <w:basedOn w:val="a0"/>
    <w:next w:val="af0"/>
    <w:link w:val="af1"/>
    <w:qFormat/>
    <w:rsid w:val="0003072B"/>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1">
    <w:name w:val="Заголовок Знак"/>
    <w:basedOn w:val="a1"/>
    <w:link w:val="af"/>
    <w:rsid w:val="0003072B"/>
    <w:rPr>
      <w:rFonts w:ascii="Times New Roman" w:eastAsia="Times New Roman" w:hAnsi="Times New Roman" w:cs="Times New Roman"/>
      <w:sz w:val="28"/>
      <w:szCs w:val="20"/>
      <w:lang w:eastAsia="ar-SA"/>
    </w:rPr>
  </w:style>
  <w:style w:type="paragraph" w:styleId="af0">
    <w:name w:val="Subtitle"/>
    <w:basedOn w:val="a0"/>
    <w:next w:val="af2"/>
    <w:link w:val="af3"/>
    <w:qFormat/>
    <w:rsid w:val="0003072B"/>
    <w:pPr>
      <w:keepNext/>
      <w:widowControl w:val="0"/>
      <w:suppressAutoHyphens/>
      <w:autoSpaceDE w:val="0"/>
      <w:spacing w:before="240" w:after="120" w:line="240" w:lineRule="auto"/>
      <w:jc w:val="center"/>
    </w:pPr>
    <w:rPr>
      <w:rFonts w:ascii="Arial" w:eastAsia="Microsoft YaHei" w:hAnsi="Arial" w:cs="Mangal"/>
      <w:i/>
      <w:iCs/>
      <w:sz w:val="28"/>
      <w:szCs w:val="28"/>
      <w:lang w:eastAsia="ar-SA"/>
    </w:rPr>
  </w:style>
  <w:style w:type="character" w:customStyle="1" w:styleId="af3">
    <w:name w:val="Подзаголовок Знак"/>
    <w:basedOn w:val="a1"/>
    <w:link w:val="af0"/>
    <w:rsid w:val="0003072B"/>
    <w:rPr>
      <w:rFonts w:ascii="Arial" w:eastAsia="Microsoft YaHei" w:hAnsi="Arial" w:cs="Mangal"/>
      <w:i/>
      <w:iCs/>
      <w:sz w:val="28"/>
      <w:szCs w:val="28"/>
      <w:lang w:eastAsia="ar-SA"/>
    </w:rPr>
  </w:style>
  <w:style w:type="paragraph" w:styleId="af2">
    <w:name w:val="Body Text"/>
    <w:basedOn w:val="a0"/>
    <w:link w:val="af4"/>
    <w:rsid w:val="0003072B"/>
    <w:pPr>
      <w:spacing w:after="120" w:line="240" w:lineRule="auto"/>
    </w:pPr>
    <w:rPr>
      <w:rFonts w:ascii="Times New Roman" w:eastAsia="Times New Roman" w:hAnsi="Times New Roman" w:cs="Times New Roman"/>
      <w:sz w:val="24"/>
      <w:szCs w:val="24"/>
    </w:rPr>
  </w:style>
  <w:style w:type="character" w:customStyle="1" w:styleId="af4">
    <w:name w:val="Основной текст Знак"/>
    <w:basedOn w:val="a1"/>
    <w:link w:val="af2"/>
    <w:rsid w:val="0003072B"/>
    <w:rPr>
      <w:rFonts w:ascii="Times New Roman" w:eastAsia="Times New Roman" w:hAnsi="Times New Roman" w:cs="Times New Roman"/>
      <w:sz w:val="24"/>
      <w:szCs w:val="24"/>
    </w:rPr>
  </w:style>
  <w:style w:type="paragraph" w:styleId="af5">
    <w:name w:val="Body Text Indent"/>
    <w:basedOn w:val="a0"/>
    <w:link w:val="af6"/>
    <w:rsid w:val="0003072B"/>
    <w:pPr>
      <w:spacing w:after="120" w:line="240" w:lineRule="auto"/>
      <w:ind w:left="283"/>
    </w:pPr>
    <w:rPr>
      <w:rFonts w:ascii="Times New Roman" w:eastAsia="Times New Roman" w:hAnsi="Times New Roman" w:cs="Times New Roman"/>
      <w:sz w:val="24"/>
      <w:szCs w:val="24"/>
    </w:rPr>
  </w:style>
  <w:style w:type="character" w:customStyle="1" w:styleId="af6">
    <w:name w:val="Основной текст с отступом Знак"/>
    <w:basedOn w:val="a1"/>
    <w:link w:val="af5"/>
    <w:rsid w:val="0003072B"/>
    <w:rPr>
      <w:rFonts w:ascii="Times New Roman" w:eastAsia="Times New Roman" w:hAnsi="Times New Roman" w:cs="Times New Roman"/>
      <w:sz w:val="24"/>
      <w:szCs w:val="24"/>
    </w:rPr>
  </w:style>
  <w:style w:type="paragraph" w:customStyle="1" w:styleId="af7">
    <w:name w:val="+таб"/>
    <w:basedOn w:val="a0"/>
    <w:link w:val="af8"/>
    <w:qFormat/>
    <w:rsid w:val="0003072B"/>
    <w:pPr>
      <w:spacing w:after="0" w:line="240" w:lineRule="auto"/>
      <w:jc w:val="center"/>
    </w:pPr>
    <w:rPr>
      <w:rFonts w:ascii="Bookman Old Style" w:eastAsia="Times New Roman" w:hAnsi="Bookman Old Style" w:cs="Times New Roman"/>
      <w:sz w:val="20"/>
      <w:szCs w:val="20"/>
    </w:rPr>
  </w:style>
  <w:style w:type="character" w:customStyle="1" w:styleId="af8">
    <w:name w:val="+таб Знак"/>
    <w:link w:val="af7"/>
    <w:rsid w:val="0003072B"/>
    <w:rPr>
      <w:rFonts w:ascii="Bookman Old Style" w:eastAsia="Times New Roman" w:hAnsi="Bookman Old Style" w:cs="Times New Roman"/>
      <w:sz w:val="20"/>
      <w:szCs w:val="20"/>
    </w:rPr>
  </w:style>
  <w:style w:type="paragraph" w:customStyle="1" w:styleId="S">
    <w:name w:val="S_Обычный"/>
    <w:basedOn w:val="a0"/>
    <w:link w:val="S0"/>
    <w:qFormat/>
    <w:rsid w:val="0003072B"/>
    <w:pPr>
      <w:spacing w:after="0"/>
      <w:ind w:firstLine="567"/>
      <w:jc w:val="both"/>
    </w:pPr>
    <w:rPr>
      <w:rFonts w:ascii="Bookman Old Style" w:eastAsia="Times New Roman" w:hAnsi="Bookman Old Style" w:cs="Times New Roman"/>
      <w:sz w:val="24"/>
      <w:szCs w:val="24"/>
    </w:rPr>
  </w:style>
  <w:style w:type="character" w:customStyle="1" w:styleId="S0">
    <w:name w:val="S_Обычный Знак"/>
    <w:link w:val="S"/>
    <w:rsid w:val="0003072B"/>
    <w:rPr>
      <w:rFonts w:ascii="Bookman Old Style" w:eastAsia="Times New Roman" w:hAnsi="Bookman Old Style" w:cs="Times New Roman"/>
      <w:sz w:val="24"/>
      <w:szCs w:val="24"/>
    </w:rPr>
  </w:style>
  <w:style w:type="paragraph" w:styleId="af9">
    <w:name w:val="List Paragraph"/>
    <w:basedOn w:val="a0"/>
    <w:link w:val="afa"/>
    <w:uiPriority w:val="34"/>
    <w:qFormat/>
    <w:rsid w:val="0003072B"/>
    <w:pPr>
      <w:spacing w:after="0"/>
      <w:ind w:left="720" w:firstLine="567"/>
      <w:contextualSpacing/>
      <w:jc w:val="both"/>
    </w:pPr>
    <w:rPr>
      <w:rFonts w:ascii="Bookman Old Style" w:eastAsia="Calibri" w:hAnsi="Bookman Old Style" w:cs="Times New Roman"/>
      <w:sz w:val="24"/>
      <w:lang w:val="x-none" w:eastAsia="en-US"/>
    </w:rPr>
  </w:style>
  <w:style w:type="character" w:customStyle="1" w:styleId="afa">
    <w:name w:val="Абзац списка Знак"/>
    <w:link w:val="af9"/>
    <w:uiPriority w:val="34"/>
    <w:locked/>
    <w:rsid w:val="0003072B"/>
    <w:rPr>
      <w:rFonts w:ascii="Bookman Old Style" w:eastAsia="Calibri" w:hAnsi="Bookman Old Style" w:cs="Times New Roman"/>
      <w:sz w:val="24"/>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58974">
      <w:bodyDiv w:val="1"/>
      <w:marLeft w:val="0"/>
      <w:marRight w:val="0"/>
      <w:marTop w:val="0"/>
      <w:marBottom w:val="0"/>
      <w:divBdr>
        <w:top w:val="none" w:sz="0" w:space="0" w:color="auto"/>
        <w:left w:val="none" w:sz="0" w:space="0" w:color="auto"/>
        <w:bottom w:val="none" w:sz="0" w:space="0" w:color="auto"/>
        <w:right w:val="none" w:sz="0" w:space="0" w:color="auto"/>
      </w:divBdr>
    </w:div>
    <w:div w:id="1938752179">
      <w:bodyDiv w:val="1"/>
      <w:marLeft w:val="0"/>
      <w:marRight w:val="0"/>
      <w:marTop w:val="0"/>
      <w:marBottom w:val="0"/>
      <w:divBdr>
        <w:top w:val="none" w:sz="0" w:space="0" w:color="auto"/>
        <w:left w:val="none" w:sz="0" w:space="0" w:color="auto"/>
        <w:bottom w:val="none" w:sz="0" w:space="0" w:color="auto"/>
        <w:right w:val="none" w:sz="0" w:space="0" w:color="auto"/>
      </w:divBdr>
    </w:div>
    <w:div w:id="1964844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fficial.academic.ru/23891/%D0%A1%D0%BE%D0%BE%D1%80%D1%83%D0%B6%D0%B5%D0%BD%D0%B8%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fficial.academic.ru/23018/%D0%A1%D0%B8%D1%81%D1%82%D0%B5%D0%BC%D0%B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5985</Words>
  <Characters>34120</Characters>
  <Application>Microsoft Office Word</Application>
  <DocSecurity>0</DocSecurity>
  <Lines>284</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dc:creator>
  <cp:lastModifiedBy>Пользователь</cp:lastModifiedBy>
  <cp:revision>2</cp:revision>
  <cp:lastPrinted>2017-03-26T06:24:00Z</cp:lastPrinted>
  <dcterms:created xsi:type="dcterms:W3CDTF">2023-03-20T07:44:00Z</dcterms:created>
  <dcterms:modified xsi:type="dcterms:W3CDTF">2023-03-20T07:44:00Z</dcterms:modified>
</cp:coreProperties>
</file>