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F19" w:rsidRPr="004C2F19" w:rsidRDefault="004C2F19" w:rsidP="004C2F19">
      <w:pPr>
        <w:tabs>
          <w:tab w:val="left" w:pos="3544"/>
        </w:tabs>
        <w:rPr>
          <w:rFonts w:ascii="Times New Roman" w:hAnsi="Times New Roman" w:cs="Times New Roman"/>
          <w:sz w:val="24"/>
          <w:szCs w:val="24"/>
        </w:rPr>
      </w:pPr>
      <w:bookmarkStart w:id="0" w:name="_GoBack"/>
      <w:bookmarkEnd w:id="0"/>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r>
        <w:rPr>
          <w:rFonts w:ascii="Times New Roman" w:hAnsi="Times New Roman" w:cs="Times New Roman"/>
          <w:noProof/>
          <w:sz w:val="24"/>
          <w:szCs w:val="24"/>
          <w:lang w:eastAsia="ru-RU"/>
        </w:rPr>
        <w:drawing>
          <wp:inline distT="0" distB="0" distL="0" distR="0" wp14:anchorId="4C3698D4">
            <wp:extent cx="1230630" cy="6858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30630" cy="685800"/>
                    </a:xfrm>
                    <a:prstGeom prst="rect">
                      <a:avLst/>
                    </a:prstGeom>
                    <a:noFill/>
                  </pic:spPr>
                </pic:pic>
              </a:graphicData>
            </a:graphic>
          </wp:inline>
        </w:drawing>
      </w:r>
      <w:r w:rsidRPr="004C2F19">
        <w:rPr>
          <w:rFonts w:ascii="Times New Roman" w:hAnsi="Times New Roman" w:cs="Times New Roman"/>
          <w:sz w:val="24"/>
          <w:szCs w:val="24"/>
        </w:rPr>
        <w:tab/>
      </w:r>
      <w:r w:rsidRPr="004C2F19">
        <w:rPr>
          <w:rFonts w:ascii="Times New Roman" w:hAnsi="Times New Roman" w:cs="Times New Roman"/>
          <w:sz w:val="24"/>
          <w:szCs w:val="24"/>
        </w:rPr>
        <w:tab/>
        <w:t xml:space="preserve">               </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Российская Федерация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Самарская область</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АДМИНИСТРАЦИЯ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203D7A">
        <w:rPr>
          <w:rFonts w:ascii="Times New Roman" w:hAnsi="Times New Roman" w:cs="Times New Roman"/>
          <w:sz w:val="24"/>
          <w:szCs w:val="24"/>
        </w:rPr>
        <w:t>НОВАЯ БИНАРАДКА</w:t>
      </w:r>
    </w:p>
    <w:p w:rsid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МУНИЦИПАЛЬНОГО РАЙОНА СТАВРОПОЛЬСКИЙ</w:t>
      </w:r>
    </w:p>
    <w:p w:rsidR="008C5AD0" w:rsidRPr="004C2F19" w:rsidRDefault="008C5AD0" w:rsidP="008C5AD0">
      <w:pPr>
        <w:spacing w:after="0"/>
        <w:jc w:val="center"/>
        <w:rPr>
          <w:rFonts w:ascii="Times New Roman" w:hAnsi="Times New Roman" w:cs="Times New Roman"/>
          <w:sz w:val="24"/>
          <w:szCs w:val="24"/>
        </w:rPr>
      </w:pPr>
    </w:p>
    <w:p w:rsidR="004C2F19" w:rsidRPr="004C2F19" w:rsidRDefault="004C2F19" w:rsidP="008C5AD0">
      <w:pPr>
        <w:spacing w:after="0"/>
        <w:rPr>
          <w:rFonts w:ascii="Times New Roman" w:hAnsi="Times New Roman" w:cs="Times New Roman"/>
          <w:sz w:val="24"/>
          <w:szCs w:val="24"/>
        </w:rPr>
      </w:pPr>
    </w:p>
    <w:p w:rsidR="004C2F19" w:rsidRDefault="004C2F19" w:rsidP="00203D7A">
      <w:pPr>
        <w:jc w:val="center"/>
        <w:rPr>
          <w:rFonts w:ascii="Times New Roman" w:hAnsi="Times New Roman" w:cs="Times New Roman"/>
          <w:b/>
          <w:sz w:val="24"/>
          <w:szCs w:val="24"/>
        </w:rPr>
      </w:pPr>
      <w:r w:rsidRPr="00F77473">
        <w:rPr>
          <w:rFonts w:ascii="Times New Roman" w:hAnsi="Times New Roman" w:cs="Times New Roman"/>
          <w:b/>
          <w:sz w:val="24"/>
          <w:szCs w:val="24"/>
        </w:rPr>
        <w:t>ПОСТАНОВЛЕНИЕ</w:t>
      </w:r>
      <w:r w:rsidR="00203D7A">
        <w:rPr>
          <w:rFonts w:ascii="Times New Roman" w:hAnsi="Times New Roman" w:cs="Times New Roman"/>
          <w:b/>
          <w:sz w:val="24"/>
          <w:szCs w:val="24"/>
        </w:rPr>
        <w:t xml:space="preserve"> </w:t>
      </w:r>
      <w:r w:rsidR="007440B7" w:rsidRPr="007440B7">
        <w:rPr>
          <w:rFonts w:ascii="Times New Roman" w:hAnsi="Times New Roman" w:cs="Times New Roman"/>
          <w:b/>
          <w:sz w:val="24"/>
          <w:szCs w:val="24"/>
        </w:rPr>
        <w:t>(ПРОЕКТ)</w:t>
      </w:r>
    </w:p>
    <w:p w:rsidR="00203D7A" w:rsidRPr="00203D7A" w:rsidRDefault="00203D7A" w:rsidP="0038230B">
      <w:pPr>
        <w:tabs>
          <w:tab w:val="right" w:pos="9355"/>
        </w:tabs>
        <w:rPr>
          <w:rFonts w:ascii="Times New Roman" w:hAnsi="Times New Roman" w:cs="Times New Roman"/>
          <w:b/>
          <w:sz w:val="24"/>
          <w:szCs w:val="24"/>
        </w:rPr>
      </w:pPr>
    </w:p>
    <w:p w:rsidR="004C2F19" w:rsidRPr="004C2F19" w:rsidRDefault="00203D7A" w:rsidP="004C2F19">
      <w:pPr>
        <w:jc w:val="center"/>
        <w:rPr>
          <w:rFonts w:ascii="Times New Roman" w:hAnsi="Times New Roman" w:cs="Times New Roman"/>
          <w:b/>
          <w:sz w:val="24"/>
          <w:szCs w:val="24"/>
        </w:rPr>
      </w:pPr>
      <w:r>
        <w:rPr>
          <w:rFonts w:ascii="Times New Roman" w:hAnsi="Times New Roman" w:cs="Times New Roman"/>
          <w:b/>
          <w:sz w:val="24"/>
          <w:szCs w:val="24"/>
        </w:rPr>
        <w:t>«</w:t>
      </w:r>
      <w:r w:rsidR="004C2F19" w:rsidRPr="004C2F19">
        <w:rPr>
          <w:rFonts w:ascii="Times New Roman" w:hAnsi="Times New Roman" w:cs="Times New Roman"/>
          <w:b/>
          <w:sz w:val="24"/>
          <w:szCs w:val="24"/>
        </w:rPr>
        <w:t xml:space="preserve">Об утверждении Положения о составе, порядке подготовки документов территориального планирования (генерального плана) сельского поселения </w:t>
      </w:r>
      <w:r>
        <w:rPr>
          <w:rFonts w:ascii="Times New Roman" w:hAnsi="Times New Roman" w:cs="Times New Roman"/>
          <w:b/>
          <w:sz w:val="24"/>
          <w:szCs w:val="24"/>
        </w:rPr>
        <w:t>Новая Бинарадка</w:t>
      </w:r>
      <w:r w:rsidR="00F77473">
        <w:rPr>
          <w:rFonts w:ascii="Times New Roman" w:hAnsi="Times New Roman" w:cs="Times New Roman"/>
          <w:b/>
          <w:sz w:val="24"/>
          <w:szCs w:val="24"/>
        </w:rPr>
        <w:t xml:space="preserve"> </w:t>
      </w:r>
      <w:r w:rsidR="004C2F19"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r>
        <w:rPr>
          <w:rFonts w:ascii="Times New Roman" w:hAnsi="Times New Roman" w:cs="Times New Roman"/>
          <w:b/>
          <w:sz w:val="24"/>
          <w:szCs w:val="24"/>
        </w:rPr>
        <w:t>»</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«Об общих принципах организации органов местного самоуправлении в Российской Федерации», Администрация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b/>
          <w:sz w:val="24"/>
          <w:szCs w:val="24"/>
        </w:rPr>
      </w:pPr>
      <w:r w:rsidRPr="004C2F19">
        <w:rPr>
          <w:rFonts w:ascii="Times New Roman" w:hAnsi="Times New Roman" w:cs="Times New Roman"/>
          <w:b/>
          <w:sz w:val="24"/>
          <w:szCs w:val="24"/>
        </w:rPr>
        <w:t>ПОСТАНОВЛЯЕТ: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1. Утвердить Положение о составе, порядке подготовки документов территориального планирования (генерального плана)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
    <w:p w:rsidR="004C2F19" w:rsidRPr="00203D7A"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2. Настоящее постановление подлежит официальному опубликованию в газете </w:t>
      </w:r>
      <w:r w:rsidR="00F77473">
        <w:rPr>
          <w:rFonts w:ascii="Times New Roman" w:eastAsia="Lucida Sans Unicode" w:hAnsi="Times New Roman"/>
          <w:kern w:val="3"/>
          <w:sz w:val="24"/>
          <w:szCs w:val="24"/>
          <w:lang w:eastAsia="zh-CN" w:bidi="hi-IN"/>
        </w:rPr>
        <w:t>«</w:t>
      </w:r>
      <w:r w:rsidR="00203D7A">
        <w:rPr>
          <w:rFonts w:ascii="Times New Roman" w:eastAsia="Lucida Sans Unicode" w:hAnsi="Times New Roman"/>
          <w:kern w:val="3"/>
          <w:sz w:val="24"/>
          <w:szCs w:val="24"/>
          <w:lang w:eastAsia="zh-CN" w:bidi="hi-IN"/>
        </w:rPr>
        <w:t>Ново-Бинарадский</w:t>
      </w:r>
      <w:r w:rsidR="00F77473">
        <w:rPr>
          <w:rFonts w:ascii="Times New Roman" w:eastAsia="Lucida Sans Unicode" w:hAnsi="Times New Roman"/>
          <w:kern w:val="3"/>
          <w:sz w:val="24"/>
          <w:szCs w:val="24"/>
          <w:lang w:eastAsia="zh-CN" w:bidi="hi-IN"/>
        </w:rPr>
        <w:t xml:space="preserve"> Вестник»</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и на официальном сайте поселения </w:t>
      </w:r>
      <w:r w:rsidR="00203D7A" w:rsidRPr="00203D7A">
        <w:rPr>
          <w:rFonts w:ascii="Times New Roman" w:hAnsi="Times New Roman" w:cs="Times New Roman"/>
          <w:sz w:val="24"/>
          <w:szCs w:val="24"/>
        </w:rPr>
        <w:t xml:space="preserve"> </w:t>
      </w:r>
      <w:r w:rsidR="00203D7A">
        <w:rPr>
          <w:rFonts w:ascii="Times New Roman" w:hAnsi="Times New Roman" w:cs="Times New Roman"/>
          <w:sz w:val="24"/>
          <w:szCs w:val="24"/>
          <w:lang w:val="en-US"/>
        </w:rPr>
        <w:t>n</w:t>
      </w:r>
      <w:r w:rsidR="00203D7A" w:rsidRPr="00203D7A">
        <w:rPr>
          <w:rFonts w:ascii="Times New Roman" w:hAnsi="Times New Roman" w:cs="Times New Roman"/>
          <w:sz w:val="24"/>
          <w:szCs w:val="24"/>
        </w:rPr>
        <w:t>.</w:t>
      </w:r>
      <w:r w:rsidR="00203D7A">
        <w:rPr>
          <w:rFonts w:ascii="Times New Roman" w:hAnsi="Times New Roman" w:cs="Times New Roman"/>
          <w:sz w:val="24"/>
          <w:szCs w:val="24"/>
          <w:lang w:val="en-US"/>
        </w:rPr>
        <w:t>binaradka</w:t>
      </w:r>
      <w:r w:rsidR="00203D7A" w:rsidRPr="00203D7A">
        <w:rPr>
          <w:rFonts w:ascii="Times New Roman" w:hAnsi="Times New Roman" w:cs="Times New Roman"/>
          <w:sz w:val="24"/>
          <w:szCs w:val="24"/>
        </w:rPr>
        <w:t>.</w:t>
      </w:r>
      <w:r w:rsidR="00203D7A">
        <w:rPr>
          <w:rFonts w:ascii="Times New Roman" w:hAnsi="Times New Roman" w:cs="Times New Roman"/>
          <w:sz w:val="24"/>
          <w:szCs w:val="24"/>
          <w:lang w:val="en-US"/>
        </w:rPr>
        <w:t>stavrsp</w:t>
      </w:r>
      <w:r w:rsidR="00203D7A" w:rsidRPr="00203D7A">
        <w:rPr>
          <w:rFonts w:ascii="Times New Roman" w:hAnsi="Times New Roman" w:cs="Times New Roman"/>
          <w:sz w:val="24"/>
          <w:szCs w:val="24"/>
        </w:rPr>
        <w:t>.</w:t>
      </w:r>
      <w:r w:rsidR="00203D7A">
        <w:rPr>
          <w:rFonts w:ascii="Times New Roman" w:hAnsi="Times New Roman" w:cs="Times New Roman"/>
          <w:sz w:val="24"/>
          <w:szCs w:val="24"/>
          <w:lang w:val="en-US"/>
        </w:rPr>
        <w:t>ru</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p>
    <w:p w:rsidR="004C2F19" w:rsidRDefault="00203D7A" w:rsidP="00203D7A">
      <w:pPr>
        <w:tabs>
          <w:tab w:val="left" w:pos="7445"/>
        </w:tabs>
        <w:rPr>
          <w:rFonts w:ascii="Times New Roman" w:hAnsi="Times New Roman" w:cs="Times New Roman"/>
          <w:sz w:val="24"/>
          <w:szCs w:val="24"/>
        </w:rPr>
      </w:pPr>
      <w:r>
        <w:rPr>
          <w:rFonts w:ascii="Times New Roman" w:hAnsi="Times New Roman" w:cs="Times New Roman"/>
          <w:sz w:val="24"/>
          <w:szCs w:val="24"/>
        </w:rPr>
        <w:t>Глава администрации сельского поселения</w:t>
      </w:r>
      <w:r>
        <w:rPr>
          <w:rFonts w:ascii="Times New Roman" w:hAnsi="Times New Roman" w:cs="Times New Roman"/>
          <w:sz w:val="24"/>
          <w:szCs w:val="24"/>
        </w:rPr>
        <w:tab/>
        <w:t>Буянова Н.Ю.</w:t>
      </w:r>
    </w:p>
    <w:p w:rsidR="00203D7A" w:rsidRPr="00203D7A" w:rsidRDefault="00203D7A" w:rsidP="004C2F19">
      <w:pPr>
        <w:rPr>
          <w:rFonts w:ascii="Times New Roman" w:hAnsi="Times New Roman" w:cs="Times New Roman"/>
          <w:sz w:val="24"/>
          <w:szCs w:val="24"/>
        </w:rPr>
      </w:pPr>
      <w:r>
        <w:rPr>
          <w:rFonts w:ascii="Times New Roman" w:hAnsi="Times New Roman" w:cs="Times New Roman"/>
          <w:sz w:val="24"/>
          <w:szCs w:val="24"/>
        </w:rPr>
        <w:t xml:space="preserve">Новая Бинарадка </w:t>
      </w:r>
    </w:p>
    <w:p w:rsidR="00203D7A" w:rsidRPr="00203D7A"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p>
    <w:p w:rsidR="00203D7A" w:rsidRPr="00203D7A" w:rsidRDefault="00203D7A" w:rsidP="008C5AD0">
      <w:pPr>
        <w:spacing w:after="0"/>
        <w:jc w:val="right"/>
        <w:rPr>
          <w:rFonts w:ascii="Times New Roman" w:hAnsi="Times New Roman" w:cs="Times New Roman"/>
          <w:sz w:val="24"/>
          <w:szCs w:val="24"/>
        </w:rPr>
      </w:pPr>
    </w:p>
    <w:p w:rsidR="00203D7A" w:rsidRPr="00203D7A" w:rsidRDefault="00203D7A" w:rsidP="008C5AD0">
      <w:pPr>
        <w:spacing w:after="0"/>
        <w:jc w:val="right"/>
        <w:rPr>
          <w:rFonts w:ascii="Times New Roman" w:hAnsi="Times New Roman" w:cs="Times New Roman"/>
          <w:sz w:val="24"/>
          <w:szCs w:val="24"/>
        </w:rPr>
      </w:pPr>
    </w:p>
    <w:p w:rsidR="00203D7A" w:rsidRPr="00203D7A" w:rsidRDefault="00203D7A" w:rsidP="008C5AD0">
      <w:pPr>
        <w:spacing w:after="0"/>
        <w:jc w:val="right"/>
        <w:rPr>
          <w:rFonts w:ascii="Times New Roman" w:hAnsi="Times New Roman" w:cs="Times New Roman"/>
          <w:sz w:val="24"/>
          <w:szCs w:val="24"/>
        </w:rPr>
      </w:pPr>
    </w:p>
    <w:p w:rsidR="00203D7A" w:rsidRPr="00203D7A" w:rsidRDefault="00203D7A" w:rsidP="008C5AD0">
      <w:pPr>
        <w:spacing w:after="0"/>
        <w:jc w:val="right"/>
        <w:rPr>
          <w:rFonts w:ascii="Times New Roman" w:hAnsi="Times New Roman" w:cs="Times New Roman"/>
          <w:sz w:val="24"/>
          <w:szCs w:val="24"/>
        </w:rPr>
      </w:pP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Утверждено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Постановлением администрации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203D7A">
        <w:rPr>
          <w:rFonts w:ascii="Times New Roman" w:hAnsi="Times New Roman" w:cs="Times New Roman"/>
          <w:sz w:val="24"/>
          <w:szCs w:val="24"/>
        </w:rPr>
        <w:t>Новая Бинарадка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муниципального района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Ставропольский</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от </w:t>
      </w:r>
      <w:r w:rsidR="001A5A9D">
        <w:rPr>
          <w:rFonts w:ascii="Times New Roman" w:hAnsi="Times New Roman" w:cs="Times New Roman"/>
          <w:sz w:val="24"/>
          <w:szCs w:val="24"/>
        </w:rPr>
        <w:t xml:space="preserve"> </w:t>
      </w:r>
      <w:r w:rsidR="0038230B">
        <w:rPr>
          <w:rFonts w:ascii="Times New Roman" w:hAnsi="Times New Roman" w:cs="Times New Roman"/>
          <w:sz w:val="24"/>
          <w:szCs w:val="24"/>
        </w:rPr>
        <w:t xml:space="preserve">28 февраля 2018г. </w:t>
      </w:r>
      <w:r w:rsidRPr="004C2F19">
        <w:rPr>
          <w:rFonts w:ascii="Times New Roman" w:hAnsi="Times New Roman" w:cs="Times New Roman"/>
          <w:sz w:val="24"/>
          <w:szCs w:val="24"/>
        </w:rPr>
        <w:t xml:space="preserve">№ </w:t>
      </w:r>
      <w:r w:rsidR="0038230B">
        <w:rPr>
          <w:rFonts w:ascii="Times New Roman" w:hAnsi="Times New Roman" w:cs="Times New Roman"/>
          <w:sz w:val="24"/>
          <w:szCs w:val="24"/>
        </w:rPr>
        <w:t>7</w:t>
      </w:r>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 xml:space="preserve">                                                                                                  </w:t>
      </w:r>
      <w:r w:rsidRPr="004C2F19">
        <w:rPr>
          <w:rFonts w:ascii="Times New Roman" w:hAnsi="Times New Roman" w:cs="Times New Roman"/>
          <w:sz w:val="24"/>
          <w:szCs w:val="24"/>
        </w:rPr>
        <w:tab/>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ПОЛОЖЕНИЕ</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О СОСТАВЕ, ПОРЯДКЕ ПОДГОТОВКИ</w:t>
      </w:r>
      <w:r>
        <w:rPr>
          <w:rFonts w:ascii="Times New Roman" w:hAnsi="Times New Roman" w:cs="Times New Roman"/>
          <w:b/>
          <w:sz w:val="24"/>
          <w:szCs w:val="24"/>
        </w:rPr>
        <w:t xml:space="preserve"> </w:t>
      </w:r>
      <w:r w:rsidRPr="004C2F19">
        <w:rPr>
          <w:rFonts w:ascii="Times New Roman" w:hAnsi="Times New Roman" w:cs="Times New Roman"/>
          <w:b/>
          <w:sz w:val="24"/>
          <w:szCs w:val="24"/>
        </w:rPr>
        <w:t xml:space="preserve">ДОКУМЕНТОВ ТЕРРИТОРИАЛЬНОГО ПЛАНИРОВАНИЯ (ГЕНЕРАЛЬНОГО ПЛАНА) СЕЛЬСКОГО ПОСЕЛЕНИЯ </w:t>
      </w:r>
      <w:r w:rsidR="00203D7A">
        <w:rPr>
          <w:rFonts w:ascii="Times New Roman" w:hAnsi="Times New Roman" w:cs="Times New Roman"/>
          <w:b/>
          <w:sz w:val="24"/>
          <w:szCs w:val="24"/>
        </w:rPr>
        <w:t>НОВАЯ БИНАРАДКА</w:t>
      </w:r>
      <w:r w:rsidR="00F77473">
        <w:rPr>
          <w:rFonts w:ascii="Times New Roman" w:hAnsi="Times New Roman" w:cs="Times New Roman"/>
          <w:b/>
          <w:sz w:val="24"/>
          <w:szCs w:val="24"/>
        </w:rPr>
        <w:t xml:space="preserve"> </w:t>
      </w:r>
      <w:r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sz w:val="24"/>
          <w:szCs w:val="24"/>
        </w:rPr>
      </w:pPr>
      <w:r w:rsidRPr="004C2F19">
        <w:rPr>
          <w:rFonts w:ascii="Times New Roman" w:hAnsi="Times New Roman" w:cs="Times New Roman"/>
          <w:b/>
          <w:sz w:val="24"/>
          <w:szCs w:val="24"/>
        </w:rPr>
        <w:t>Глава I. ОБЩИЕ ПОЛОЖЕНИЯ</w:t>
      </w:r>
    </w:p>
    <w:p w:rsidR="004C2F19" w:rsidRPr="004C2F19" w:rsidRDefault="004C2F19" w:rsidP="004C2F19">
      <w:pPr>
        <w:pStyle w:val="a5"/>
        <w:numPr>
          <w:ilvl w:val="0"/>
          <w:numId w:val="1"/>
        </w:numPr>
        <w:jc w:val="both"/>
        <w:rPr>
          <w:rFonts w:ascii="Times New Roman" w:hAnsi="Times New Roman" w:cs="Times New Roman"/>
          <w:sz w:val="24"/>
          <w:szCs w:val="24"/>
        </w:rPr>
      </w:pPr>
      <w:r w:rsidRPr="004C2F19">
        <w:rPr>
          <w:rFonts w:ascii="Times New Roman" w:hAnsi="Times New Roman" w:cs="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Минрегиона РФ от 26.05.2011 №244.</w:t>
      </w:r>
    </w:p>
    <w:p w:rsidR="004C2F19" w:rsidRPr="004C2F19" w:rsidRDefault="004C2F19" w:rsidP="004C2F19">
      <w:pPr>
        <w:pStyle w:val="a5"/>
        <w:jc w:val="both"/>
        <w:rPr>
          <w:rFonts w:ascii="Times New Roman" w:hAnsi="Times New Roman" w:cs="Times New Roman"/>
          <w:sz w:val="24"/>
          <w:szCs w:val="24"/>
        </w:rPr>
      </w:pPr>
    </w:p>
    <w:p w:rsidR="004C2F19" w:rsidRPr="004C2F19" w:rsidRDefault="004C2F19" w:rsidP="004C2F19">
      <w:pPr>
        <w:pStyle w:val="a5"/>
        <w:numPr>
          <w:ilvl w:val="0"/>
          <w:numId w:val="1"/>
        </w:numPr>
        <w:jc w:val="both"/>
        <w:rPr>
          <w:rFonts w:ascii="Times New Roman" w:hAnsi="Times New Roman" w:cs="Times New Roman"/>
          <w:sz w:val="24"/>
          <w:szCs w:val="24"/>
        </w:rPr>
      </w:pPr>
      <w:r w:rsidRPr="004C2F19">
        <w:rPr>
          <w:rFonts w:ascii="Times New Roman" w:hAnsi="Times New Roman" w:cs="Times New Roman"/>
          <w:sz w:val="24"/>
          <w:szCs w:val="24"/>
        </w:rPr>
        <w:t xml:space="preserve">Положение устанавливает требования к составу, порядку подготовки генерального плана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w:t>
      </w:r>
      <w:r w:rsidR="00FB3B29" w:rsidRPr="004C2F19">
        <w:rPr>
          <w:rFonts w:ascii="Times New Roman" w:hAnsi="Times New Roman" w:cs="Times New Roman"/>
          <w:sz w:val="24"/>
          <w:szCs w:val="24"/>
        </w:rPr>
        <w:t>области и</w:t>
      </w:r>
      <w:r w:rsidRPr="004C2F19">
        <w:rPr>
          <w:rFonts w:ascii="Times New Roman" w:hAnsi="Times New Roman" w:cs="Times New Roman"/>
          <w:sz w:val="24"/>
          <w:szCs w:val="24"/>
        </w:rPr>
        <w:t xml:space="preserve"> порядку внесения в него изменений (далее – подготовка генерального плана).</w:t>
      </w:r>
    </w:p>
    <w:p w:rsidR="004C2F19" w:rsidRPr="004C2F19" w:rsidRDefault="007E642F" w:rsidP="004C2F19">
      <w:pPr>
        <w:pStyle w:val="a5"/>
        <w:numPr>
          <w:ilvl w:val="0"/>
          <w:numId w:val="1"/>
        </w:numPr>
        <w:jc w:val="both"/>
        <w:rPr>
          <w:rFonts w:ascii="Times New Roman" w:hAnsi="Times New Roman" w:cs="Times New Roman"/>
          <w:sz w:val="24"/>
          <w:szCs w:val="24"/>
        </w:rPr>
      </w:pPr>
      <w:r>
        <w:rPr>
          <w:rFonts w:ascii="Times New Roman" w:hAnsi="Times New Roman" w:cs="Times New Roman"/>
          <w:sz w:val="24"/>
          <w:szCs w:val="24"/>
        </w:rPr>
        <w:t>Т</w:t>
      </w:r>
      <w:r w:rsidR="004C2F19" w:rsidRPr="004C2F19">
        <w:rPr>
          <w:rFonts w:ascii="Times New Roman" w:hAnsi="Times New Roman" w:cs="Times New Roman"/>
          <w:sz w:val="24"/>
          <w:szCs w:val="24"/>
        </w:rPr>
        <w:t>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4C2F19" w:rsidRPr="004C2F19" w:rsidRDefault="004C2F19" w:rsidP="004C2F19">
      <w:pPr>
        <w:jc w:val="both"/>
        <w:rPr>
          <w:rFonts w:ascii="Times New Roman" w:hAnsi="Times New Roman" w:cs="Times New Roman"/>
          <w:sz w:val="24"/>
          <w:szCs w:val="24"/>
        </w:rPr>
      </w:pPr>
    </w:p>
    <w:p w:rsidR="00203D7A" w:rsidRDefault="00203D7A" w:rsidP="004C2F19">
      <w:pPr>
        <w:jc w:val="center"/>
        <w:rPr>
          <w:rFonts w:ascii="Times New Roman" w:hAnsi="Times New Roman" w:cs="Times New Roman"/>
          <w:b/>
          <w:sz w:val="24"/>
          <w:szCs w:val="24"/>
        </w:rPr>
      </w:pPr>
    </w:p>
    <w:p w:rsidR="00203D7A" w:rsidRDefault="00203D7A" w:rsidP="004C2F19">
      <w:pPr>
        <w:jc w:val="center"/>
        <w:rPr>
          <w:rFonts w:ascii="Times New Roman" w:hAnsi="Times New Roman" w:cs="Times New Roman"/>
          <w:b/>
          <w:sz w:val="24"/>
          <w:szCs w:val="24"/>
        </w:rPr>
      </w:pPr>
    </w:p>
    <w:p w:rsidR="00203D7A" w:rsidRDefault="00203D7A" w:rsidP="004C2F19">
      <w:pPr>
        <w:jc w:val="center"/>
        <w:rPr>
          <w:rFonts w:ascii="Times New Roman" w:hAnsi="Times New Roman" w:cs="Times New Roman"/>
          <w:b/>
          <w:sz w:val="24"/>
          <w:szCs w:val="24"/>
        </w:rPr>
      </w:pPr>
    </w:p>
    <w:p w:rsidR="00203D7A" w:rsidRDefault="00203D7A" w:rsidP="004C2F19">
      <w:pPr>
        <w:jc w:val="center"/>
        <w:rPr>
          <w:rFonts w:ascii="Times New Roman" w:hAnsi="Times New Roman" w:cs="Times New Roman"/>
          <w:b/>
          <w:sz w:val="24"/>
          <w:szCs w:val="24"/>
        </w:rPr>
      </w:pPr>
    </w:p>
    <w:p w:rsidR="0038230B" w:rsidRDefault="0038230B" w:rsidP="004C2F19">
      <w:pPr>
        <w:jc w:val="center"/>
        <w:rPr>
          <w:rFonts w:ascii="Times New Roman" w:hAnsi="Times New Roman" w:cs="Times New Roman"/>
          <w:b/>
          <w:sz w:val="24"/>
          <w:szCs w:val="24"/>
        </w:rPr>
      </w:pPr>
    </w:p>
    <w:p w:rsidR="0038230B" w:rsidRDefault="0038230B" w:rsidP="004C2F19">
      <w:pPr>
        <w:jc w:val="center"/>
        <w:rPr>
          <w:rFonts w:ascii="Times New Roman" w:hAnsi="Times New Roman" w:cs="Times New Roman"/>
          <w:b/>
          <w:sz w:val="24"/>
          <w:szCs w:val="24"/>
        </w:rPr>
      </w:pPr>
    </w:p>
    <w:p w:rsidR="0038230B" w:rsidRDefault="0038230B"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lastRenderedPageBreak/>
        <w:t>Глава II. ОБЩИЕ ТРЕБОВАНИЯ К ПОДГОТОВКЕ ПРОЕКТА</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Подготовка проекта генерального плана осуществляется на основании решения Главы сельского поселения.</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Финансирование подготовки проекта генерального плана осуществляется за счет средств, предусмотренных на эти цели в местном</w:t>
      </w:r>
      <w:r w:rsidR="004E33B4">
        <w:rPr>
          <w:rFonts w:ascii="Times New Roman" w:hAnsi="Times New Roman" w:cs="Times New Roman"/>
          <w:sz w:val="24"/>
          <w:szCs w:val="24"/>
        </w:rPr>
        <w:t xml:space="preserve"> бюджете на соответствующий год.</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Проект генерального плана выполняется на электронных носителях и дублируется на бумажных носителях.</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4C2F19" w:rsidRPr="004C2F19" w:rsidRDefault="004C2F19"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III.  CОСТАВ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соответствии с Градостроительным кодексом Российской Федерации генеральный план содержит: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положение о территориальном планировании;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карту планируемого размещения объектов местного значения;</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w:t>
      </w:r>
      <w:r w:rsidR="00FB3B29">
        <w:rPr>
          <w:rFonts w:ascii="Times New Roman" w:hAnsi="Times New Roman" w:cs="Times New Roman"/>
          <w:sz w:val="24"/>
          <w:szCs w:val="24"/>
        </w:rPr>
        <w:t xml:space="preserve"> </w:t>
      </w: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включает в себя (в текстовой форме):</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Утверждаемая часть генерального плана включает следующие графические материалы (карты):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планируемого размещения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sidR="00203D7A">
        <w:rPr>
          <w:rFonts w:ascii="Times New Roman" w:hAnsi="Times New Roman" w:cs="Times New Roman"/>
          <w:sz w:val="24"/>
          <w:szCs w:val="24"/>
        </w:rPr>
        <w:t xml:space="preserve">Новая Бинарадка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До утверждения законом Самарской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 полномочий органов местного самоуправления, в том числе: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электро-, тепло-, газо- и водоснабжения населения, водоотведения;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автомобильных дорог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На картах (утверждаемая часть) проекта генерального плана соответственно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планируемые для размещения объекты местного значения, относящиеся к следующим областям: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электро-, тепло-, газо- и водоснабжение населения, водоотведение;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автомобильные дороги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области в связи с решением вопросов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границы населенных пунктов (в том числе границы образуемых населенных пунктов), входящих в состав сельского поселения </w:t>
      </w:r>
      <w:r w:rsidR="00203D7A">
        <w:rPr>
          <w:rFonts w:ascii="Times New Roman" w:hAnsi="Times New Roman" w:cs="Times New Roman"/>
          <w:sz w:val="24"/>
          <w:szCs w:val="24"/>
        </w:rPr>
        <w:t xml:space="preserve">Новая Бинарадка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r>
        <w:rPr>
          <w:rFonts w:ascii="Times New Roman" w:hAnsi="Times New Roman" w:cs="Times New Roman"/>
          <w:sz w:val="24"/>
          <w:szCs w:val="24"/>
        </w:rPr>
        <w:t xml:space="preserve"> </w:t>
      </w:r>
      <w:r w:rsidRPr="004C2F19">
        <w:rPr>
          <w:rFonts w:ascii="Times New Roman" w:hAnsi="Times New Roman" w:cs="Times New Roman"/>
          <w:sz w:val="24"/>
          <w:szCs w:val="24"/>
        </w:rPr>
        <w:t>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Карты утверждаемой части проекта генерального плана выполняются в масштабах 1:25000, 1:5000.</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Материалы по обоснованию генерального плана в текстовой форме в виде пояснительной записки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обоснование выбранного варианта размещения объектов местного значения на основе анализа использования территорий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возможных направлений развития этих территорий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в)</w:t>
      </w:r>
      <w:r>
        <w:rPr>
          <w:rFonts w:ascii="Times New Roman" w:hAnsi="Times New Roman" w:cs="Times New Roman"/>
          <w:sz w:val="24"/>
          <w:szCs w:val="24"/>
        </w:rPr>
        <w:t xml:space="preserve"> </w:t>
      </w:r>
      <w:r w:rsidRPr="004C2F19">
        <w:rPr>
          <w:rFonts w:ascii="Times New Roman" w:hAnsi="Times New Roman" w:cs="Times New Roman"/>
          <w:sz w:val="24"/>
          <w:szCs w:val="24"/>
        </w:rPr>
        <w:t>оценку возможного влияния планируемых для размещения объектов местного значения на комплексное развитие этих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w:t>
      </w:r>
      <w:r>
        <w:rPr>
          <w:rFonts w:ascii="Times New Roman" w:hAnsi="Times New Roman" w:cs="Times New Roman"/>
          <w:sz w:val="24"/>
          <w:szCs w:val="24"/>
        </w:rPr>
        <w:t xml:space="preserve"> </w:t>
      </w:r>
      <w:r w:rsidRPr="004C2F19">
        <w:rPr>
          <w:rFonts w:ascii="Times New Roman" w:hAnsi="Times New Roman" w:cs="Times New Roman"/>
          <w:sz w:val="24"/>
          <w:szCs w:val="24"/>
        </w:rPr>
        <w:t>перечень и характеристику основных факторов риска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е)</w:t>
      </w:r>
      <w:r>
        <w:rPr>
          <w:rFonts w:ascii="Times New Roman" w:hAnsi="Times New Roman" w:cs="Times New Roman"/>
          <w:sz w:val="24"/>
          <w:szCs w:val="24"/>
        </w:rPr>
        <w:t xml:space="preserve"> </w:t>
      </w:r>
      <w:r w:rsidRPr="004C2F19">
        <w:rPr>
          <w:rFonts w:ascii="Times New Roman" w:hAnsi="Times New Roman" w:cs="Times New Roman"/>
          <w:sz w:val="24"/>
          <w:szCs w:val="24"/>
        </w:rPr>
        <w:t xml:space="preserve">перечень земельных участков, которые включаются в границы населенных пунктов, входящих в состав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ж)</w:t>
      </w:r>
      <w:r>
        <w:rPr>
          <w:rFonts w:ascii="Times New Roman" w:hAnsi="Times New Roman" w:cs="Times New Roman"/>
          <w:sz w:val="24"/>
          <w:szCs w:val="24"/>
        </w:rPr>
        <w:t xml:space="preserve"> </w:t>
      </w:r>
      <w:r w:rsidRPr="004C2F19">
        <w:rPr>
          <w:rFonts w:ascii="Times New Roman" w:hAnsi="Times New Roman" w:cs="Times New Roman"/>
          <w:sz w:val="24"/>
          <w:szCs w:val="24"/>
        </w:rPr>
        <w:t>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материалах по обоснованию проектов генеральных планов, прилагаемых в виде карт,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существующих населенных пунктов, входящих в состав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местоположение существующих и строящихся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особые экономические зоны;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особо охраняемые природные территории федерального, регионального,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объектов культурного наследия;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зоны с особыми условиями использования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подверженные риску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4C2F19" w:rsidRPr="00FB3B29" w:rsidRDefault="004C2F19" w:rsidP="00FB3B29">
      <w:pPr>
        <w:pStyle w:val="a5"/>
        <w:numPr>
          <w:ilvl w:val="0"/>
          <w:numId w:val="3"/>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IV. ПОРЯДОК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Решение о подготовке проекта генерального плана принимается Главой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 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в сети "Интернет", определенного федеральным органом исполнительной власти, </w:t>
      </w:r>
      <w:r w:rsidRPr="00FB3B29">
        <w:rPr>
          <w:rFonts w:ascii="Times New Roman" w:hAnsi="Times New Roman" w:cs="Times New Roman"/>
          <w:sz w:val="24"/>
          <w:szCs w:val="24"/>
        </w:rPr>
        <w:lastRenderedPageBreak/>
        <w:t>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w:t>
      </w:r>
      <w:r w:rsidR="00FB3B29" w:rsidRPr="00FB3B29">
        <w:rPr>
          <w:rFonts w:ascii="Times New Roman" w:hAnsi="Times New Roman" w:cs="Times New Roman"/>
          <w:sz w:val="24"/>
          <w:szCs w:val="24"/>
        </w:rPr>
        <w:t>в генеральный план,</w:t>
      </w:r>
      <w:r w:rsidRPr="00FB3B29">
        <w:rPr>
          <w:rFonts w:ascii="Times New Roman" w:hAnsi="Times New Roman" w:cs="Times New Roman"/>
          <w:sz w:val="24"/>
          <w:szCs w:val="24"/>
        </w:rPr>
        <w:t xml:space="preserve"> представляются Главе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4C2F1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 ПОРЯДОК СОГЛАСОВАНИЯ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согласованию с:</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или предусматривается в </w:t>
      </w:r>
      <w:r w:rsidRPr="004C2F19">
        <w:rPr>
          <w:rFonts w:ascii="Times New Roman" w:hAnsi="Times New Roman" w:cs="Times New Roman"/>
          <w:sz w:val="24"/>
          <w:szCs w:val="24"/>
        </w:rPr>
        <w:lastRenderedPageBreak/>
        <w:t xml:space="preserve">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находятся особо охраняемые природные территории регионального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органами местного самоуправления муниципальных образований, имеющих общую границу с сельским поселением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 на окружающую среду на территории таких муниципальных образований).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вопросы не могут рассматриваться при согласовании проекта генерального плана.</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FB3B29" w:rsidRPr="00FB3B29" w:rsidRDefault="004C2F19" w:rsidP="004C2F1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 результатам работы согласительная комиссия представляет главе поселения: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в текстовой форме и в виде карт по несогласованным вопросам.</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 xml:space="preserve">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w:t>
      </w:r>
      <w:r w:rsidRPr="00FB3B29">
        <w:rPr>
          <w:rFonts w:ascii="Times New Roman" w:hAnsi="Times New Roman" w:cs="Times New Roman"/>
          <w:sz w:val="24"/>
          <w:szCs w:val="24"/>
        </w:rPr>
        <w:lastRenderedPageBreak/>
        <w:t>протоколом публичных слушаний по проекту генерального плана и заключением о результатах таких публичных слушаний в Собрание Представителей сельского поселения или об отклонении такого проекта и о направлении его на доработку.</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VI. СБОР ИСХОДНЫХ ДАННЫХ</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ДЛЯ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Исходная информация для подготовки проекта генерального плана включает в себя: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картографическую информацию, включая топографические карты различных требуемых масштабов, ортофотопланы, аэро-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иную информацию, требование о предоставлении которой может содержаться в задании на проектирование.</w:t>
      </w:r>
    </w:p>
    <w:p w:rsidR="00FB3B2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Источниками получения исходной информации для подготовки проектов генеральных планов являются: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федеральная государственная информационная система территориального планирования;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информационная система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автоматизированная информационная система государственного кадастра недвижимости;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аналитические и статистические доклады, обзоры и отчеты;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фонды картографической и геодезической информации;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инвентаризации земель и недвижимого имущества;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инженерно-геологических и инженерно-геодезических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стратегии и программы, иные сведения.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Материалы исходной информации для подготовки (внесения изменений) проекта генерального плана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ведения, доступ к которым обеспечивается в ФГИС ТП;</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материалы информационной системы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данные о демографической ситуации и занятости населения;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социальной, транспортной, инженерной и производственной инфраструктурах, строительной базе;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социально-экономических прогнозов развития муниципального образования.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 УТВЕРЖДЕНИЕ ГЕНЕРАЛЬНОГО ПЛАНА</w:t>
      </w:r>
    </w:p>
    <w:p w:rsidR="004C2F19" w:rsidRPr="00FB3B29" w:rsidRDefault="004C2F19" w:rsidP="00FB3B29">
      <w:pPr>
        <w:jc w:val="center"/>
        <w:rPr>
          <w:rFonts w:ascii="Times New Roman" w:hAnsi="Times New Roman" w:cs="Times New Roman"/>
          <w:b/>
          <w:sz w:val="24"/>
          <w:szCs w:val="24"/>
        </w:rPr>
      </w:pP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w:t>
      </w:r>
      <w:r w:rsidR="00FB3B29" w:rsidRPr="00FB3B29">
        <w:rPr>
          <w:rFonts w:ascii="Times New Roman" w:hAnsi="Times New Roman" w:cs="Times New Roman"/>
          <w:sz w:val="24"/>
          <w:szCs w:val="24"/>
        </w:rPr>
        <w:t>поселения на</w:t>
      </w:r>
      <w:r w:rsidRPr="00FB3B29">
        <w:rPr>
          <w:rFonts w:ascii="Times New Roman" w:hAnsi="Times New Roman" w:cs="Times New Roman"/>
          <w:sz w:val="24"/>
          <w:szCs w:val="24"/>
        </w:rPr>
        <w:t xml:space="preserve"> утверждение в Собрание Представителей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в том числе внесение изменений в него, утверждается Собранием Представителей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 </w:t>
      </w:r>
      <w:r w:rsidR="00203D7A">
        <w:rPr>
          <w:rFonts w:ascii="Times New Roman" w:hAnsi="Times New Roman" w:cs="Times New Roman"/>
          <w:sz w:val="24"/>
          <w:szCs w:val="24"/>
        </w:rPr>
        <w:t>Новая Бинарадка</w:t>
      </w:r>
      <w:r w:rsidR="00F77473">
        <w:rPr>
          <w:rFonts w:ascii="Times New Roman" w:hAnsi="Times New Roman" w:cs="Times New Roman"/>
          <w:sz w:val="24"/>
          <w:szCs w:val="24"/>
        </w:rPr>
        <w:t xml:space="preserve"> </w:t>
      </w:r>
      <w:r w:rsidRPr="00FB3B29">
        <w:rPr>
          <w:rFonts w:ascii="Times New Roman" w:hAnsi="Times New Roman" w:cs="Times New Roman"/>
          <w:sz w:val="24"/>
          <w:szCs w:val="24"/>
        </w:rPr>
        <w:t xml:space="preserve">муниципального района Ставропольский Самарской области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администрации поселения в течение десяти дней со дня утверждения генерального плана.</w:t>
      </w:r>
    </w:p>
    <w:p w:rsidR="004C2F1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 xml:space="preserve">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w:t>
      </w:r>
      <w:r w:rsidRPr="00FB3B29">
        <w:rPr>
          <w:rFonts w:ascii="Times New Roman" w:hAnsi="Times New Roman" w:cs="Times New Roman"/>
          <w:sz w:val="24"/>
          <w:szCs w:val="24"/>
        </w:rPr>
        <w:lastRenderedPageBreak/>
        <w:t>участниками градостроительной деятельности независимо от их организационно-правовых форм и форм собственности.</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VIII. РЕАЛИЗАЦИЯ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 xml:space="preserve">Реализация генерального </w:t>
      </w:r>
      <w:r w:rsidR="00FB3B29" w:rsidRPr="00FB3B29">
        <w:rPr>
          <w:rFonts w:ascii="Times New Roman" w:hAnsi="Times New Roman" w:cs="Times New Roman"/>
          <w:sz w:val="24"/>
          <w:szCs w:val="24"/>
        </w:rPr>
        <w:t>плана осуществляется</w:t>
      </w:r>
      <w:r w:rsidRPr="00FB3B29">
        <w:rPr>
          <w:rFonts w:ascii="Times New Roman" w:hAnsi="Times New Roman" w:cs="Times New Roman"/>
          <w:sz w:val="24"/>
          <w:szCs w:val="24"/>
        </w:rPr>
        <w:t xml:space="preserve"> путем: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подготовки и утверждения документации по планировке территории в соответствии с генеральным планом;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4C2F1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IX. ПОРЯДОК ПОДГОТОВКИ ВНЕСЕНИЯ ИЗМЕНЕНИЙ</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В ГЕНЕРАЛЬНЫЙ ПЛАН</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о внесении изменений в генеральный план могут вноситься в следующих случаях:</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w:t>
      </w:r>
      <w:r w:rsidRPr="004C2F19">
        <w:rPr>
          <w:rFonts w:ascii="Times New Roman" w:hAnsi="Times New Roman" w:cs="Times New Roman"/>
          <w:sz w:val="24"/>
          <w:szCs w:val="24"/>
        </w:rPr>
        <w:lastRenderedPageBreak/>
        <w:t>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изменения границ населенных пунктов поселения (в соответствии с подпунктом 1 пункта 1 статьи 84 Земельного кодекса РФ).</w:t>
      </w:r>
    </w:p>
    <w:p w:rsid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4C2F19" w:rsidRP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4C2F19" w:rsidRPr="004C2F19" w:rsidRDefault="004C2F19" w:rsidP="004C2F19">
      <w:pPr>
        <w:jc w:val="both"/>
        <w:rPr>
          <w:rFonts w:ascii="Times New Roman" w:hAnsi="Times New Roman" w:cs="Times New Roman"/>
          <w:sz w:val="24"/>
          <w:szCs w:val="24"/>
        </w:rPr>
      </w:pPr>
    </w:p>
    <w:p w:rsidR="004455CE" w:rsidRPr="004C2F19" w:rsidRDefault="004455CE" w:rsidP="004C2F19">
      <w:pPr>
        <w:jc w:val="both"/>
        <w:rPr>
          <w:rFonts w:ascii="Times New Roman" w:hAnsi="Times New Roman" w:cs="Times New Roman"/>
          <w:sz w:val="24"/>
          <w:szCs w:val="24"/>
        </w:rPr>
      </w:pPr>
    </w:p>
    <w:sectPr w:rsidR="004455CE" w:rsidRPr="004C2F19" w:rsidSect="0038230B">
      <w:pgSz w:w="11906" w:h="16838"/>
      <w:pgMar w:top="1134" w:right="964" w:bottom="1134" w:left="130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1D1E"/>
    <w:multiLevelType w:val="hybridMultilevel"/>
    <w:tmpl w:val="E1FE55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51112A"/>
    <w:multiLevelType w:val="hybridMultilevel"/>
    <w:tmpl w:val="521EA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DB627C"/>
    <w:multiLevelType w:val="hybridMultilevel"/>
    <w:tmpl w:val="2D84750E"/>
    <w:lvl w:ilvl="0" w:tplc="939C364A">
      <w:start w:val="1"/>
      <w:numFmt w:val="decimal"/>
      <w:lvlText w:val="%1."/>
      <w:lvlJc w:val="left"/>
      <w:pPr>
        <w:ind w:left="744" w:hanging="38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EE214F"/>
    <w:multiLevelType w:val="hybridMultilevel"/>
    <w:tmpl w:val="9BEAE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76F7E3C"/>
    <w:multiLevelType w:val="hybridMultilevel"/>
    <w:tmpl w:val="045EE630"/>
    <w:lvl w:ilvl="0" w:tplc="961E93C8">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95265C0"/>
    <w:multiLevelType w:val="hybridMultilevel"/>
    <w:tmpl w:val="9494771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5EB20D6F"/>
    <w:multiLevelType w:val="hybridMultilevel"/>
    <w:tmpl w:val="BB461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8F60537"/>
    <w:multiLevelType w:val="hybridMultilevel"/>
    <w:tmpl w:val="C2E680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A6C0B9B"/>
    <w:multiLevelType w:val="hybridMultilevel"/>
    <w:tmpl w:val="E24ACB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CA24322"/>
    <w:multiLevelType w:val="hybridMultilevel"/>
    <w:tmpl w:val="FA6CC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89A0C2D"/>
    <w:multiLevelType w:val="hybridMultilevel"/>
    <w:tmpl w:val="F8242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B663840"/>
    <w:multiLevelType w:val="hybridMultilevel"/>
    <w:tmpl w:val="04FED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6"/>
  </w:num>
  <w:num w:numId="4">
    <w:abstractNumId w:val="4"/>
  </w:num>
  <w:num w:numId="5">
    <w:abstractNumId w:val="5"/>
  </w:num>
  <w:num w:numId="6">
    <w:abstractNumId w:val="8"/>
  </w:num>
  <w:num w:numId="7">
    <w:abstractNumId w:val="11"/>
  </w:num>
  <w:num w:numId="8">
    <w:abstractNumId w:val="0"/>
  </w:num>
  <w:num w:numId="9">
    <w:abstractNumId w:val="10"/>
  </w:num>
  <w:num w:numId="10">
    <w:abstractNumId w:val="2"/>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906"/>
    <w:rsid w:val="001A5A9D"/>
    <w:rsid w:val="00203D7A"/>
    <w:rsid w:val="0038230B"/>
    <w:rsid w:val="004455CE"/>
    <w:rsid w:val="004C2F19"/>
    <w:rsid w:val="004E33B4"/>
    <w:rsid w:val="00571906"/>
    <w:rsid w:val="007440B7"/>
    <w:rsid w:val="00753E21"/>
    <w:rsid w:val="007E642F"/>
    <w:rsid w:val="008C5AD0"/>
    <w:rsid w:val="008E35A9"/>
    <w:rsid w:val="009430A5"/>
    <w:rsid w:val="00D54CA8"/>
    <w:rsid w:val="00F670B0"/>
    <w:rsid w:val="00F77473"/>
    <w:rsid w:val="00FB3B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Pages>
  <Words>4245</Words>
  <Characters>24201</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23</cp:revision>
  <cp:lastPrinted>2018-02-27T13:05:00Z</cp:lastPrinted>
  <dcterms:created xsi:type="dcterms:W3CDTF">2017-12-12T06:57:00Z</dcterms:created>
  <dcterms:modified xsi:type="dcterms:W3CDTF">2018-12-19T08:38:00Z</dcterms:modified>
</cp:coreProperties>
</file>