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0897" w:rsidRDefault="006F4AA9">
      <w:pPr>
        <w:pStyle w:val="10"/>
        <w:ind w:left="5400" w:hanging="5684"/>
        <w:jc w:val="center"/>
      </w:pPr>
      <w:r>
        <w:t xml:space="preserve">         </w:t>
      </w:r>
      <w:r>
        <w:rPr>
          <w:rFonts w:ascii="Times New Roman" w:hAnsi="Times New Roman"/>
          <w:noProof/>
          <w:sz w:val="24"/>
        </w:rPr>
        <w:drawing>
          <wp:inline distT="0" distB="0" distL="0" distR="0">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rsidR="009E0897" w:rsidRDefault="006F4AA9">
      <w:pPr>
        <w:pStyle w:val="ConsPlusNormal"/>
        <w:ind w:firstLine="540"/>
        <w:jc w:val="both"/>
      </w:pPr>
      <w:r>
        <w:t xml:space="preserve">                                                             Российская Федерация</w:t>
      </w:r>
    </w:p>
    <w:p w:rsidR="009E0897" w:rsidRDefault="006F4AA9">
      <w:pPr>
        <w:pStyle w:val="ConsPlusNormal"/>
        <w:ind w:firstLine="540"/>
        <w:jc w:val="both"/>
      </w:pPr>
      <w:r>
        <w:t xml:space="preserve">                                                                 Самарская область</w:t>
      </w:r>
    </w:p>
    <w:p w:rsidR="009E0897" w:rsidRDefault="006F4AA9">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rsidR="009E0897" w:rsidRDefault="006F4AA9">
      <w:pPr>
        <w:pStyle w:val="ConsPlusTitle"/>
        <w:widowControl/>
        <w:jc w:val="center"/>
        <w:outlineLvl w:val="0"/>
        <w:rPr>
          <w:rFonts w:ascii="Times New Roman" w:hAnsi="Times New Roman"/>
          <w:sz w:val="24"/>
        </w:rPr>
      </w:pPr>
      <w:r>
        <w:rPr>
          <w:rFonts w:ascii="Times New Roman" w:hAnsi="Times New Roman"/>
          <w:sz w:val="24"/>
        </w:rPr>
        <w:t>СЕЛЬСКОГО ПОСЕЛЕНИЯ НОВАЯ БИНАРАДКА</w:t>
      </w:r>
    </w:p>
    <w:p w:rsidR="009E0897" w:rsidRDefault="006F4AA9">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rsidR="009E0897" w:rsidRDefault="006F4AA9">
      <w:pPr>
        <w:pStyle w:val="ConsPlusTitle"/>
        <w:widowControl/>
        <w:jc w:val="center"/>
        <w:rPr>
          <w:rFonts w:ascii="Times New Roman" w:hAnsi="Times New Roman"/>
          <w:sz w:val="24"/>
        </w:rPr>
      </w:pPr>
      <w:r>
        <w:rPr>
          <w:rFonts w:ascii="Times New Roman" w:hAnsi="Times New Roman"/>
          <w:sz w:val="24"/>
        </w:rPr>
        <w:t>САМАРСКОЙ ОБЛАСТИ</w:t>
      </w:r>
    </w:p>
    <w:p w:rsidR="009E0897" w:rsidRDefault="009E0897">
      <w:pPr>
        <w:pStyle w:val="ConsPlusTitle"/>
        <w:widowControl/>
        <w:jc w:val="center"/>
        <w:rPr>
          <w:rFonts w:ascii="Times New Roman" w:hAnsi="Times New Roman"/>
          <w:sz w:val="24"/>
        </w:rPr>
      </w:pPr>
    </w:p>
    <w:p w:rsidR="009E0897" w:rsidRDefault="009E0897">
      <w:pPr>
        <w:jc w:val="center"/>
        <w:rPr>
          <w:b/>
        </w:rPr>
      </w:pPr>
    </w:p>
    <w:p w:rsidR="009E0897" w:rsidRDefault="006F4AA9">
      <w:pPr>
        <w:jc w:val="center"/>
        <w:rPr>
          <w:b/>
          <w:sz w:val="28"/>
        </w:rPr>
      </w:pPr>
      <w:r>
        <w:rPr>
          <w:b/>
          <w:sz w:val="28"/>
        </w:rPr>
        <w:t>РЕШЕНИЕ (ПРОЕКТ)</w:t>
      </w:r>
    </w:p>
    <w:p w:rsidR="009E0897" w:rsidRDefault="009E0897">
      <w:pPr>
        <w:jc w:val="center"/>
        <w:rPr>
          <w:b/>
          <w:sz w:val="28"/>
        </w:rPr>
      </w:pPr>
    </w:p>
    <w:p w:rsidR="009E0897" w:rsidRDefault="006F4AA9">
      <w:pPr>
        <w:rPr>
          <w:b/>
          <w:sz w:val="28"/>
        </w:rPr>
      </w:pPr>
      <w:r>
        <w:rPr>
          <w:sz w:val="28"/>
        </w:rPr>
        <w:t>________ 2026 г.</w:t>
      </w:r>
      <w:r>
        <w:rPr>
          <w:sz w:val="28"/>
        </w:rPr>
        <w:tab/>
      </w:r>
      <w:r>
        <w:rPr>
          <w:sz w:val="28"/>
        </w:rPr>
        <w:tab/>
        <w:t xml:space="preserve">                                                                           № ____</w:t>
      </w:r>
    </w:p>
    <w:p w:rsidR="009E0897" w:rsidRDefault="009E0897">
      <w:pPr>
        <w:ind w:firstLine="567"/>
        <w:jc w:val="center"/>
        <w:rPr>
          <w:sz w:val="28"/>
        </w:rPr>
      </w:pPr>
    </w:p>
    <w:p w:rsidR="009E0897" w:rsidRDefault="006F4AA9">
      <w:pPr>
        <w:jc w:val="center"/>
        <w:rPr>
          <w:b/>
          <w:sz w:val="28"/>
        </w:rPr>
      </w:pPr>
      <w:r>
        <w:rPr>
          <w:b/>
          <w:sz w:val="28"/>
        </w:rPr>
        <w:t>Об утверждении Положения о муниципальном контроле в сфере</w:t>
      </w:r>
    </w:p>
    <w:p w:rsidR="009E0897" w:rsidRDefault="006F4AA9">
      <w:pPr>
        <w:jc w:val="center"/>
        <w:rPr>
          <w:b/>
          <w:sz w:val="28"/>
        </w:rPr>
      </w:pPr>
      <w:r>
        <w:rPr>
          <w:b/>
          <w:sz w:val="28"/>
        </w:rPr>
        <w:t>благоустройства на территории</w:t>
      </w:r>
      <w:r>
        <w:rPr>
          <w:b/>
        </w:rPr>
        <w:t xml:space="preserve"> </w:t>
      </w:r>
      <w:r>
        <w:rPr>
          <w:b/>
          <w:sz w:val="28"/>
        </w:rPr>
        <w:t xml:space="preserve">сельского поселения </w:t>
      </w:r>
      <w:bookmarkStart w:id="0" w:name="_Hlk224053107"/>
      <w:r>
        <w:rPr>
          <w:b/>
          <w:sz w:val="28"/>
        </w:rPr>
        <w:t xml:space="preserve">Новая </w:t>
      </w:r>
      <w:proofErr w:type="spellStart"/>
      <w:r>
        <w:rPr>
          <w:b/>
          <w:sz w:val="28"/>
        </w:rPr>
        <w:t>Бинарадка</w:t>
      </w:r>
      <w:bookmarkEnd w:id="0"/>
      <w:proofErr w:type="spellEnd"/>
    </w:p>
    <w:p w:rsidR="009E0897" w:rsidRDefault="006F4AA9">
      <w:pPr>
        <w:jc w:val="center"/>
        <w:rPr>
          <w:sz w:val="28"/>
        </w:rPr>
      </w:pPr>
      <w:r>
        <w:rPr>
          <w:b/>
          <w:sz w:val="28"/>
        </w:rPr>
        <w:t>муниципального района Ставропольский Самарской области</w:t>
      </w:r>
    </w:p>
    <w:p w:rsidR="009E0897" w:rsidRDefault="009E0897">
      <w:pPr>
        <w:ind w:firstLine="567"/>
        <w:rPr>
          <w:b/>
        </w:rPr>
      </w:pPr>
    </w:p>
    <w:p w:rsidR="009E0897" w:rsidRDefault="009E0897">
      <w:pPr>
        <w:ind w:firstLine="567"/>
        <w:rPr>
          <w:b/>
        </w:rPr>
      </w:pPr>
    </w:p>
    <w:p w:rsidR="009E0897" w:rsidRDefault="006F4AA9">
      <w:pPr>
        <w:ind w:firstLine="709"/>
        <w:jc w:val="both"/>
        <w:rPr>
          <w:sz w:val="28"/>
        </w:rPr>
      </w:pPr>
      <w:r>
        <w:rPr>
          <w:sz w:val="28"/>
        </w:rPr>
        <w:t>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w:t>
      </w:r>
      <w:r w:rsidRPr="006F4AA9">
        <w:t xml:space="preserve"> </w:t>
      </w:r>
      <w:r w:rsidRPr="006F4AA9">
        <w:rPr>
          <w:sz w:val="28"/>
        </w:rPr>
        <w:t xml:space="preserve">Новая </w:t>
      </w:r>
      <w:proofErr w:type="spellStart"/>
      <w:r w:rsidRPr="006F4AA9">
        <w:rPr>
          <w:sz w:val="28"/>
        </w:rPr>
        <w:t>Бинарадка</w:t>
      </w:r>
      <w:proofErr w:type="spellEnd"/>
      <w:r w:rsidRPr="006F4AA9">
        <w:rPr>
          <w:sz w:val="28"/>
        </w:rPr>
        <w:t xml:space="preserve"> </w:t>
      </w:r>
      <w:r>
        <w:rPr>
          <w:sz w:val="28"/>
        </w:rPr>
        <w:t>муниципального района Ставропольский Самарской области Собрание представителей сельского поселения</w:t>
      </w:r>
      <w:r w:rsidRPr="006F4AA9">
        <w:t xml:space="preserve"> </w:t>
      </w:r>
      <w:r w:rsidRPr="006F4AA9">
        <w:rPr>
          <w:sz w:val="28"/>
        </w:rPr>
        <w:t xml:space="preserve">Новая </w:t>
      </w:r>
      <w:proofErr w:type="spellStart"/>
      <w:r w:rsidRPr="006F4AA9">
        <w:rPr>
          <w:sz w:val="28"/>
        </w:rPr>
        <w:t>Бинарадка</w:t>
      </w:r>
      <w:proofErr w:type="spellEnd"/>
      <w:r w:rsidRPr="006F4AA9">
        <w:rPr>
          <w:sz w:val="28"/>
        </w:rPr>
        <w:t xml:space="preserve"> </w:t>
      </w:r>
      <w:r>
        <w:rPr>
          <w:sz w:val="28"/>
        </w:rPr>
        <w:t xml:space="preserve">муниципального района Ставропольский Самарской области </w:t>
      </w:r>
    </w:p>
    <w:p w:rsidR="009E0897" w:rsidRDefault="006F4AA9">
      <w:pPr>
        <w:ind w:left="4247" w:firstLine="1"/>
        <w:jc w:val="both"/>
        <w:rPr>
          <w:sz w:val="28"/>
        </w:rPr>
      </w:pPr>
      <w:r>
        <w:rPr>
          <w:sz w:val="28"/>
        </w:rPr>
        <w:t>РЕШИЛО:</w:t>
      </w:r>
    </w:p>
    <w:p w:rsidR="009E0897" w:rsidRDefault="009E0897">
      <w:pPr>
        <w:ind w:left="4247" w:firstLine="1"/>
        <w:jc w:val="both"/>
      </w:pPr>
    </w:p>
    <w:p w:rsidR="009E0897" w:rsidRDefault="006F4AA9">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1" w:name="_Hlk190866823"/>
      <w:r>
        <w:rPr>
          <w:sz w:val="28"/>
        </w:rPr>
        <w:t xml:space="preserve">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w:t>
      </w:r>
      <w:bookmarkEnd w:id="1"/>
      <w:r>
        <w:t>.</w:t>
      </w:r>
    </w:p>
    <w:p w:rsidR="009E0897" w:rsidRDefault="006F4AA9">
      <w:pPr>
        <w:ind w:firstLine="709"/>
        <w:jc w:val="both"/>
        <w:rPr>
          <w:sz w:val="28"/>
        </w:rPr>
      </w:pPr>
      <w:r>
        <w:rPr>
          <w:sz w:val="28"/>
        </w:rPr>
        <w:t xml:space="preserve">2. Признать утратившими силу: решение Собрания представителей 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 </w:t>
      </w:r>
      <w:r w:rsidRPr="00524BB8">
        <w:rPr>
          <w:sz w:val="28"/>
          <w:highlight w:val="yellow"/>
        </w:rPr>
        <w:t xml:space="preserve">от </w:t>
      </w:r>
      <w:r w:rsidR="00290AE6">
        <w:rPr>
          <w:sz w:val="28"/>
          <w:highlight w:val="yellow"/>
        </w:rPr>
        <w:t>25.08.2025</w:t>
      </w:r>
      <w:r w:rsidRPr="00524BB8">
        <w:rPr>
          <w:sz w:val="28"/>
          <w:highlight w:val="yellow"/>
        </w:rPr>
        <w:t xml:space="preserve"> № </w:t>
      </w:r>
      <w:r w:rsidR="00D02D8F">
        <w:rPr>
          <w:sz w:val="28"/>
          <w:highlight w:val="yellow"/>
        </w:rPr>
        <w:t>15</w:t>
      </w:r>
      <w:r w:rsidRPr="00524BB8">
        <w:rPr>
          <w:sz w:val="28"/>
          <w:highlight w:val="yellow"/>
        </w:rPr>
        <w:t xml:space="preserve"> «Об утверждении Положения о муниципальном контроле в сфере благоустройства на территории сельского поселения </w:t>
      </w:r>
      <w:r w:rsidR="00D02D8F">
        <w:rPr>
          <w:sz w:val="28"/>
          <w:highlight w:val="yellow"/>
        </w:rPr>
        <w:t xml:space="preserve">Новая </w:t>
      </w:r>
      <w:proofErr w:type="spellStart"/>
      <w:r w:rsidR="00D02D8F">
        <w:rPr>
          <w:sz w:val="28"/>
          <w:highlight w:val="yellow"/>
        </w:rPr>
        <w:t>Бинарадка</w:t>
      </w:r>
      <w:proofErr w:type="spellEnd"/>
      <w:r w:rsidRPr="00524BB8">
        <w:rPr>
          <w:sz w:val="28"/>
          <w:highlight w:val="yellow"/>
        </w:rPr>
        <w:t xml:space="preserve"> муниципального района Ставропольский Самарской области».</w:t>
      </w:r>
    </w:p>
    <w:p w:rsidR="00524BB8" w:rsidRDefault="006F4AA9">
      <w:pPr>
        <w:ind w:firstLine="708"/>
        <w:jc w:val="both"/>
        <w:rPr>
          <w:sz w:val="28"/>
        </w:rPr>
      </w:pPr>
      <w:r>
        <w:rPr>
          <w:sz w:val="28"/>
        </w:rPr>
        <w:lastRenderedPageBreak/>
        <w:t xml:space="preserve">3. Настоящее Решение подлежит официальному опубликованию в газете </w:t>
      </w:r>
      <w:r w:rsidR="00524BB8" w:rsidRPr="00524BB8">
        <w:rPr>
          <w:sz w:val="28"/>
        </w:rPr>
        <w:t>«Ново-</w:t>
      </w:r>
      <w:proofErr w:type="spellStart"/>
      <w:r w:rsidR="00524BB8" w:rsidRPr="00524BB8">
        <w:rPr>
          <w:sz w:val="28"/>
        </w:rPr>
        <w:t>Бинарадский</w:t>
      </w:r>
      <w:proofErr w:type="spellEnd"/>
      <w:r w:rsidR="00524BB8" w:rsidRPr="00524BB8">
        <w:rPr>
          <w:sz w:val="28"/>
        </w:rPr>
        <w:t xml:space="preserve"> Вестник» и на официальном сайте администрации сельского поселения Новая </w:t>
      </w:r>
      <w:proofErr w:type="spellStart"/>
      <w:r w:rsidR="00524BB8" w:rsidRPr="00524BB8">
        <w:rPr>
          <w:sz w:val="28"/>
        </w:rPr>
        <w:t>Бинарадка</w:t>
      </w:r>
      <w:proofErr w:type="spellEnd"/>
      <w:r w:rsidR="00524BB8" w:rsidRPr="00524BB8">
        <w:rPr>
          <w:sz w:val="28"/>
        </w:rPr>
        <w:t xml:space="preserve"> в сети Интернет </w:t>
      </w:r>
      <w:hyperlink r:id="rId8" w:history="1">
        <w:r w:rsidR="00524BB8" w:rsidRPr="00ED042A">
          <w:rPr>
            <w:rStyle w:val="aff"/>
            <w:sz w:val="28"/>
          </w:rPr>
          <w:t>http://www.n.binaradka.stavrsp.ru</w:t>
        </w:r>
      </w:hyperlink>
      <w:r w:rsidR="00524BB8" w:rsidRPr="00524BB8">
        <w:rPr>
          <w:sz w:val="28"/>
        </w:rPr>
        <w:t>.</w:t>
      </w:r>
    </w:p>
    <w:p w:rsidR="009E0897" w:rsidRDefault="006F4AA9">
      <w:pPr>
        <w:ind w:firstLine="708"/>
        <w:jc w:val="both"/>
        <w:rPr>
          <w:sz w:val="28"/>
        </w:rPr>
      </w:pPr>
      <w:r>
        <w:rPr>
          <w:sz w:val="28"/>
        </w:rPr>
        <w:t>4. Настоящее Решение вступает в силу после его официального опубликования.</w:t>
      </w:r>
    </w:p>
    <w:p w:rsidR="009E0897" w:rsidRDefault="009E0897">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9E0897">
        <w:tc>
          <w:tcPr>
            <w:tcW w:w="5113" w:type="dxa"/>
            <w:tcMar>
              <w:top w:w="0" w:type="dxa"/>
              <w:left w:w="108" w:type="dxa"/>
              <w:bottom w:w="0" w:type="dxa"/>
              <w:right w:w="108" w:type="dxa"/>
            </w:tcMar>
          </w:tcPr>
          <w:p w:rsidR="00524BB8" w:rsidRPr="00524BB8" w:rsidRDefault="00524BB8" w:rsidP="00524BB8">
            <w:pPr>
              <w:tabs>
                <w:tab w:val="left" w:pos="1000"/>
                <w:tab w:val="left" w:pos="2552"/>
              </w:tabs>
              <w:rPr>
                <w:sz w:val="28"/>
              </w:rPr>
            </w:pPr>
            <w:r w:rsidRPr="00524BB8">
              <w:rPr>
                <w:sz w:val="28"/>
              </w:rPr>
              <w:t>Председатель Собрания представителей</w:t>
            </w:r>
          </w:p>
          <w:p w:rsidR="00524BB8" w:rsidRPr="00524BB8" w:rsidRDefault="00524BB8" w:rsidP="00524BB8">
            <w:pPr>
              <w:tabs>
                <w:tab w:val="left" w:pos="1000"/>
                <w:tab w:val="left" w:pos="2552"/>
              </w:tabs>
              <w:rPr>
                <w:sz w:val="28"/>
              </w:rPr>
            </w:pPr>
            <w:r w:rsidRPr="00524BB8">
              <w:rPr>
                <w:sz w:val="28"/>
              </w:rPr>
              <w:t xml:space="preserve">сельского поселения Новая </w:t>
            </w:r>
            <w:proofErr w:type="spellStart"/>
            <w:r w:rsidRPr="00524BB8">
              <w:rPr>
                <w:sz w:val="28"/>
              </w:rPr>
              <w:t>Бинарадка</w:t>
            </w:r>
            <w:proofErr w:type="spellEnd"/>
          </w:p>
          <w:p w:rsidR="00524BB8" w:rsidRPr="00524BB8" w:rsidRDefault="00524BB8" w:rsidP="00524BB8">
            <w:pPr>
              <w:tabs>
                <w:tab w:val="left" w:pos="1000"/>
                <w:tab w:val="left" w:pos="2552"/>
              </w:tabs>
              <w:rPr>
                <w:sz w:val="28"/>
              </w:rPr>
            </w:pPr>
            <w:r w:rsidRPr="00524BB8">
              <w:rPr>
                <w:sz w:val="28"/>
              </w:rPr>
              <w:t xml:space="preserve">муниципального района </w:t>
            </w:r>
          </w:p>
          <w:p w:rsidR="00524BB8" w:rsidRDefault="00524BB8" w:rsidP="00524BB8">
            <w:pPr>
              <w:rPr>
                <w:sz w:val="28"/>
              </w:rPr>
            </w:pPr>
            <w:r w:rsidRPr="00524BB8">
              <w:rPr>
                <w:sz w:val="28"/>
              </w:rPr>
              <w:t xml:space="preserve">Ставропольский Самарской области                  </w:t>
            </w:r>
          </w:p>
          <w:p w:rsidR="00524BB8" w:rsidRDefault="00524BB8" w:rsidP="00524BB8">
            <w:pPr>
              <w:rPr>
                <w:sz w:val="28"/>
              </w:rPr>
            </w:pPr>
          </w:p>
          <w:p w:rsidR="009E0897" w:rsidRDefault="00524BB8" w:rsidP="00524BB8">
            <w:pPr>
              <w:rPr>
                <w:sz w:val="28"/>
              </w:rPr>
            </w:pPr>
            <w:r w:rsidRPr="00524BB8">
              <w:rPr>
                <w:sz w:val="28"/>
              </w:rPr>
              <w:t xml:space="preserve">________________Е.И. </w:t>
            </w:r>
            <w:proofErr w:type="spellStart"/>
            <w:r w:rsidRPr="00524BB8">
              <w:rPr>
                <w:sz w:val="28"/>
              </w:rPr>
              <w:t>Сударенко</w:t>
            </w:r>
            <w:proofErr w:type="spellEnd"/>
            <w:r w:rsidRPr="00524BB8">
              <w:rPr>
                <w:sz w:val="28"/>
              </w:rPr>
              <w:t xml:space="preserve">               </w:t>
            </w:r>
          </w:p>
        </w:tc>
        <w:tc>
          <w:tcPr>
            <w:tcW w:w="4384" w:type="dxa"/>
            <w:tcMar>
              <w:top w:w="0" w:type="dxa"/>
              <w:left w:w="108" w:type="dxa"/>
              <w:bottom w:w="0" w:type="dxa"/>
              <w:right w:w="108" w:type="dxa"/>
            </w:tcMar>
          </w:tcPr>
          <w:p w:rsidR="00524BB8" w:rsidRPr="00524BB8" w:rsidRDefault="00524BB8" w:rsidP="00524BB8">
            <w:pPr>
              <w:rPr>
                <w:sz w:val="28"/>
              </w:rPr>
            </w:pPr>
            <w:r w:rsidRPr="00524BB8">
              <w:rPr>
                <w:sz w:val="28"/>
              </w:rPr>
              <w:t xml:space="preserve">Глава сельского поселения Новая </w:t>
            </w:r>
            <w:proofErr w:type="spellStart"/>
            <w:r w:rsidRPr="00524BB8">
              <w:rPr>
                <w:sz w:val="28"/>
              </w:rPr>
              <w:t>Бинарадка</w:t>
            </w:r>
            <w:proofErr w:type="spellEnd"/>
          </w:p>
          <w:p w:rsidR="009E0897" w:rsidRDefault="00524BB8" w:rsidP="00524BB8">
            <w:pPr>
              <w:rPr>
                <w:sz w:val="28"/>
              </w:rPr>
            </w:pPr>
            <w:r w:rsidRPr="00524BB8">
              <w:rPr>
                <w:sz w:val="28"/>
              </w:rPr>
              <w:t xml:space="preserve">муниципального района Ставропольский                                                                                              Самарской области                                              _________________ Н.М. </w:t>
            </w:r>
            <w:proofErr w:type="spellStart"/>
            <w:r w:rsidRPr="00524BB8">
              <w:rPr>
                <w:sz w:val="28"/>
              </w:rPr>
              <w:t>Буянова</w:t>
            </w:r>
            <w:proofErr w:type="spellEnd"/>
          </w:p>
          <w:p w:rsidR="009E0897" w:rsidRDefault="009E0897">
            <w:pPr>
              <w:rPr>
                <w:sz w:val="28"/>
              </w:rPr>
            </w:pPr>
          </w:p>
        </w:tc>
      </w:tr>
    </w:tbl>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9E0897">
      <w:pPr>
        <w:spacing w:line="240" w:lineRule="exact"/>
        <w:ind w:left="5103"/>
        <w:jc w:val="center"/>
      </w:pPr>
    </w:p>
    <w:p w:rsidR="009E0897" w:rsidRDefault="006F4AA9">
      <w:pPr>
        <w:spacing w:line="240" w:lineRule="exact"/>
        <w:ind w:left="5103"/>
        <w:jc w:val="center"/>
      </w:pPr>
      <w:r>
        <w:t>УТВЕРЖДЕНО</w:t>
      </w:r>
    </w:p>
    <w:p w:rsidR="009E0897" w:rsidRDefault="006F4AA9">
      <w:pPr>
        <w:ind w:left="4536"/>
        <w:jc w:val="center"/>
      </w:pPr>
      <w:r>
        <w:t xml:space="preserve">решением Собрания представителей </w:t>
      </w:r>
    </w:p>
    <w:p w:rsidR="009E0897" w:rsidRDefault="006F4AA9">
      <w:pPr>
        <w:ind w:left="4536"/>
        <w:jc w:val="center"/>
      </w:pPr>
      <w:bookmarkStart w:id="2" w:name="_Hlk190868520"/>
      <w:bookmarkEnd w:id="2"/>
      <w:r>
        <w:t xml:space="preserve">сельского поселения </w:t>
      </w:r>
      <w:r w:rsidR="00524BB8">
        <w:t xml:space="preserve">Новая </w:t>
      </w:r>
      <w:proofErr w:type="spellStart"/>
      <w:r w:rsidR="00524BB8">
        <w:t>Бинарадка</w:t>
      </w:r>
      <w:proofErr w:type="spellEnd"/>
    </w:p>
    <w:p w:rsidR="009E0897" w:rsidRDefault="006F4AA9">
      <w:pPr>
        <w:ind w:left="4536"/>
        <w:jc w:val="center"/>
      </w:pPr>
      <w:r>
        <w:t xml:space="preserve">муниципального района Ставропольский </w:t>
      </w:r>
    </w:p>
    <w:p w:rsidR="009E0897" w:rsidRDefault="006F4AA9">
      <w:pPr>
        <w:ind w:left="4536"/>
        <w:jc w:val="center"/>
      </w:pPr>
      <w:r>
        <w:t>Самарской области</w:t>
      </w:r>
    </w:p>
    <w:p w:rsidR="009E0897" w:rsidRDefault="006F4AA9">
      <w:pPr>
        <w:ind w:left="4536"/>
        <w:jc w:val="center"/>
      </w:pPr>
      <w:r>
        <w:t>от __________ 2026 № ___</w:t>
      </w:r>
    </w:p>
    <w:p w:rsidR="009E0897" w:rsidRDefault="009E0897">
      <w:pPr>
        <w:ind w:firstLine="567"/>
        <w:jc w:val="right"/>
        <w:rPr>
          <w:sz w:val="17"/>
        </w:rPr>
      </w:pPr>
    </w:p>
    <w:p w:rsidR="009E0897" w:rsidRDefault="009E0897">
      <w:pPr>
        <w:ind w:firstLine="567"/>
        <w:jc w:val="right"/>
        <w:rPr>
          <w:sz w:val="17"/>
        </w:rPr>
      </w:pPr>
    </w:p>
    <w:p w:rsidR="009E0897" w:rsidRDefault="006F4AA9">
      <w:pPr>
        <w:jc w:val="center"/>
        <w:rPr>
          <w:b/>
          <w:sz w:val="28"/>
        </w:rPr>
      </w:pPr>
      <w:r>
        <w:rPr>
          <w:b/>
          <w:sz w:val="28"/>
        </w:rPr>
        <w:t>Положение</w:t>
      </w:r>
    </w:p>
    <w:p w:rsidR="009E0897" w:rsidRDefault="006F4AA9">
      <w:pPr>
        <w:jc w:val="center"/>
        <w:rPr>
          <w:b/>
          <w:sz w:val="28"/>
        </w:rPr>
      </w:pPr>
      <w:r>
        <w:rPr>
          <w:b/>
          <w:sz w:val="28"/>
        </w:rPr>
        <w:t>о муниципальном контроле в сфере благоустройства</w:t>
      </w:r>
    </w:p>
    <w:p w:rsidR="009E0897" w:rsidRDefault="006F4AA9">
      <w:pPr>
        <w:jc w:val="center"/>
        <w:rPr>
          <w:b/>
          <w:sz w:val="28"/>
        </w:rPr>
      </w:pPr>
      <w:r>
        <w:rPr>
          <w:b/>
          <w:sz w:val="28"/>
        </w:rPr>
        <w:t>на территории</w:t>
      </w:r>
      <w:r>
        <w:rPr>
          <w:sz w:val="28"/>
        </w:rPr>
        <w:t xml:space="preserve"> </w:t>
      </w:r>
      <w:r>
        <w:rPr>
          <w:b/>
          <w:sz w:val="28"/>
        </w:rPr>
        <w:t xml:space="preserve">сельского поселения </w:t>
      </w:r>
      <w:r w:rsidR="00524BB8">
        <w:rPr>
          <w:b/>
          <w:sz w:val="28"/>
        </w:rPr>
        <w:t xml:space="preserve">Новая </w:t>
      </w:r>
      <w:proofErr w:type="spellStart"/>
      <w:r w:rsidR="00524BB8">
        <w:rPr>
          <w:b/>
          <w:sz w:val="28"/>
        </w:rPr>
        <w:t>Бинарадка</w:t>
      </w:r>
      <w:proofErr w:type="spellEnd"/>
    </w:p>
    <w:p w:rsidR="009E0897" w:rsidRDefault="006F4AA9">
      <w:pPr>
        <w:jc w:val="center"/>
        <w:rPr>
          <w:i/>
        </w:rPr>
      </w:pPr>
      <w:r>
        <w:rPr>
          <w:b/>
          <w:sz w:val="28"/>
        </w:rPr>
        <w:t>муниципального района Ставропольский Самарской области</w:t>
      </w:r>
    </w:p>
    <w:p w:rsidR="009E0897" w:rsidRDefault="009E0897">
      <w:pPr>
        <w:spacing w:line="360" w:lineRule="auto"/>
        <w:jc w:val="center"/>
      </w:pPr>
    </w:p>
    <w:p w:rsidR="009E0897" w:rsidRDefault="006F4AA9">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sidR="00524BB8">
        <w:rPr>
          <w:rFonts w:ascii="Times New Roman" w:hAnsi="Times New Roman"/>
          <w:sz w:val="28"/>
        </w:rPr>
        <w:t xml:space="preserve">Новая </w:t>
      </w:r>
      <w:proofErr w:type="spellStart"/>
      <w:r w:rsid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3" w:name="_Hlk190866944"/>
      <w:r>
        <w:rPr>
          <w:rFonts w:ascii="Times New Roman" w:hAnsi="Times New Roman"/>
          <w:sz w:val="28"/>
        </w:rPr>
        <w:t xml:space="preserve">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rPr>
        <w:t xml:space="preserve"> </w:t>
      </w:r>
      <w:bookmarkEnd w:id="3"/>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9E0897" w:rsidRDefault="006F4AA9">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Pr>
          <w:sz w:val="28"/>
        </w:rPr>
        <w:t xml:space="preserve">сельского поселения </w:t>
      </w:r>
      <w:r w:rsidR="00524BB8" w:rsidRPr="00524BB8">
        <w:rPr>
          <w:sz w:val="28"/>
        </w:rPr>
        <w:t xml:space="preserve">Новая </w:t>
      </w:r>
      <w:proofErr w:type="spellStart"/>
      <w:r w:rsidR="00524BB8" w:rsidRPr="00524BB8">
        <w:rPr>
          <w:sz w:val="28"/>
        </w:rPr>
        <w:t>Бинарадка</w:t>
      </w:r>
      <w:proofErr w:type="spellEnd"/>
      <w:r w:rsidR="00524BB8" w:rsidRPr="00524BB8">
        <w:rPr>
          <w:sz w:val="28"/>
        </w:rPr>
        <w:t xml:space="preserve"> </w:t>
      </w:r>
      <w:r>
        <w:rPr>
          <w:sz w:val="28"/>
        </w:rPr>
        <w:t>муниципального района Ставропольский Самарской области</w:t>
      </w:r>
      <w:r>
        <w:t xml:space="preserve"> </w:t>
      </w:r>
      <w:r>
        <w:rPr>
          <w:sz w:val="28"/>
        </w:rPr>
        <w:t>(далее – администрация).</w:t>
      </w:r>
    </w:p>
    <w:p w:rsidR="009E0897" w:rsidRDefault="006F4AA9">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rsidR="009E0897" w:rsidRDefault="006F4AA9">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4" w:name="Par61"/>
      <w:bookmarkEnd w:id="4"/>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f"/>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Pr>
          <w:rStyle w:val="aff"/>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rsidR="009E0897" w:rsidRDefault="006F4AA9">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5"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5"/>
      <w:r>
        <w:rPr>
          <w:sz w:val="28"/>
        </w:rPr>
        <w:t>;</w:t>
      </w:r>
    </w:p>
    <w:p w:rsidR="009E0897" w:rsidRDefault="006F4AA9">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rsidR="009E0897" w:rsidRDefault="006F4AA9">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9E0897" w:rsidRDefault="006F4AA9">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9E0897" w:rsidRDefault="006F4AA9">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rsidR="009E0897" w:rsidRDefault="006F4AA9">
      <w:pPr>
        <w:spacing w:line="360" w:lineRule="auto"/>
        <w:ind w:firstLine="709"/>
        <w:jc w:val="both"/>
        <w:rPr>
          <w:sz w:val="28"/>
        </w:rPr>
      </w:pPr>
      <w:r>
        <w:rPr>
          <w:sz w:val="28"/>
        </w:rPr>
        <w:t>- по осуществлению земляных работ в соответствии с Правилами благоустройства;</w:t>
      </w:r>
    </w:p>
    <w:p w:rsidR="009E0897" w:rsidRDefault="006F4AA9">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rsidR="009E0897" w:rsidRDefault="006F4AA9">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9E0897" w:rsidRDefault="006F4AA9">
      <w:pPr>
        <w:pStyle w:val="23"/>
        <w:tabs>
          <w:tab w:val="left" w:pos="1200"/>
        </w:tabs>
        <w:spacing w:after="0" w:line="360" w:lineRule="auto"/>
        <w:ind w:firstLine="709"/>
        <w:jc w:val="both"/>
        <w:rPr>
          <w:sz w:val="28"/>
        </w:rPr>
      </w:pPr>
      <w:r>
        <w:rPr>
          <w:sz w:val="28"/>
        </w:rPr>
        <w:t xml:space="preserve">3) обязательные требования по уборке территории 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rsidR="009E0897" w:rsidRDefault="006F4AA9">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rsidR="009E0897" w:rsidRDefault="006F4AA9">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rsidR="009E0897" w:rsidRDefault="006F4AA9">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rsidR="009E0897" w:rsidRDefault="006F4AA9">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rsidR="009E0897" w:rsidRDefault="006F4AA9">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rsidR="009E0897" w:rsidRDefault="006F4AA9">
      <w:pPr>
        <w:pStyle w:val="23"/>
        <w:tabs>
          <w:tab w:val="left" w:pos="1200"/>
        </w:tabs>
        <w:spacing w:after="0" w:line="360" w:lineRule="auto"/>
        <w:ind w:firstLine="709"/>
        <w:jc w:val="both"/>
        <w:rPr>
          <w:sz w:val="28"/>
        </w:rPr>
      </w:pPr>
      <w:r>
        <w:rPr>
          <w:sz w:val="28"/>
        </w:rPr>
        <w:lastRenderedPageBreak/>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9E0897" w:rsidRDefault="006F4AA9">
      <w:pPr>
        <w:pStyle w:val="af0"/>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rsidR="009E0897" w:rsidRDefault="006F4AA9">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9E0897" w:rsidRDefault="006F4AA9">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9E0897" w:rsidRDefault="006F4AA9">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9E0897" w:rsidRDefault="006F4AA9">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9E0897" w:rsidRDefault="006F4AA9">
      <w:pPr>
        <w:widowControl w:val="0"/>
        <w:spacing w:line="360" w:lineRule="auto"/>
        <w:ind w:firstLine="709"/>
        <w:jc w:val="both"/>
        <w:rPr>
          <w:sz w:val="28"/>
        </w:rPr>
      </w:pPr>
      <w:r>
        <w:rPr>
          <w:sz w:val="28"/>
        </w:rPr>
        <w:t>3) дворовые территории;</w:t>
      </w:r>
    </w:p>
    <w:p w:rsidR="009E0897" w:rsidRDefault="006F4AA9">
      <w:pPr>
        <w:widowControl w:val="0"/>
        <w:spacing w:line="360" w:lineRule="auto"/>
        <w:ind w:firstLine="709"/>
        <w:jc w:val="both"/>
        <w:rPr>
          <w:sz w:val="28"/>
        </w:rPr>
      </w:pPr>
      <w:r>
        <w:rPr>
          <w:sz w:val="28"/>
        </w:rPr>
        <w:t>4) детские и спортивные площадки;</w:t>
      </w:r>
    </w:p>
    <w:p w:rsidR="009E0897" w:rsidRDefault="006F4AA9">
      <w:pPr>
        <w:widowControl w:val="0"/>
        <w:spacing w:line="360" w:lineRule="auto"/>
        <w:ind w:firstLine="709"/>
        <w:jc w:val="both"/>
        <w:rPr>
          <w:sz w:val="28"/>
        </w:rPr>
      </w:pPr>
      <w:r>
        <w:rPr>
          <w:sz w:val="28"/>
        </w:rPr>
        <w:t>5) площадки для выгула животных;</w:t>
      </w:r>
    </w:p>
    <w:p w:rsidR="009E0897" w:rsidRDefault="006F4AA9">
      <w:pPr>
        <w:widowControl w:val="0"/>
        <w:spacing w:line="360" w:lineRule="auto"/>
        <w:ind w:firstLine="709"/>
        <w:jc w:val="both"/>
        <w:rPr>
          <w:sz w:val="28"/>
        </w:rPr>
      </w:pPr>
      <w:r>
        <w:rPr>
          <w:sz w:val="28"/>
        </w:rPr>
        <w:t>6) парковки (парковочные места);</w:t>
      </w:r>
    </w:p>
    <w:p w:rsidR="009E0897" w:rsidRDefault="006F4AA9">
      <w:pPr>
        <w:widowControl w:val="0"/>
        <w:spacing w:line="360" w:lineRule="auto"/>
        <w:ind w:firstLine="709"/>
        <w:jc w:val="both"/>
        <w:rPr>
          <w:sz w:val="28"/>
        </w:rPr>
      </w:pPr>
      <w:r>
        <w:rPr>
          <w:sz w:val="28"/>
        </w:rPr>
        <w:t>7) парки, скверы, иные зеленые зоны;</w:t>
      </w:r>
    </w:p>
    <w:p w:rsidR="009E0897" w:rsidRDefault="006F4AA9">
      <w:pPr>
        <w:widowControl w:val="0"/>
        <w:spacing w:line="360" w:lineRule="auto"/>
        <w:ind w:firstLine="709"/>
        <w:jc w:val="both"/>
        <w:rPr>
          <w:sz w:val="28"/>
        </w:rPr>
      </w:pPr>
      <w:r>
        <w:rPr>
          <w:sz w:val="28"/>
        </w:rPr>
        <w:t>8) технические и санитарно-защитные зоны;</w:t>
      </w:r>
    </w:p>
    <w:p w:rsidR="009E0897" w:rsidRDefault="006F4AA9">
      <w:pPr>
        <w:widowControl w:val="0"/>
        <w:spacing w:line="360" w:lineRule="auto"/>
        <w:ind w:firstLine="709"/>
        <w:jc w:val="both"/>
        <w:rPr>
          <w:sz w:val="28"/>
        </w:rPr>
      </w:pPr>
      <w:r>
        <w:rPr>
          <w:sz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Pr>
          <w:sz w:val="28"/>
        </w:rPr>
        <w:lastRenderedPageBreak/>
        <w:t>ограждения (заборы).</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rsidR="009E0897" w:rsidRDefault="009E0897">
      <w:pPr>
        <w:pStyle w:val="ConsPlusNormal"/>
        <w:spacing w:line="360" w:lineRule="auto"/>
        <w:ind w:firstLine="709"/>
        <w:jc w:val="both"/>
        <w:rPr>
          <w:rFonts w:ascii="Times New Roman" w:hAnsi="Times New Roman"/>
          <w:sz w:val="28"/>
        </w:rPr>
      </w:pPr>
    </w:p>
    <w:p w:rsidR="009E0897" w:rsidRDefault="006F4AA9">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rsidR="009E0897" w:rsidRDefault="009E0897">
      <w:pPr>
        <w:pStyle w:val="ConsPlusNormal"/>
        <w:spacing w:line="360" w:lineRule="auto"/>
        <w:ind w:firstLine="0"/>
        <w:jc w:val="center"/>
        <w:rPr>
          <w:rFonts w:ascii="Times New Roman" w:hAnsi="Times New Roman"/>
          <w:sz w:val="28"/>
        </w:rPr>
      </w:pP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9" w:history="1">
        <w:r>
          <w:rPr>
            <w:rStyle w:val="aff"/>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10" w:history="1">
        <w:r>
          <w:rPr>
            <w:rStyle w:val="aff"/>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2.6. Администрация ведет перечни объектов контроля, которым присвоены категории риска (далее – перечни объектов контроля). </w:t>
      </w:r>
    </w:p>
    <w:p w:rsidR="009E0897" w:rsidRDefault="009E0897">
      <w:pPr>
        <w:pStyle w:val="ConsPlusNormal"/>
        <w:spacing w:line="360" w:lineRule="auto"/>
        <w:ind w:firstLine="709"/>
        <w:jc w:val="both"/>
        <w:rPr>
          <w:rFonts w:ascii="Times New Roman" w:hAnsi="Times New Roman"/>
          <w:b/>
          <w:sz w:val="28"/>
        </w:rPr>
      </w:pPr>
    </w:p>
    <w:p w:rsidR="009E0897" w:rsidRDefault="006F4AA9">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rsidR="009E0897" w:rsidRDefault="009E0897">
      <w:pPr>
        <w:pStyle w:val="ConsPlusNormal"/>
        <w:ind w:firstLine="0"/>
        <w:jc w:val="center"/>
        <w:rPr>
          <w:rFonts w:ascii="Times New Roman" w:hAnsi="Times New Roman"/>
          <w:b/>
          <w:sz w:val="28"/>
        </w:rPr>
      </w:pP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 xml:space="preserve">муниципального района Ставропольский Самарской </w:t>
      </w:r>
      <w:r>
        <w:rPr>
          <w:rFonts w:ascii="Times New Roman" w:hAnsi="Times New Roman"/>
          <w:sz w:val="28"/>
        </w:rPr>
        <w:lastRenderedPageBreak/>
        <w:t xml:space="preserve">области для принятия решения о проведении контрольных мероприятий, </w:t>
      </w:r>
      <w:r>
        <w:rPr>
          <w:rFonts w:ascii="PT Serif" w:hAnsi="PT Serif"/>
          <w:color w:val="22272F"/>
          <w:sz w:val="23"/>
          <w:highlight w:val="white"/>
        </w:rPr>
        <w:t> </w:t>
      </w:r>
      <w:bookmarkStart w:id="6"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6"/>
      <w:r>
        <w:rPr>
          <w:rFonts w:ascii="Times New Roman" w:hAnsi="Times New Roman"/>
          <w:sz w:val="28"/>
        </w:rPr>
        <w:t>.</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rsidR="009E0897" w:rsidRDefault="006F4AA9">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1" w:history="1">
        <w:r>
          <w:rPr>
            <w:rStyle w:val="aff"/>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Администрация также вправе информировать население сельского поселения</w:t>
      </w:r>
      <w:r w:rsidR="00524BB8" w:rsidRPr="00524BB8">
        <w:t xml:space="preserve">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lastRenderedPageBreak/>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00524BB8" w:rsidRPr="00524BB8">
        <w:rPr>
          <w:rFonts w:ascii="Times New Roman" w:hAnsi="Times New Roman"/>
          <w:sz w:val="28"/>
        </w:rPr>
        <w:t xml:space="preserve">Новая </w:t>
      </w:r>
      <w:proofErr w:type="spellStart"/>
      <w:proofErr w:type="gram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 xml:space="preserve"> муниципального</w:t>
      </w:r>
      <w:proofErr w:type="gramEnd"/>
      <w:r>
        <w:rPr>
          <w:rFonts w:ascii="Times New Roman" w:hAnsi="Times New Roman"/>
          <w:sz w:val="28"/>
        </w:rPr>
        <w:t xml:space="preserve">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9E0897" w:rsidRDefault="006F4AA9">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2) за время консультирования предоставить в устной форме ответ на поставленные вопросы невозможно;</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rPr>
        <w:lastRenderedPageBreak/>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9E0897" w:rsidRDefault="006F4AA9">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rsidR="009E0897" w:rsidRDefault="006F4AA9">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9E0897" w:rsidRDefault="006F4AA9">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w:t>
      </w:r>
      <w:r>
        <w:rPr>
          <w:sz w:val="28"/>
        </w:rPr>
        <w:lastRenderedPageBreak/>
        <w:t>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9E0897" w:rsidRDefault="006F4AA9">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9E0897" w:rsidRDefault="006F4AA9">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9E0897" w:rsidRDefault="006F4AA9">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9E0897" w:rsidRDefault="009E0897">
      <w:pPr>
        <w:pStyle w:val="ConsPlusNormal"/>
        <w:spacing w:line="360" w:lineRule="auto"/>
        <w:ind w:firstLine="709"/>
        <w:jc w:val="both"/>
        <w:rPr>
          <w:rFonts w:ascii="Times New Roman" w:hAnsi="Times New Roman"/>
          <w:sz w:val="28"/>
        </w:rPr>
      </w:pPr>
    </w:p>
    <w:p w:rsidR="009E0897" w:rsidRDefault="006F4AA9">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rsidR="009E0897" w:rsidRDefault="009E0897">
      <w:pPr>
        <w:pStyle w:val="ConsPlusNormal"/>
        <w:spacing w:line="360" w:lineRule="auto"/>
        <w:ind w:firstLine="0"/>
        <w:jc w:val="center"/>
        <w:rPr>
          <w:rFonts w:ascii="Times New Roman" w:hAnsi="Times New Roman"/>
          <w:b/>
          <w:sz w:val="28"/>
        </w:rPr>
      </w:pP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rsidR="009E0897" w:rsidRDefault="006F4AA9">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rsidR="009E0897" w:rsidRDefault="006F4AA9">
      <w:pPr>
        <w:pStyle w:val="s1"/>
        <w:spacing w:line="360" w:lineRule="auto"/>
        <w:rPr>
          <w:rFonts w:ascii="Times New Roman" w:hAnsi="Times New Roman"/>
          <w:sz w:val="28"/>
        </w:rPr>
      </w:pPr>
      <w:r>
        <w:rPr>
          <w:rFonts w:ascii="Times New Roman" w:hAnsi="Times New Roman"/>
          <w:sz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9E0897" w:rsidRDefault="006F4AA9">
      <w:pPr>
        <w:pStyle w:val="s1"/>
        <w:spacing w:line="360" w:lineRule="auto"/>
        <w:rPr>
          <w:rFonts w:ascii="Times New Roman" w:hAnsi="Times New Roman"/>
          <w:sz w:val="28"/>
        </w:rPr>
      </w:pPr>
      <w:r>
        <w:rPr>
          <w:rFonts w:ascii="Times New Roman" w:hAnsi="Times New Roman"/>
          <w:sz w:val="28"/>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9E0897" w:rsidRDefault="006F4AA9">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9E0897" w:rsidRDefault="006F4AA9">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4.6. Контрольные мероприятия, проводимые при взаимодействии с контролируемым лицом, проводятся на основании </w:t>
      </w:r>
      <w:bookmarkStart w:id="7" w:name="_Hlk190164450"/>
      <w:r>
        <w:rPr>
          <w:rFonts w:ascii="Times New Roman" w:hAnsi="Times New Roman"/>
          <w:sz w:val="28"/>
        </w:rPr>
        <w:t xml:space="preserve">решения о проведении контрольного мероприятия. </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2" w:history="1">
        <w:r>
          <w:rPr>
            <w:rStyle w:val="aff"/>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7"/>
      <w:r>
        <w:rPr>
          <w:rFonts w:ascii="Times New Roman" w:hAnsi="Times New Roman"/>
          <w:sz w:val="28"/>
        </w:rPr>
        <w:t>.</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3" w:history="1">
        <w:r>
          <w:rPr>
            <w:rStyle w:val="aff"/>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rsidR="009E0897" w:rsidRDefault="006F4AA9">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4" w:history="1">
        <w:r>
          <w:rPr>
            <w:rStyle w:val="aff"/>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9E0897" w:rsidRDefault="006F4AA9">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8"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8"/>
      <w:r>
        <w:rPr>
          <w:rFonts w:ascii="Times New Roman" w:hAnsi="Times New Roman"/>
          <w:sz w:val="28"/>
        </w:rPr>
        <w:t>.</w:t>
      </w:r>
    </w:p>
    <w:p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w:t>
      </w:r>
      <w:r>
        <w:rPr>
          <w:rFonts w:ascii="Times New Roman" w:hAnsi="Times New Roman"/>
          <w:sz w:val="28"/>
        </w:rPr>
        <w:lastRenderedPageBreak/>
        <w:t>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rsidR="009E0897" w:rsidRDefault="006F4AA9">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9E0897" w:rsidRDefault="006F4AA9">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9E0897" w:rsidRDefault="006F4AA9">
      <w:pPr>
        <w:spacing w:line="360" w:lineRule="auto"/>
        <w:ind w:firstLine="709"/>
        <w:jc w:val="both"/>
        <w:rPr>
          <w:sz w:val="28"/>
        </w:rPr>
      </w:pPr>
      <w:r>
        <w:rPr>
          <w:sz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Pr>
          <w:rFonts w:ascii="Times New Roman" w:hAnsi="Times New Roman"/>
          <w:sz w:val="28"/>
        </w:rPr>
        <w:lastRenderedPageBreak/>
        <w:t>(нарушения) обязательных требований могут использоваться геодезические и картометрические измерения.</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5" w:history="1">
        <w:r>
          <w:rPr>
            <w:rStyle w:val="aff"/>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9E0897" w:rsidRDefault="006F4AA9">
      <w:pPr>
        <w:spacing w:line="360" w:lineRule="auto"/>
        <w:ind w:firstLine="709"/>
        <w:jc w:val="both"/>
        <w:rPr>
          <w:sz w:val="28"/>
        </w:rPr>
      </w:pPr>
      <w:bookmarkStart w:id="9" w:name="_Hlk190166112"/>
      <w:bookmarkEnd w:id="9"/>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rsidR="009E0897" w:rsidRDefault="006F4AA9">
      <w:pPr>
        <w:spacing w:line="360" w:lineRule="auto"/>
        <w:ind w:firstLine="709"/>
        <w:jc w:val="both"/>
        <w:rPr>
          <w:sz w:val="28"/>
        </w:rPr>
      </w:pPr>
      <w:r>
        <w:rPr>
          <w:sz w:val="28"/>
        </w:rPr>
        <w:lastRenderedPageBreak/>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rsidR="009E0897" w:rsidRDefault="006F4AA9">
      <w:pPr>
        <w:pStyle w:val="ConsPlusNormal"/>
        <w:spacing w:line="360" w:lineRule="auto"/>
        <w:ind w:firstLine="709"/>
        <w:jc w:val="both"/>
        <w:rPr>
          <w:rFonts w:ascii="Times New Roman" w:hAnsi="Times New Roman"/>
          <w:sz w:val="28"/>
        </w:rPr>
      </w:pPr>
      <w:bookmarkStart w:id="10"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10"/>
    </w:p>
    <w:p w:rsidR="009E0897" w:rsidRDefault="006F4AA9">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w:t>
      </w:r>
      <w:r>
        <w:rPr>
          <w:rFonts w:ascii="Times New Roman" w:hAnsi="Times New Roman"/>
          <w:sz w:val="28"/>
        </w:rPr>
        <w:lastRenderedPageBreak/>
        <w:t xml:space="preserve">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9E0897" w:rsidRDefault="006F4AA9">
      <w:pPr>
        <w:pStyle w:val="ConsPlusNormal"/>
        <w:spacing w:line="360" w:lineRule="auto"/>
        <w:ind w:firstLine="709"/>
        <w:jc w:val="both"/>
        <w:rPr>
          <w:rFonts w:ascii="Times New Roman" w:hAnsi="Times New Roman"/>
        </w:rPr>
      </w:pPr>
      <w:bookmarkStart w:id="11" w:name="Par318"/>
      <w:bookmarkEnd w:id="11"/>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9E0897" w:rsidRDefault="006F4AA9">
      <w:pPr>
        <w:spacing w:line="360" w:lineRule="auto"/>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9E0897" w:rsidRDefault="006F4AA9">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2"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2"/>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9E0897" w:rsidRDefault="006F4AA9">
      <w:pPr>
        <w:spacing w:line="360" w:lineRule="auto"/>
        <w:ind w:firstLine="709"/>
        <w:jc w:val="both"/>
        <w:rPr>
          <w:sz w:val="28"/>
        </w:rPr>
      </w:pPr>
      <w:r>
        <w:rPr>
          <w:sz w:val="28"/>
        </w:rPr>
        <w:lastRenderedPageBreak/>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9E0897" w:rsidRDefault="009E0897">
      <w:pPr>
        <w:pStyle w:val="ConsPlusNormal"/>
        <w:spacing w:line="360" w:lineRule="auto"/>
        <w:ind w:firstLine="709"/>
        <w:jc w:val="both"/>
        <w:rPr>
          <w:rFonts w:ascii="Times New Roman" w:hAnsi="Times New Roman"/>
          <w:sz w:val="28"/>
        </w:rPr>
      </w:pPr>
    </w:p>
    <w:p w:rsidR="009E0897" w:rsidRDefault="006F4AA9">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rsidR="009E0897" w:rsidRDefault="009E0897">
      <w:pPr>
        <w:pStyle w:val="ConsPlusNormal"/>
        <w:ind w:firstLine="0"/>
        <w:jc w:val="center"/>
        <w:rPr>
          <w:rFonts w:ascii="Times New Roman" w:hAnsi="Times New Roman"/>
          <w:b/>
          <w:sz w:val="28"/>
        </w:rPr>
      </w:pP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9E0897" w:rsidRDefault="006F4AA9">
      <w:pPr>
        <w:spacing w:line="360" w:lineRule="auto"/>
        <w:ind w:firstLine="709"/>
        <w:jc w:val="both"/>
        <w:rPr>
          <w:sz w:val="28"/>
        </w:rPr>
      </w:pPr>
      <w:bookmarkStart w:id="13" w:name="_Hlk190166809"/>
      <w:bookmarkEnd w:id="13"/>
      <w:r>
        <w:rPr>
          <w:sz w:val="28"/>
        </w:rPr>
        <w:t xml:space="preserve">1) решений о проведении контрольных мероприятий и обязательных профилактических визитов; </w:t>
      </w:r>
    </w:p>
    <w:p w:rsidR="009E0897" w:rsidRDefault="006F4AA9">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rsidR="009E0897" w:rsidRDefault="006F4AA9">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rsidR="009E0897" w:rsidRDefault="006F4AA9">
      <w:pPr>
        <w:spacing w:line="360" w:lineRule="auto"/>
        <w:ind w:firstLine="709"/>
        <w:jc w:val="both"/>
        <w:rPr>
          <w:sz w:val="28"/>
        </w:rPr>
      </w:pPr>
      <w:r>
        <w:rPr>
          <w:sz w:val="28"/>
        </w:rPr>
        <w:t>4) решений об отнесении объектов контроля к соответствующей категории риска;</w:t>
      </w:r>
    </w:p>
    <w:p w:rsidR="009E0897" w:rsidRDefault="006F4AA9">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rsidR="009E0897" w:rsidRDefault="006F4AA9">
      <w:pPr>
        <w:spacing w:line="360" w:lineRule="auto"/>
        <w:ind w:firstLine="709"/>
        <w:jc w:val="both"/>
        <w:rPr>
          <w:sz w:val="28"/>
        </w:rPr>
      </w:pPr>
      <w:r>
        <w:rPr>
          <w:sz w:val="28"/>
        </w:rPr>
        <w:lastRenderedPageBreak/>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4"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rsidR="009E0897" w:rsidRDefault="009E0897">
      <w:pPr>
        <w:pStyle w:val="afa"/>
        <w:spacing w:line="360" w:lineRule="auto"/>
        <w:ind w:firstLine="709"/>
        <w:jc w:val="both"/>
        <w:rPr>
          <w:rFonts w:ascii="Times New Roman" w:hAnsi="Times New Roman"/>
          <w:sz w:val="28"/>
        </w:rPr>
      </w:pPr>
    </w:p>
    <w:p w:rsidR="009E0897" w:rsidRDefault="006F4AA9">
      <w:pPr>
        <w:pStyle w:val="afa"/>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rsidR="009E0897" w:rsidRDefault="009E0897">
      <w:pPr>
        <w:pStyle w:val="afa"/>
        <w:jc w:val="center"/>
        <w:rPr>
          <w:rFonts w:ascii="Times New Roman" w:hAnsi="Times New Roman"/>
          <w:b/>
          <w:sz w:val="28"/>
        </w:rPr>
      </w:pPr>
    </w:p>
    <w:p w:rsidR="009E0897" w:rsidRDefault="006F4AA9">
      <w:pPr>
        <w:pStyle w:val="afa"/>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9E0897" w:rsidRDefault="006F4AA9">
      <w:pPr>
        <w:pStyle w:val="afa"/>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5" w:name="_Hlk190166991"/>
      <w:r>
        <w:rPr>
          <w:rFonts w:ascii="Times New Roman" w:hAnsi="Times New Roman"/>
          <w:sz w:val="28"/>
        </w:rPr>
        <w:t>определены приложением № 3 к настоящему Положению</w:t>
      </w:r>
      <w:bookmarkEnd w:id="15"/>
      <w:r>
        <w:rPr>
          <w:rFonts w:ascii="Times New Roman" w:hAnsi="Times New Roman"/>
          <w:sz w:val="28"/>
        </w:rPr>
        <w:t>.</w:t>
      </w:r>
    </w:p>
    <w:p w:rsidR="009E0897" w:rsidRDefault="006F4AA9">
      <w:pPr>
        <w:pStyle w:val="ConsTitle"/>
        <w:widowControl/>
        <w:spacing w:line="240" w:lineRule="exact"/>
        <w:jc w:val="both"/>
        <w:rPr>
          <w:rFonts w:ascii="Times New Roman" w:hAnsi="Times New Roman"/>
          <w:sz w:val="28"/>
        </w:rPr>
      </w:pPr>
      <w:r>
        <w:br w:type="page"/>
      </w:r>
    </w:p>
    <w:p w:rsidR="009E0897" w:rsidRDefault="006F4AA9">
      <w:pPr>
        <w:pStyle w:val="ConsPlusNormal"/>
        <w:ind w:firstLine="0"/>
        <w:jc w:val="right"/>
        <w:rPr>
          <w:rFonts w:ascii="Times New Roman" w:hAnsi="Times New Roman"/>
        </w:rPr>
      </w:pPr>
      <w:r>
        <w:rPr>
          <w:rFonts w:ascii="Times New Roman" w:hAnsi="Times New Roman"/>
          <w:sz w:val="24"/>
        </w:rPr>
        <w:lastRenderedPageBreak/>
        <w:t>Приложение № 1</w:t>
      </w:r>
    </w:p>
    <w:p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9E0897" w:rsidRDefault="006F4AA9">
      <w:pPr>
        <w:pStyle w:val="ConsPlusNormal"/>
        <w:ind w:firstLine="0"/>
        <w:jc w:val="right"/>
        <w:rPr>
          <w:rFonts w:ascii="Times New Roman" w:hAnsi="Times New Roman"/>
          <w:sz w:val="24"/>
        </w:rPr>
      </w:pPr>
      <w:bookmarkStart w:id="16" w:name="_Hlk190868783"/>
      <w:bookmarkEnd w:id="16"/>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9E0897" w:rsidRDefault="006F4AA9">
      <w:pPr>
        <w:pStyle w:val="ConsPlusNormal"/>
        <w:ind w:firstLine="0"/>
        <w:jc w:val="right"/>
        <w:rPr>
          <w:rFonts w:ascii="Times New Roman" w:hAnsi="Times New Roman"/>
          <w:sz w:val="24"/>
        </w:rPr>
      </w:pPr>
      <w:r>
        <w:rPr>
          <w:rFonts w:ascii="Times New Roman" w:hAnsi="Times New Roman"/>
          <w:sz w:val="24"/>
        </w:rPr>
        <w:t>Самарской области</w:t>
      </w:r>
    </w:p>
    <w:p w:rsidR="009E0897" w:rsidRDefault="009E0897">
      <w:pPr>
        <w:pStyle w:val="ConsPlusNormal"/>
        <w:ind w:firstLine="0"/>
        <w:jc w:val="right"/>
        <w:rPr>
          <w:rFonts w:ascii="Times New Roman" w:hAnsi="Times New Roman"/>
          <w:b/>
          <w:sz w:val="24"/>
        </w:rPr>
      </w:pPr>
    </w:p>
    <w:p w:rsidR="009E0897" w:rsidRDefault="006F4AA9">
      <w:pPr>
        <w:pStyle w:val="ConsPlusTitle"/>
        <w:widowControl/>
        <w:jc w:val="center"/>
        <w:rPr>
          <w:rFonts w:ascii="Times New Roman" w:hAnsi="Times New Roman"/>
          <w:sz w:val="24"/>
        </w:rPr>
      </w:pPr>
      <w:bookmarkStart w:id="17" w:name="Par381"/>
      <w:bookmarkEnd w:id="17"/>
      <w:r>
        <w:rPr>
          <w:rFonts w:ascii="Times New Roman" w:hAnsi="Times New Roman"/>
          <w:sz w:val="24"/>
        </w:rPr>
        <w:t>Критерии</w:t>
      </w:r>
    </w:p>
    <w:p w:rsidR="009E0897" w:rsidRDefault="006F4AA9">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rsidR="009E0897" w:rsidRDefault="009E0897">
      <w:pPr>
        <w:pStyle w:val="ConsPlusTitle"/>
        <w:widowControl/>
        <w:jc w:val="center"/>
        <w:rPr>
          <w:rFonts w:ascii="Times New Roman" w:hAnsi="Times New Roman"/>
          <w:sz w:val="24"/>
        </w:rPr>
      </w:pP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rsidR="009E0897" w:rsidRDefault="006F4AA9">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9E0897" w:rsidRDefault="006F4AA9">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9E0897" w:rsidRDefault="006F4AA9">
      <w:pPr>
        <w:pStyle w:val="ConsPlusNormal"/>
        <w:ind w:firstLine="0"/>
        <w:jc w:val="right"/>
        <w:rPr>
          <w:rFonts w:ascii="Times New Roman" w:hAnsi="Times New Roman"/>
          <w:i/>
          <w:sz w:val="24"/>
        </w:rPr>
      </w:pPr>
      <w:r>
        <w:rPr>
          <w:rFonts w:ascii="Times New Roman" w:hAnsi="Times New Roman"/>
          <w:sz w:val="24"/>
        </w:rPr>
        <w:t>Самарской области</w:t>
      </w:r>
    </w:p>
    <w:p w:rsidR="009E0897" w:rsidRDefault="009E0897">
      <w:pPr>
        <w:widowControl w:val="0"/>
        <w:spacing w:line="276" w:lineRule="auto"/>
        <w:ind w:firstLine="540"/>
        <w:jc w:val="both"/>
      </w:pPr>
    </w:p>
    <w:p w:rsidR="009E0897" w:rsidRDefault="006F4AA9">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rsidR="009E0897" w:rsidRDefault="006F4AA9">
      <w:pPr>
        <w:pStyle w:val="ConsPlusTitle"/>
        <w:widowControl/>
        <w:jc w:val="center"/>
        <w:rPr>
          <w:rFonts w:ascii="Times New Roman" w:hAnsi="Times New Roman"/>
          <w:sz w:val="24"/>
        </w:rPr>
      </w:pPr>
      <w:r>
        <w:rPr>
          <w:rFonts w:ascii="Times New Roman" w:hAnsi="Times New Roman"/>
          <w:sz w:val="24"/>
        </w:rPr>
        <w:t xml:space="preserve">проверок при осуществлении администрацией 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 контроля в сфере благоустройства</w:t>
      </w:r>
      <w:r>
        <w:rPr>
          <w:rStyle w:val="aff7"/>
          <w:rFonts w:ascii="Times New Roman" w:hAnsi="Times New Roman"/>
          <w:sz w:val="24"/>
        </w:rPr>
        <w:footnoteReference w:id="1"/>
      </w:r>
    </w:p>
    <w:p w:rsidR="009E0897" w:rsidRDefault="009E0897">
      <w:pPr>
        <w:pStyle w:val="ConsPlusNormal"/>
        <w:spacing w:line="360" w:lineRule="auto"/>
        <w:ind w:firstLine="540"/>
        <w:jc w:val="both"/>
        <w:rPr>
          <w:rFonts w:ascii="Times New Roman" w:hAnsi="Times New Roman"/>
          <w:sz w:val="24"/>
        </w:rPr>
      </w:pPr>
    </w:p>
    <w:p w:rsidR="009E0897" w:rsidRDefault="006F4AA9">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rsidR="009E0897" w:rsidRDefault="006F4AA9">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 xml:space="preserve">1) наличие у органа местного самоуправления информации о </w:t>
      </w:r>
      <w:proofErr w:type="spellStart"/>
      <w:r>
        <w:rPr>
          <w:rFonts w:ascii="Times New Roman" w:hAnsi="Times New Roman"/>
          <w:sz w:val="24"/>
          <w:highlight w:val="white"/>
        </w:rPr>
        <w:t>незаключении</w:t>
      </w:r>
      <w:proofErr w:type="spellEnd"/>
      <w:r>
        <w:rPr>
          <w:rFonts w:ascii="Times New Roman" w:hAnsi="Times New Roman"/>
          <w:sz w:val="24"/>
          <w:highlight w:val="white"/>
        </w:rPr>
        <w:t xml:space="preserve"> организацией (индивидуальным предпринимателем) договора на вывоз отходов;</w:t>
      </w:r>
    </w:p>
    <w:p w:rsidR="009E0897" w:rsidRDefault="006F4AA9">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w:t>
      </w:r>
      <w:r w:rsidR="00E23465">
        <w:rPr>
          <w:highlight w:val="white"/>
        </w:rPr>
        <w:t>,</w:t>
      </w:r>
      <w:bookmarkStart w:id="18" w:name="_GoBack"/>
      <w:bookmarkEnd w:id="18"/>
      <w:r>
        <w:rPr>
          <w:highlight w:val="white"/>
        </w:rPr>
        <w:t xml:space="preserve"> указанной в подпункте 1 настоящего пункта организации (индивидуального предпринимателя) несанкционированной свалки отходов.</w:t>
      </w:r>
    </w:p>
    <w:p w:rsidR="009E0897" w:rsidRDefault="006F4AA9">
      <w:pPr>
        <w:spacing w:line="360" w:lineRule="auto"/>
        <w:ind w:firstLine="709"/>
        <w:jc w:val="both"/>
        <w:rPr>
          <w:highlight w:val="white"/>
        </w:rPr>
      </w:pPr>
      <w:r>
        <w:rPr>
          <w:highlight w:val="white"/>
        </w:rPr>
        <w:t xml:space="preserve">2. Одновременное наличие следующих факторов: </w:t>
      </w:r>
    </w:p>
    <w:p w:rsidR="009E0897" w:rsidRDefault="006F4AA9">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rsidR="009E0897" w:rsidRDefault="006F4AA9">
      <w:pPr>
        <w:spacing w:line="360" w:lineRule="auto"/>
        <w:ind w:firstLine="709"/>
        <w:jc w:val="both"/>
      </w:pPr>
      <w:r>
        <w:rPr>
          <w:highlight w:val="white"/>
        </w:rPr>
        <w:t xml:space="preserve">2) наличие у органа местного самоуправления информации о </w:t>
      </w:r>
      <w:proofErr w:type="spellStart"/>
      <w:r>
        <w:rPr>
          <w:highlight w:val="white"/>
        </w:rPr>
        <w:t>незаключении</w:t>
      </w:r>
      <w:proofErr w:type="spellEnd"/>
      <w:r>
        <w:rPr>
          <w:highlight w:val="white"/>
        </w:rPr>
        <w:t xml:space="preserve"> указанным в подпункте 1 настоящего пункта физическим лицом договора на выпас сельскохозяйственных животных</w:t>
      </w:r>
      <w:r>
        <w:t xml:space="preserve">. </w:t>
      </w:r>
    </w:p>
    <w:p w:rsidR="009E0897" w:rsidRDefault="006F4AA9">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9E0897" w:rsidRDefault="006F4AA9">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rsidR="009E0897" w:rsidRDefault="006F4AA9">
      <w:pPr>
        <w:pStyle w:val="ConsPlusNormal"/>
        <w:ind w:firstLine="0"/>
        <w:jc w:val="right"/>
        <w:rPr>
          <w:rFonts w:ascii="Times New Roman" w:hAnsi="Times New Roman"/>
        </w:rPr>
      </w:pPr>
      <w:r>
        <w:rPr>
          <w:rFonts w:ascii="Times New Roman" w:hAnsi="Times New Roman"/>
          <w:sz w:val="24"/>
        </w:rPr>
        <w:lastRenderedPageBreak/>
        <w:t>Приложение № 3</w:t>
      </w:r>
    </w:p>
    <w:p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9E0897" w:rsidRDefault="006F4AA9">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9E0897" w:rsidRDefault="006F4AA9">
      <w:pPr>
        <w:pStyle w:val="ConsPlusNormal"/>
        <w:ind w:firstLine="0"/>
        <w:jc w:val="right"/>
        <w:rPr>
          <w:rFonts w:ascii="Times New Roman" w:hAnsi="Times New Roman"/>
          <w:i/>
          <w:sz w:val="24"/>
        </w:rPr>
      </w:pPr>
      <w:r>
        <w:rPr>
          <w:rFonts w:ascii="Times New Roman" w:hAnsi="Times New Roman"/>
          <w:sz w:val="24"/>
        </w:rPr>
        <w:t>Самарской области</w:t>
      </w:r>
    </w:p>
    <w:p w:rsidR="009E0897" w:rsidRDefault="009E0897">
      <w:pPr>
        <w:pStyle w:val="ConsTitle"/>
        <w:widowControl/>
        <w:spacing w:line="360" w:lineRule="auto"/>
        <w:jc w:val="both"/>
        <w:rPr>
          <w:rFonts w:ascii="Times New Roman" w:hAnsi="Times New Roman"/>
          <w:sz w:val="28"/>
        </w:rPr>
      </w:pPr>
    </w:p>
    <w:p w:rsidR="009E0897" w:rsidRDefault="006F4AA9">
      <w:pPr>
        <w:spacing w:line="240" w:lineRule="exact"/>
        <w:rPr>
          <w:sz w:val="28"/>
        </w:rPr>
      </w:pPr>
      <w:r>
        <w:rPr>
          <w:sz w:val="28"/>
        </w:rPr>
        <w:t>Ключевые и индикативные показатели контроля в сфере благоустройства</w:t>
      </w:r>
    </w:p>
    <w:p w:rsidR="009E0897" w:rsidRDefault="009E0897">
      <w:pPr>
        <w:spacing w:line="240" w:lineRule="exact"/>
        <w:rPr>
          <w:sz w:val="28"/>
        </w:rPr>
      </w:pPr>
    </w:p>
    <w:p w:rsidR="009E0897" w:rsidRDefault="009E0897">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9E089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6"/>
              <w:jc w:val="center"/>
              <w:rPr>
                <w:sz w:val="20"/>
              </w:rPr>
            </w:pPr>
            <w:r>
              <w:rPr>
                <w:sz w:val="20"/>
              </w:rPr>
              <w:t>Ключевые показатели</w:t>
            </w:r>
          </w:p>
          <w:p w:rsidR="009E0897" w:rsidRDefault="009E0897">
            <w:pPr>
              <w:pStyle w:val="s16"/>
              <w:rPr>
                <w:sz w:val="20"/>
              </w:rPr>
            </w:pP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9E0897" w:rsidRDefault="009E0897">
            <w:pPr>
              <w:pStyle w:val="s16"/>
              <w:rPr>
                <w:sz w:val="20"/>
              </w:rPr>
            </w:pPr>
          </w:p>
          <w:p w:rsidR="009E0897" w:rsidRDefault="009E0897">
            <w:pPr>
              <w:pStyle w:val="s16"/>
              <w:rPr>
                <w:sz w:val="20"/>
              </w:rPr>
            </w:pP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9E0897" w:rsidRDefault="006F4AA9">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А.1 = 100% х</w:t>
            </w:r>
          </w:p>
          <w:p w:rsidR="009E0897" w:rsidRDefault="006F4AA9">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rsidR="009E0897" w:rsidRDefault="009E0897">
            <w:pPr>
              <w:pStyle w:val="s16"/>
              <w:rPr>
                <w:sz w:val="20"/>
              </w:rPr>
            </w:pPr>
          </w:p>
          <w:p w:rsidR="009E0897" w:rsidRDefault="009E0897">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rsidR="009E0897" w:rsidRDefault="009E0897">
            <w:pPr>
              <w:pStyle w:val="s16"/>
              <w:rPr>
                <w:sz w:val="20"/>
              </w:rPr>
            </w:pPr>
          </w:p>
          <w:p w:rsidR="009E0897" w:rsidRDefault="006F4AA9">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9E0897" w:rsidRDefault="009E0897">
            <w:pPr>
              <w:pStyle w:val="s16"/>
              <w:rPr>
                <w:sz w:val="20"/>
              </w:rPr>
            </w:pPr>
          </w:p>
          <w:p w:rsidR="009E0897" w:rsidRDefault="006F4AA9">
            <w:pPr>
              <w:pStyle w:val="s16"/>
              <w:rPr>
                <w:sz w:val="20"/>
              </w:rPr>
            </w:pPr>
            <w:proofErr w:type="spellStart"/>
            <w:r>
              <w:rPr>
                <w:sz w:val="20"/>
              </w:rPr>
              <w:t>Sприл</w:t>
            </w:r>
            <w:proofErr w:type="spellEnd"/>
            <w:r>
              <w:rPr>
                <w:sz w:val="20"/>
              </w:rPr>
              <w:t>. – общая площадь всех прилегающих территорий</w:t>
            </w:r>
          </w:p>
          <w:p w:rsidR="009E0897" w:rsidRDefault="006F4AA9">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контроля в сфере благоустройства в течение отчетного года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А.2 = </w:t>
            </w:r>
          </w:p>
          <w:p w:rsidR="009E0897" w:rsidRDefault="006F4AA9">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rsidR="009E0897" w:rsidRDefault="009E0897">
            <w:pPr>
              <w:pStyle w:val="s16"/>
              <w:rPr>
                <w:sz w:val="20"/>
              </w:rPr>
            </w:pPr>
          </w:p>
          <w:p w:rsidR="009E0897" w:rsidRDefault="009E0897">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rsidR="009E0897" w:rsidRDefault="006F4AA9">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территориях общего пользования; </w:t>
            </w:r>
          </w:p>
          <w:p w:rsidR="009E0897" w:rsidRDefault="006F4AA9">
            <w:pPr>
              <w:rPr>
                <w:sz w:val="20"/>
                <w:highlight w:val="white"/>
              </w:rPr>
            </w:pPr>
            <w:r>
              <w:rPr>
                <w:sz w:val="20"/>
                <w:highlight w:val="white"/>
              </w:rPr>
              <w:t>- наличия самовольно нанесенных надписей или рисунков в общественных местах;</w:t>
            </w:r>
          </w:p>
          <w:p w:rsidR="009E0897" w:rsidRDefault="006F4AA9">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9E0897" w:rsidRDefault="006F4AA9">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rsidR="009E0897" w:rsidRDefault="006F4AA9">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9E0897" w:rsidRDefault="006F4AA9">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9E0897" w:rsidRDefault="006F4AA9">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9E0897" w:rsidRDefault="006F4AA9">
            <w:pPr>
              <w:pStyle w:val="s16"/>
              <w:rPr>
                <w:sz w:val="20"/>
              </w:rPr>
            </w:pPr>
            <w:r>
              <w:rPr>
                <w:sz w:val="20"/>
              </w:rPr>
              <w:t>- выпаса сельскохозяйственных животных и птиц на территориях общего пользования.</w:t>
            </w:r>
          </w:p>
          <w:p w:rsidR="009E0897" w:rsidRDefault="009E0897">
            <w:pPr>
              <w:pStyle w:val="s16"/>
              <w:rPr>
                <w:sz w:val="20"/>
              </w:rPr>
            </w:pPr>
          </w:p>
          <w:p w:rsidR="009E0897" w:rsidRDefault="006F4AA9">
            <w:pPr>
              <w:pStyle w:val="s16"/>
              <w:rPr>
                <w:sz w:val="20"/>
              </w:rPr>
            </w:pPr>
            <w:proofErr w:type="spellStart"/>
            <w:r>
              <w:rPr>
                <w:sz w:val="20"/>
              </w:rPr>
              <w:t>КНОТотч</w:t>
            </w:r>
            <w:proofErr w:type="spellEnd"/>
            <w:r>
              <w:rPr>
                <w:sz w:val="20"/>
              </w:rPr>
              <w:t xml:space="preserve">.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rsidR="009E0897" w:rsidRDefault="009E0897">
            <w:pPr>
              <w:pStyle w:val="s16"/>
              <w:rPr>
                <w:sz w:val="20"/>
              </w:rPr>
            </w:pPr>
          </w:p>
          <w:p w:rsidR="009E0897" w:rsidRDefault="006F4AA9">
            <w:pPr>
              <w:pStyle w:val="s16"/>
              <w:rPr>
                <w:sz w:val="20"/>
              </w:rPr>
            </w:pPr>
            <w:proofErr w:type="spellStart"/>
            <w:r>
              <w:rPr>
                <w:sz w:val="20"/>
              </w:rPr>
              <w:t>КНОТср</w:t>
            </w:r>
            <w:proofErr w:type="spellEnd"/>
            <w:r>
              <w:rPr>
                <w:sz w:val="20"/>
              </w:rPr>
              <w:t>.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9E0897" w:rsidRDefault="006F4AA9">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 xml:space="preserve">менее или равно _____ </w:t>
            </w:r>
          </w:p>
          <w:p w:rsidR="009E0897" w:rsidRDefault="006F4AA9">
            <w:pPr>
              <w:pStyle w:val="s16"/>
              <w:jc w:val="center"/>
              <w:rPr>
                <w:i/>
                <w:sz w:val="20"/>
              </w:rPr>
            </w:pPr>
            <w:r>
              <w:rPr>
                <w:i/>
                <w:sz w:val="20"/>
              </w:rPr>
              <w:t xml:space="preserve">(Указывается значение показателя (например, 0,9). </w:t>
            </w:r>
          </w:p>
          <w:p w:rsidR="009E0897" w:rsidRDefault="006F4AA9">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в сфере благоустройства в течение отчетного года и предыдущих лет</w:t>
            </w:r>
          </w:p>
        </w:tc>
      </w:tr>
      <w:tr w:rsidR="009E089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empty"/>
              <w:jc w:val="center"/>
              <w:rPr>
                <w:sz w:val="20"/>
              </w:rPr>
            </w:pPr>
            <w:r>
              <w:rPr>
                <w:sz w:val="20"/>
              </w:rPr>
              <w:t>Индикативные показатели</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9E0897" w:rsidRDefault="009E0897">
            <w:pPr>
              <w:pStyle w:val="empty"/>
              <w:rPr>
                <w:sz w:val="20"/>
              </w:rPr>
            </w:pP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внеплановых контрольных мероприятий, проведенных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 = </w:t>
            </w:r>
            <w:proofErr w:type="spellStart"/>
            <w:proofErr w:type="gramStart"/>
            <w:r>
              <w:rPr>
                <w:sz w:val="20"/>
              </w:rPr>
              <w:t>Sum</w:t>
            </w:r>
            <w:proofErr w:type="spellEnd"/>
            <w:r>
              <w:rPr>
                <w:sz w:val="20"/>
              </w:rPr>
              <w:t>(</w:t>
            </w:r>
            <w:proofErr w:type="gram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Б.1 определяется как сумма внеплановых контрольных мероприятий (КВМ),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 xml:space="preserve">Б.2 = </w:t>
            </w:r>
            <w:proofErr w:type="spellStart"/>
            <w:proofErr w:type="gramStart"/>
            <w:r>
              <w:rPr>
                <w:sz w:val="20"/>
              </w:rPr>
              <w:t>Sum</w:t>
            </w:r>
            <w:proofErr w:type="spellEnd"/>
            <w:r>
              <w:rPr>
                <w:sz w:val="20"/>
              </w:rPr>
              <w:t>(</w:t>
            </w:r>
            <w:proofErr w:type="gram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Б.3 = </w:t>
            </w:r>
            <w:proofErr w:type="spellStart"/>
            <w:proofErr w:type="gramStart"/>
            <w:r>
              <w:rPr>
                <w:sz w:val="20"/>
              </w:rPr>
              <w:t>Sum</w:t>
            </w:r>
            <w:proofErr w:type="spellEnd"/>
            <w:r>
              <w:rPr>
                <w:sz w:val="20"/>
              </w:rPr>
              <w:t>(</w:t>
            </w:r>
            <w:proofErr w:type="spellStart"/>
            <w:proofErr w:type="gramEnd"/>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r>
              <w:rPr>
                <w:sz w:val="20"/>
              </w:rPr>
              <w:t>Количество обязательных профилактических визитов, проведенных за отчетный период</w:t>
            </w:r>
          </w:p>
          <w:p w:rsidR="009E0897" w:rsidRDefault="009E0897">
            <w:pPr>
              <w:rPr>
                <w:sz w:val="20"/>
              </w:rPr>
            </w:pPr>
          </w:p>
          <w:p w:rsidR="009E0897" w:rsidRDefault="009E0897">
            <w:pPr>
              <w:rPr>
                <w:sz w:val="20"/>
              </w:rPr>
            </w:pP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Б.4 = </w:t>
            </w:r>
            <w:proofErr w:type="spellStart"/>
            <w:proofErr w:type="gramStart"/>
            <w:r>
              <w:rPr>
                <w:sz w:val="20"/>
              </w:rPr>
              <w:t>Sum</w:t>
            </w:r>
            <w:proofErr w:type="spellEnd"/>
            <w:r>
              <w:rPr>
                <w:sz w:val="20"/>
              </w:rPr>
              <w:t>(</w:t>
            </w:r>
            <w:proofErr w:type="gram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Б.4 определяется как сумма обязательных профилактических визитов (КОПВ),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r>
              <w:rPr>
                <w:sz w:val="20"/>
              </w:rPr>
              <w:t>Количество профилактических визитов, проведенных по инициативе контролируемого лица, за отчетный период</w:t>
            </w:r>
          </w:p>
          <w:p w:rsidR="009E0897" w:rsidRDefault="009E0897">
            <w:pPr>
              <w:rPr>
                <w:sz w:val="20"/>
              </w:rPr>
            </w:pPr>
          </w:p>
          <w:p w:rsidR="009E0897" w:rsidRDefault="009E0897">
            <w:pPr>
              <w:rPr>
                <w:sz w:val="20"/>
              </w:rPr>
            </w:pPr>
          </w:p>
          <w:p w:rsidR="009E0897" w:rsidRDefault="009E0897">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 xml:space="preserve">Б.5 = </w:t>
            </w:r>
            <w:proofErr w:type="spellStart"/>
            <w:proofErr w:type="gramStart"/>
            <w:r>
              <w:rPr>
                <w:sz w:val="20"/>
              </w:rPr>
              <w:t>Sum</w:t>
            </w:r>
            <w:proofErr w:type="spellEnd"/>
            <w:r>
              <w:rPr>
                <w:sz w:val="20"/>
              </w:rPr>
              <w:t>(</w:t>
            </w:r>
            <w:proofErr w:type="gram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предостережений о недопустимости нарушения обязательных требований, объявленных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Б.6 = </w:t>
            </w:r>
            <w:proofErr w:type="spellStart"/>
            <w:proofErr w:type="gramStart"/>
            <w:r>
              <w:rPr>
                <w:sz w:val="20"/>
              </w:rPr>
              <w:t>Sum</w:t>
            </w:r>
            <w:proofErr w:type="spellEnd"/>
            <w:r>
              <w:rPr>
                <w:sz w:val="20"/>
              </w:rPr>
              <w:t>(</w:t>
            </w:r>
            <w:proofErr w:type="gram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контрольных</w:t>
            </w:r>
          </w:p>
          <w:p w:rsidR="009E0897" w:rsidRDefault="006F4AA9">
            <w:pPr>
              <w:rPr>
                <w:sz w:val="20"/>
              </w:rPr>
            </w:pPr>
            <w:r>
              <w:rPr>
                <w:sz w:val="20"/>
              </w:rPr>
              <w:t>мероприятий, по результатам которых выявлены нарушения обязательных требований,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Б.7 = </w:t>
            </w:r>
            <w:proofErr w:type="spellStart"/>
            <w:proofErr w:type="gramStart"/>
            <w:r>
              <w:rPr>
                <w:sz w:val="20"/>
              </w:rPr>
              <w:t>Sum</w:t>
            </w:r>
            <w:proofErr w:type="spellEnd"/>
            <w:r>
              <w:rPr>
                <w:sz w:val="20"/>
              </w:rPr>
              <w:t>(</w:t>
            </w:r>
            <w:proofErr w:type="gram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r>
              <w:rPr>
                <w:sz w:val="20"/>
              </w:rPr>
              <w:t>Количество контрольных мероприятий, по итогам которых возбуждены дела об административных правонарушениях,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Б.8 = </w:t>
            </w:r>
            <w:proofErr w:type="spellStart"/>
            <w:proofErr w:type="gramStart"/>
            <w:r>
              <w:rPr>
                <w:sz w:val="20"/>
              </w:rPr>
              <w:t>Sum</w:t>
            </w:r>
            <w:proofErr w:type="spellEnd"/>
            <w:r>
              <w:rPr>
                <w:sz w:val="20"/>
              </w:rPr>
              <w:t>(</w:t>
            </w:r>
            <w:proofErr w:type="gram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Сумма административных штрафов, наложенных по результатам контрольных мероприятий,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Б.9 = </w:t>
            </w:r>
            <w:proofErr w:type="spellStart"/>
            <w:proofErr w:type="gramStart"/>
            <w:r>
              <w:rPr>
                <w:sz w:val="20"/>
              </w:rPr>
              <w:t>Sum</w:t>
            </w:r>
            <w:proofErr w:type="spellEnd"/>
            <w:r>
              <w:rPr>
                <w:sz w:val="20"/>
              </w:rPr>
              <w:t>(</w:t>
            </w:r>
            <w:proofErr w:type="gram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Б.10 = </w:t>
            </w:r>
            <w:proofErr w:type="spellStart"/>
            <w:proofErr w:type="gramStart"/>
            <w:r>
              <w:rPr>
                <w:sz w:val="20"/>
              </w:rPr>
              <w:t>Sum</w:t>
            </w:r>
            <w:proofErr w:type="spellEnd"/>
            <w:r>
              <w:rPr>
                <w:sz w:val="20"/>
              </w:rPr>
              <w:t>(</w:t>
            </w:r>
            <w:proofErr w:type="gramEnd"/>
            <w:r>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 xml:space="preserve">Б.11 = </w:t>
            </w:r>
            <w:proofErr w:type="spellStart"/>
            <w:proofErr w:type="gramStart"/>
            <w:r>
              <w:rPr>
                <w:sz w:val="20"/>
              </w:rPr>
              <w:t>Sum</w:t>
            </w:r>
            <w:proofErr w:type="spellEnd"/>
            <w:r>
              <w:rPr>
                <w:sz w:val="20"/>
              </w:rPr>
              <w:t>(</w:t>
            </w:r>
            <w:proofErr w:type="gramEnd"/>
            <w:r>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Общее количество учтенных объектов контроля на конец отчетного периода</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Б.12 = </w:t>
            </w:r>
            <w:proofErr w:type="spellStart"/>
            <w:proofErr w:type="gramStart"/>
            <w:r>
              <w:rPr>
                <w:sz w:val="20"/>
              </w:rPr>
              <w:t>Sum</w:t>
            </w:r>
            <w:proofErr w:type="spellEnd"/>
            <w:r>
              <w:rPr>
                <w:sz w:val="20"/>
              </w:rPr>
              <w:t>(</w:t>
            </w:r>
            <w:proofErr w:type="gramEnd"/>
            <w:r>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 xml:space="preserve">Результаты учёта объектов контроля на конец отчетного года </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Общее количество жалоб, поданных контролируемыми лицами в досудебном порядке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Б.13 = </w:t>
            </w:r>
            <w:proofErr w:type="spellStart"/>
            <w:proofErr w:type="gramStart"/>
            <w:r>
              <w:rPr>
                <w:sz w:val="20"/>
              </w:rPr>
              <w:t>Sum</w:t>
            </w:r>
            <w:proofErr w:type="spellEnd"/>
            <w:r>
              <w:rPr>
                <w:sz w:val="20"/>
              </w:rPr>
              <w:t>(</w:t>
            </w:r>
            <w:proofErr w:type="gramEnd"/>
            <w:r>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Б.13 определяется как сумма жалоб, поданных контролируемыми лицами в досудебном порядке (КЖДП)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жалоб, в отношении которых контрольным органом был нарушен срок рассмотрения,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Б.14 = </w:t>
            </w:r>
            <w:proofErr w:type="spellStart"/>
            <w:proofErr w:type="gramStart"/>
            <w:r>
              <w:rPr>
                <w:sz w:val="20"/>
              </w:rPr>
              <w:t>Sum</w:t>
            </w:r>
            <w:proofErr w:type="spellEnd"/>
            <w:r>
              <w:rPr>
                <w:sz w:val="20"/>
              </w:rPr>
              <w:t>(</w:t>
            </w:r>
            <w:proofErr w:type="gramEnd"/>
            <w:r>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Б.15 = </w:t>
            </w:r>
            <w:proofErr w:type="spellStart"/>
            <w:proofErr w:type="gramStart"/>
            <w:r>
              <w:rPr>
                <w:sz w:val="20"/>
              </w:rPr>
              <w:t>Sum</w:t>
            </w:r>
            <w:proofErr w:type="spellEnd"/>
            <w:r>
              <w:rPr>
                <w:sz w:val="20"/>
              </w:rPr>
              <w:t>(</w:t>
            </w:r>
            <w:proofErr w:type="gramEnd"/>
            <w:r>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 xml:space="preserve">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(КЖОР),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 xml:space="preserve">Б.16 = </w:t>
            </w:r>
            <w:proofErr w:type="spellStart"/>
            <w:proofErr w:type="gramStart"/>
            <w:r>
              <w:rPr>
                <w:sz w:val="20"/>
              </w:rPr>
              <w:t>Sum</w:t>
            </w:r>
            <w:proofErr w:type="spellEnd"/>
            <w:r>
              <w:rPr>
                <w:sz w:val="20"/>
              </w:rPr>
              <w:t>(</w:t>
            </w:r>
            <w:proofErr w:type="gramEnd"/>
            <w:r>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Б.17 = </w:t>
            </w:r>
            <w:proofErr w:type="spellStart"/>
            <w:proofErr w:type="gramStart"/>
            <w:r>
              <w:rPr>
                <w:sz w:val="20"/>
              </w:rPr>
              <w:t>Sum</w:t>
            </w:r>
            <w:proofErr w:type="spellEnd"/>
            <w:r>
              <w:rPr>
                <w:sz w:val="20"/>
              </w:rPr>
              <w:t>(</w:t>
            </w:r>
            <w:proofErr w:type="gramEnd"/>
            <w:r>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Б.18 = </w:t>
            </w:r>
            <w:proofErr w:type="spellStart"/>
            <w:proofErr w:type="gramStart"/>
            <w:r>
              <w:rPr>
                <w:sz w:val="20"/>
              </w:rPr>
              <w:t>Sum</w:t>
            </w:r>
            <w:proofErr w:type="spellEnd"/>
            <w:r>
              <w:rPr>
                <w:sz w:val="20"/>
              </w:rPr>
              <w:t>(</w:t>
            </w:r>
            <w:proofErr w:type="gramEnd"/>
            <w:r>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муниципального контроля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ind w:firstLine="3"/>
              <w:jc w:val="center"/>
              <w:rPr>
                <w:sz w:val="20"/>
              </w:rPr>
            </w:pPr>
            <w:r>
              <w:rPr>
                <w:sz w:val="20"/>
              </w:rPr>
              <w:t>Б.19</w:t>
            </w:r>
            <w:r>
              <w:rPr>
                <w:i/>
                <w:sz w:val="20"/>
              </w:rPr>
              <w:t xml:space="preserve"> Вариант 1</w:t>
            </w:r>
            <w:r>
              <w:rPr>
                <w:rStyle w:val="aff7"/>
                <w:sz w:val="20"/>
              </w:rPr>
              <w:footnoteReference w:id="2"/>
            </w:r>
          </w:p>
          <w:p w:rsidR="009E0897" w:rsidRDefault="009E0897">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Б.19 = </w:t>
            </w:r>
            <w:proofErr w:type="spellStart"/>
            <w:proofErr w:type="gramStart"/>
            <w:r>
              <w:rPr>
                <w:sz w:val="20"/>
              </w:rPr>
              <w:t>Sum</w:t>
            </w:r>
            <w:proofErr w:type="spellEnd"/>
            <w:r>
              <w:rPr>
                <w:sz w:val="20"/>
              </w:rPr>
              <w:t>(</w:t>
            </w:r>
            <w:proofErr w:type="gram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___</w:t>
            </w:r>
          </w:p>
          <w:p w:rsidR="009E0897" w:rsidRDefault="006F4AA9">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Штатное расписание и должностные инструкции</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ind w:firstLine="3"/>
              <w:jc w:val="center"/>
              <w:rPr>
                <w:sz w:val="20"/>
              </w:rPr>
            </w:pPr>
            <w:r>
              <w:rPr>
                <w:sz w:val="20"/>
              </w:rPr>
              <w:t>Б.19</w:t>
            </w:r>
            <w:r>
              <w:rPr>
                <w:i/>
                <w:sz w:val="20"/>
              </w:rPr>
              <w:t xml:space="preserve"> Вариант 2</w:t>
            </w:r>
            <w:r>
              <w:rPr>
                <w:rStyle w:val="aff7"/>
                <w:sz w:val="20"/>
              </w:rPr>
              <w:footnoteReference w:id="3"/>
            </w:r>
          </w:p>
          <w:p w:rsidR="009E0897" w:rsidRDefault="009E0897">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___</w:t>
            </w:r>
          </w:p>
          <w:p w:rsidR="009E0897" w:rsidRDefault="006F4AA9">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Штатное расписание, должностная инструкция, трудовой договор</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___</w:t>
            </w:r>
          </w:p>
          <w:p w:rsidR="009E0897" w:rsidRDefault="006F4AA9">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Штатное расписание, должностная инструкция, трудовой договор</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rsidR="009E0897" w:rsidRDefault="009E0897">
            <w:pPr>
              <w:rPr>
                <w:sz w:val="20"/>
                <w:highlight w:val="white"/>
              </w:rPr>
            </w:pPr>
          </w:p>
          <w:p w:rsidR="009E0897" w:rsidRDefault="006F4AA9">
            <w:pPr>
              <w:rPr>
                <w:sz w:val="20"/>
              </w:rPr>
            </w:pPr>
            <w:r>
              <w:rPr>
                <w:sz w:val="20"/>
                <w:highlight w:val="white"/>
              </w:rPr>
              <w:t xml:space="preserve"> </w:t>
            </w:r>
          </w:p>
          <w:p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 xml:space="preserve">Б.21 = </w:t>
            </w:r>
            <w:proofErr w:type="spellStart"/>
            <w:proofErr w:type="gramStart"/>
            <w:r>
              <w:rPr>
                <w:sz w:val="20"/>
              </w:rPr>
              <w:t>Sum</w:t>
            </w:r>
            <w:proofErr w:type="spellEnd"/>
            <w:r>
              <w:rPr>
                <w:sz w:val="20"/>
              </w:rPr>
              <w:t>(</w:t>
            </w:r>
            <w:proofErr w:type="gramEnd"/>
            <w:r>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Целевое значение не устанавливается</w:t>
            </w:r>
          </w:p>
          <w:p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Результаты осуществления контроля в сфере благоустройства в отчетном году</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rsidR="009E0897" w:rsidRDefault="009E0897">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Составляющие формулы определены выше.</w:t>
            </w:r>
          </w:p>
          <w:p w:rsidR="009E0897" w:rsidRDefault="006F4AA9">
            <w:pPr>
              <w:pStyle w:val="s16"/>
              <w:rPr>
                <w:sz w:val="20"/>
              </w:rPr>
            </w:pPr>
            <w:r>
              <w:rPr>
                <w:sz w:val="20"/>
              </w:rPr>
              <w:t>5 – весовой коэффициент для ключевого показателя А.2</w:t>
            </w:r>
          </w:p>
          <w:p w:rsidR="009E0897" w:rsidRDefault="006F4AA9">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Целевое значение не устанавливается</w:t>
            </w:r>
          </w:p>
          <w:p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На основании расчетов показателей, предусмотренных выше</w:t>
            </w:r>
          </w:p>
        </w:tc>
      </w:tr>
      <w:tr w:rsidR="009E089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9E0897" w:rsidRDefault="006F4AA9">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rPr>
                <w:sz w:val="20"/>
              </w:rPr>
            </w:pPr>
            <w:r>
              <w:rPr>
                <w:sz w:val="20"/>
              </w:rPr>
              <w:t>Составляющие формулы определены выше.</w:t>
            </w:r>
          </w:p>
          <w:p w:rsidR="009E0897" w:rsidRDefault="006F4AA9">
            <w:pPr>
              <w:pStyle w:val="s16"/>
              <w:rPr>
                <w:sz w:val="20"/>
              </w:rPr>
            </w:pPr>
            <w:r>
              <w:rPr>
                <w:sz w:val="20"/>
              </w:rPr>
              <w:t>5 – весовой коэффициент для ключевого показателя А.2</w:t>
            </w:r>
          </w:p>
          <w:p w:rsidR="009E0897" w:rsidRDefault="006F4AA9">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s16"/>
              <w:jc w:val="center"/>
              <w:rPr>
                <w:sz w:val="20"/>
              </w:rPr>
            </w:pPr>
            <w:r>
              <w:rPr>
                <w:sz w:val="20"/>
              </w:rPr>
              <w:t>Целевое значение не устанавливается</w:t>
            </w:r>
          </w:p>
          <w:p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9E0897" w:rsidRDefault="006F4AA9">
            <w:pPr>
              <w:pStyle w:val="empty"/>
              <w:rPr>
                <w:sz w:val="20"/>
              </w:rPr>
            </w:pPr>
            <w:r>
              <w:rPr>
                <w:sz w:val="20"/>
              </w:rPr>
              <w:t>На основании расчетов показателей, предусмотренных выше</w:t>
            </w:r>
          </w:p>
        </w:tc>
      </w:tr>
    </w:tbl>
    <w:p w:rsidR="009E0897" w:rsidRDefault="009E0897">
      <w:pPr>
        <w:spacing w:line="240" w:lineRule="exact"/>
        <w:rPr>
          <w:b/>
        </w:rPr>
      </w:pPr>
    </w:p>
    <w:p w:rsidR="009E0897" w:rsidRDefault="009E0897"/>
    <w:p w:rsidR="009E0897" w:rsidRDefault="009E0897">
      <w:pPr>
        <w:pStyle w:val="ConsTitle"/>
        <w:widowControl/>
        <w:spacing w:line="360" w:lineRule="auto"/>
        <w:jc w:val="both"/>
        <w:rPr>
          <w:rFonts w:ascii="Times New Roman" w:hAnsi="Times New Roman"/>
          <w:sz w:val="28"/>
        </w:rPr>
      </w:pPr>
    </w:p>
    <w:sectPr w:rsidR="009E0897">
      <w:headerReference w:type="even" r:id="rId16"/>
      <w:headerReference w:type="default" r:id="rId17"/>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B50F6" w:rsidRDefault="003B50F6">
      <w:r>
        <w:separator/>
      </w:r>
    </w:p>
  </w:endnote>
  <w:endnote w:type="continuationSeparator" w:id="0">
    <w:p w:rsidR="003B50F6" w:rsidRDefault="003B5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CC"/>
    <w:family w:val="roman"/>
    <w:pitch w:val="variable"/>
    <w:sig w:usb0="E0002EFF" w:usb1="C000785B" w:usb2="00000009" w:usb3="00000000" w:csb0="000001FF" w:csb1="00000000"/>
  </w:font>
  <w:font w:name="Calibri Light">
    <w:altName w:val="Calibri"/>
    <w:panose1 w:val="020F0302020204030204"/>
    <w:charset w:val="CC"/>
    <w:family w:val="swiss"/>
    <w:pitch w:val="variable"/>
    <w:sig w:usb0="E4002EFF" w:usb1="C000247B" w:usb2="00000009" w:usb3="00000000" w:csb0="000001FF" w:csb1="00000000"/>
  </w:font>
  <w:font w:name="XO Thames">
    <w:altName w:val="Cambria"/>
    <w:panose1 w:val="00000000000000000000"/>
    <w:charset w:val="00"/>
    <w:family w:val="roman"/>
    <w:notTrueType/>
    <w:pitch w:val="default"/>
  </w:font>
  <w:font w:name="Calibri">
    <w:altName w:val="Century Gothic"/>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altName w:val="Courier New"/>
    <w:panose1 w:val="00000000000000000000"/>
    <w:charset w:val="00"/>
    <w:family w:val="roman"/>
    <w:notTrueType/>
    <w:pitch w:val="default"/>
    <w:sig w:usb0="00000201" w:usb1="00000000" w:usb2="00000000" w:usb3="00000000" w:csb0="00000004" w:csb1="00000000"/>
  </w:font>
  <w:font w:name="PT Serif">
    <w:altName w:val="Times New Roman"/>
    <w:charset w:val="CC"/>
    <w:family w:val="roman"/>
    <w:pitch w:val="variable"/>
    <w:sig w:usb0="00000203"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B50F6" w:rsidRDefault="003B50F6">
      <w:r>
        <w:separator/>
      </w:r>
    </w:p>
  </w:footnote>
  <w:footnote w:type="continuationSeparator" w:id="0">
    <w:p w:rsidR="003B50F6" w:rsidRDefault="003B50F6">
      <w:r>
        <w:continuationSeparator/>
      </w:r>
    </w:p>
  </w:footnote>
  <w:footnote w:id="1">
    <w:p w:rsidR="006F4AA9" w:rsidRDefault="006F4AA9">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rsidR="006F4AA9" w:rsidRDefault="006F4AA9">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rsidR="006F4AA9" w:rsidRDefault="006F4AA9">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AA9" w:rsidRDefault="006F4AA9">
    <w:pPr>
      <w:pStyle w:val="a4"/>
    </w:pPr>
    <w:r>
      <w:rPr>
        <w:noProof/>
      </w:rPr>
      <mc:AlternateContent>
        <mc:Choice Requires="wps">
          <w:drawing>
            <wp:anchor distT="0" distB="0" distL="0" distR="0" simplePos="0" relativeHeight="251657216" behindDoc="0" locked="0" layoutInCell="1" allowOverlap="1">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xmlns:xm="http://schemas.microsoft.com/office/excel/2006/main" xmlns:xdr="http://schemas.openxmlformats.org/drawingml/2006/spreadsheetDrawing" xmlns:x14="http://schemas.microsoft.com/office/spreadsheetml/2009/9/main" xmlns:x12ac="http://schemas.microsoft.com/office/spreadsheetml/2011/1/ac" xmlns:x="urn:schemas-microsoft-com:office:excel" xmlns:sl="http://schemas.openxmlformats.org/schemaLibrary/2006/main" xmlns:s="http://schemas.openxmlformats.org/officeDocument/2006/sharedTypes" xmlns:pic="http://schemas.openxmlformats.org/drawingml/2006/picture" xmlns:p="http://schemas.openxmlformats.org/presentationml/2006/main" xmlns:co-ooxml="http://ncloudtech.com/ooxml" xmlns:co="http://ncloudtech.com" xmlns:c="http://schemas.openxmlformats.org/drawingml/2006/chart" xmlns:asvg="http://schemas.microsoft.com/office/drawing/2016/SVG/main" xmlns:a15="http://schemas.microsoft.com/office/drawing/2012/main" xmlns:a="http://schemas.openxmlformats.org/drawingm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AA9" w:rsidRDefault="006F4AA9">
    <w:pPr>
      <w:pStyle w:val="a4"/>
    </w:pPr>
    <w:r>
      <w:rPr>
        <w:noProof/>
      </w:rPr>
      <mc:AlternateContent>
        <mc:Choice Requires="wps">
          <w:drawing>
            <wp:anchor distT="0" distB="0" distL="0" distR="0" simplePos="0" relativeHeight="251658240" behindDoc="0" locked="0" layoutInCell="1" allowOverlap="1">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xmlns:xm="http://schemas.microsoft.com/office/excel/2006/main" xmlns:xdr="http://schemas.openxmlformats.org/drawingml/2006/spreadsheetDrawing" xmlns:x14="http://schemas.microsoft.com/office/spreadsheetml/2009/9/main" xmlns:x12ac="http://schemas.microsoft.com/office/spreadsheetml/2011/1/ac" xmlns:x="urn:schemas-microsoft-com:office:excel" xmlns:sl="http://schemas.openxmlformats.org/schemaLibrary/2006/main" xmlns:s="http://schemas.openxmlformats.org/officeDocument/2006/sharedTypes" xmlns:pic="http://schemas.openxmlformats.org/drawingml/2006/picture" xmlns:p="http://schemas.openxmlformats.org/presentationml/2006/main" xmlns:co-ooxml="http://ncloudtech.com/ooxml" xmlns:co="http://ncloudtech.com" xmlns:c="http://schemas.openxmlformats.org/drawingml/2006/chart" xmlns:asvg="http://schemas.microsoft.com/office/drawing/2016/SVG/main" xmlns:a15="http://schemas.microsoft.com/office/drawing/2012/main" xmlns:a="http://schemas.openxmlformats.org/drawingm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866566"/>
    <w:multiLevelType w:val="multilevel"/>
    <w:tmpl w:val="94C84C1E"/>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897"/>
    <w:rsid w:val="00290AE6"/>
    <w:rsid w:val="003B50F6"/>
    <w:rsid w:val="00524BB8"/>
    <w:rsid w:val="006F4AA9"/>
    <w:rsid w:val="009E0897"/>
    <w:rsid w:val="00D02D8F"/>
    <w:rsid w:val="00E234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355A18"/>
  <w15:docId w15:val="{7B834CBC-55DA-4EA5-A424-1EA0932D3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19">
    <w:name w:val="Неразрешенное упоминание1"/>
    <w:basedOn w:val="13"/>
    <w:link w:val="aa"/>
    <w:rPr>
      <w:color w:val="605E5C"/>
      <w:shd w:val="clear" w:color="auto" w:fill="E1DFDD"/>
    </w:rPr>
  </w:style>
  <w:style w:type="character" w:styleId="aa">
    <w:name w:val="Unresolved Mention"/>
    <w:basedOn w:val="a1"/>
    <w:link w:val="19"/>
    <w:rPr>
      <w:color w:val="605E5C"/>
      <w:shd w:val="clear" w:color="auto" w:fill="E1DFDD"/>
    </w:rPr>
  </w:style>
  <w:style w:type="paragraph" w:customStyle="1" w:styleId="13">
    <w:name w:val="Основной шрифт абзаца1"/>
    <w:link w:val="WW8Num3z5"/>
  </w:style>
  <w:style w:type="paragraph" w:customStyle="1" w:styleId="WW8Num3z5">
    <w:name w:val="WW8Num3z5"/>
    <w:link w:val="WW8Num3z50"/>
  </w:style>
  <w:style w:type="character" w:customStyle="1" w:styleId="WW8Num3z50">
    <w:name w:val="WW8Num3z5"/>
    <w:link w:val="WW8Num3z5"/>
  </w:style>
  <w:style w:type="paragraph" w:styleId="ab">
    <w:name w:val="index heading"/>
    <w:basedOn w:val="a"/>
    <w:link w:val="ac"/>
  </w:style>
  <w:style w:type="character" w:customStyle="1" w:styleId="ac">
    <w:name w:val="Указатель Знак"/>
    <w:basedOn w:val="1"/>
    <w:link w:val="ab"/>
    <w:rPr>
      <w:rFonts w:ascii="Times New Roman" w:hAnsi="Times New Roman"/>
      <w:color w:val="000000"/>
      <w:sz w:val="24"/>
    </w:rPr>
  </w:style>
  <w:style w:type="paragraph" w:styleId="ad">
    <w:name w:val="footer"/>
    <w:basedOn w:val="a"/>
    <w:link w:val="1a"/>
    <w:pPr>
      <w:tabs>
        <w:tab w:val="center" w:pos="4677"/>
        <w:tab w:val="right" w:pos="9355"/>
      </w:tabs>
    </w:pPr>
  </w:style>
  <w:style w:type="character" w:customStyle="1" w:styleId="1a">
    <w:name w:val="Нижний колонтитул Знак1"/>
    <w:basedOn w:val="1"/>
    <w:link w:val="ad"/>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e">
    <w:name w:val="Подзаголовок Знак"/>
    <w:link w:val="af"/>
    <w:rPr>
      <w:b/>
      <w:sz w:val="28"/>
    </w:rPr>
  </w:style>
  <w:style w:type="character" w:customStyle="1" w:styleId="af">
    <w:name w:val="Подзаголовок Знак"/>
    <w:link w:val="ae"/>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0">
    <w:name w:val="annotation text"/>
    <w:basedOn w:val="a"/>
    <w:link w:val="af1"/>
    <w:rPr>
      <w:sz w:val="20"/>
    </w:rPr>
  </w:style>
  <w:style w:type="character" w:customStyle="1" w:styleId="af1">
    <w:name w:val="Текст примечания Знак"/>
    <w:basedOn w:val="1"/>
    <w:link w:val="af0"/>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2">
    <w:name w:val="Текст сноски Знак"/>
    <w:basedOn w:val="1b"/>
    <w:link w:val="af3"/>
  </w:style>
  <w:style w:type="character" w:customStyle="1" w:styleId="af3">
    <w:name w:val="Текст сноски Знак"/>
    <w:basedOn w:val="1c"/>
    <w:link w:val="af2"/>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4">
    <w:name w:val="Название Знак"/>
    <w:link w:val="af5"/>
    <w:rPr>
      <w:b/>
      <w:sz w:val="24"/>
    </w:rPr>
  </w:style>
  <w:style w:type="character" w:customStyle="1" w:styleId="af5">
    <w:name w:val="Название Знак"/>
    <w:link w:val="af4"/>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6">
    <w:name w:val="Содержимое врезки"/>
    <w:basedOn w:val="a"/>
    <w:link w:val="af7"/>
  </w:style>
  <w:style w:type="character" w:customStyle="1" w:styleId="af7">
    <w:name w:val="Содержимое врезки"/>
    <w:basedOn w:val="1"/>
    <w:link w:val="af6"/>
    <w:rPr>
      <w:rFonts w:ascii="Times New Roman" w:hAnsi="Times New Roman"/>
      <w:color w:val="000000"/>
      <w:sz w:val="24"/>
    </w:rPr>
  </w:style>
  <w:style w:type="paragraph" w:customStyle="1" w:styleId="af8">
    <w:name w:val="Нижний колонтитул Знак"/>
    <w:basedOn w:val="13"/>
    <w:link w:val="af9"/>
    <w:rPr>
      <w:sz w:val="28"/>
    </w:rPr>
  </w:style>
  <w:style w:type="character" w:customStyle="1" w:styleId="af9">
    <w:name w:val="Нижний колонтитул Знак"/>
    <w:basedOn w:val="a1"/>
    <w:link w:val="af8"/>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d">
    <w:name w:val="Подзаголовок Знак1"/>
    <w:basedOn w:val="13"/>
    <w:link w:val="1e"/>
    <w:rPr>
      <w:rFonts w:asciiTheme="majorHAnsi" w:hAnsiTheme="majorHAnsi"/>
      <w:sz w:val="24"/>
    </w:rPr>
  </w:style>
  <w:style w:type="character" w:customStyle="1" w:styleId="1e">
    <w:name w:val="Подзаголовок Знак1"/>
    <w:basedOn w:val="a1"/>
    <w:link w:val="1d"/>
    <w:rPr>
      <w:rFonts w:asciiTheme="majorHAnsi" w:hAnsiTheme="majorHAnsi"/>
      <w:sz w:val="24"/>
    </w:rPr>
  </w:style>
  <w:style w:type="paragraph" w:styleId="afa">
    <w:name w:val="No Spacing"/>
    <w:link w:val="afb"/>
    <w:rPr>
      <w:rFonts w:ascii="Calibri" w:hAnsi="Calibri"/>
      <w:sz w:val="22"/>
    </w:rPr>
  </w:style>
  <w:style w:type="character" w:customStyle="1" w:styleId="afb">
    <w:name w:val="Без интервала Знак"/>
    <w:link w:val="afa"/>
    <w:rPr>
      <w:rFonts w:ascii="Calibri" w:hAnsi="Calibri"/>
      <w:color w:val="000000"/>
      <w:sz w:val="22"/>
    </w:rPr>
  </w:style>
  <w:style w:type="paragraph" w:styleId="afc">
    <w:name w:val="List"/>
    <w:basedOn w:val="a0"/>
    <w:link w:val="afd"/>
  </w:style>
  <w:style w:type="character" w:customStyle="1" w:styleId="afd">
    <w:name w:val="Список Знак"/>
    <w:basedOn w:val="1f"/>
    <w:link w:val="afc"/>
    <w:rPr>
      <w:rFonts w:ascii="Times New Roman" w:hAnsi="Times New Roman"/>
      <w:b/>
      <w:color w:val="000000"/>
      <w:sz w:val="24"/>
    </w:rPr>
  </w:style>
  <w:style w:type="paragraph" w:customStyle="1" w:styleId="1f0">
    <w:name w:val="Просмотренная гиперссылка1"/>
    <w:basedOn w:val="13"/>
    <w:link w:val="afe"/>
    <w:rPr>
      <w:color w:val="800000"/>
      <w:u w:val="single"/>
    </w:rPr>
  </w:style>
  <w:style w:type="character" w:styleId="afe">
    <w:name w:val="FollowedHyperlink"/>
    <w:basedOn w:val="a1"/>
    <w:link w:val="1f0"/>
    <w:rPr>
      <w:color w:val="800000"/>
      <w:u w:val="single"/>
    </w:rPr>
  </w:style>
  <w:style w:type="paragraph" w:customStyle="1" w:styleId="1f1">
    <w:name w:val="Гиперссылка1"/>
    <w:link w:val="aff"/>
    <w:rPr>
      <w:color w:val="0000FF"/>
      <w:u w:val="single"/>
    </w:rPr>
  </w:style>
  <w:style w:type="character" w:styleId="aff">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0">
    <w:name w:val="Основной текст Знак"/>
    <w:basedOn w:val="13"/>
    <w:link w:val="aff1"/>
    <w:rPr>
      <w:sz w:val="24"/>
    </w:rPr>
  </w:style>
  <w:style w:type="character" w:customStyle="1" w:styleId="aff1">
    <w:name w:val="Основной текст Знак"/>
    <w:basedOn w:val="a1"/>
    <w:link w:val="aff0"/>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styleId="aff2">
    <w:name w:val="Revision"/>
    <w:link w:val="aff3"/>
    <w:rPr>
      <w:sz w:val="24"/>
    </w:rPr>
  </w:style>
  <w:style w:type="character" w:customStyle="1" w:styleId="aff3">
    <w:name w:val="Рецензия Знак"/>
    <w:link w:val="aff2"/>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b">
    <w:name w:val="Основной шрифт абзаца1"/>
    <w:link w:val="1c"/>
  </w:style>
  <w:style w:type="character" w:customStyle="1" w:styleId="1c">
    <w:name w:val="Основной шрифт абзаца1"/>
    <w:link w:val="1b"/>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4">
    <w:name w:val="Balloon Text"/>
    <w:basedOn w:val="a"/>
    <w:link w:val="1f4"/>
    <w:rPr>
      <w:rFonts w:ascii="Tahoma" w:hAnsi="Tahoma"/>
      <w:sz w:val="16"/>
    </w:rPr>
  </w:style>
  <w:style w:type="character" w:customStyle="1" w:styleId="1f4">
    <w:name w:val="Текст выноски Знак1"/>
    <w:basedOn w:val="1"/>
    <w:link w:val="aff4"/>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5">
    <w:name w:val="Символ сноски"/>
    <w:basedOn w:val="13"/>
    <w:link w:val="aff6"/>
    <w:rPr>
      <w:vertAlign w:val="superscript"/>
    </w:rPr>
  </w:style>
  <w:style w:type="character" w:customStyle="1" w:styleId="aff6">
    <w:name w:val="Символ сноски"/>
    <w:basedOn w:val="a1"/>
    <w:link w:val="aff5"/>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5">
    <w:name w:val="Знак сноски1"/>
    <w:link w:val="aff7"/>
    <w:rPr>
      <w:vertAlign w:val="superscript"/>
    </w:rPr>
  </w:style>
  <w:style w:type="character" w:styleId="aff7">
    <w:name w:val="footnote reference"/>
    <w:link w:val="1f5"/>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6">
    <w:name w:val="Заголовок 1 Знак"/>
    <w:basedOn w:val="13"/>
    <w:link w:val="1f7"/>
    <w:rPr>
      <w:rFonts w:asciiTheme="majorHAnsi" w:hAnsiTheme="majorHAnsi"/>
      <w:b/>
      <w:sz w:val="32"/>
    </w:rPr>
  </w:style>
  <w:style w:type="character" w:customStyle="1" w:styleId="1f7">
    <w:name w:val="Заголовок 1 Знак"/>
    <w:basedOn w:val="a1"/>
    <w:link w:val="1f6"/>
    <w:rPr>
      <w:rFonts w:asciiTheme="majorHAnsi" w:hAnsiTheme="majorHAnsi"/>
      <w:b/>
      <w:sz w:val="32"/>
    </w:rPr>
  </w:style>
  <w:style w:type="paragraph" w:customStyle="1" w:styleId="1f8">
    <w:name w:val="Схема документа1"/>
    <w:basedOn w:val="a"/>
    <w:link w:val="1f9"/>
    <w:rPr>
      <w:rFonts w:ascii="Tahoma" w:hAnsi="Tahoma"/>
      <w:sz w:val="16"/>
    </w:rPr>
  </w:style>
  <w:style w:type="character" w:customStyle="1" w:styleId="1f9">
    <w:name w:val="Схема документа1"/>
    <w:basedOn w:val="1"/>
    <w:link w:val="1f8"/>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f"/>
    <w:pPr>
      <w:ind w:right="-483"/>
      <w:jc w:val="both"/>
    </w:pPr>
    <w:rPr>
      <w:b/>
    </w:rPr>
  </w:style>
  <w:style w:type="character" w:customStyle="1" w:styleId="1f">
    <w:name w:val="Основной текст Знак1"/>
    <w:basedOn w:val="1"/>
    <w:link w:val="a0"/>
    <w:rPr>
      <w:rFonts w:ascii="Times New Roman" w:hAnsi="Times New Roman"/>
      <w:b/>
      <w:color w:val="000000"/>
      <w:sz w:val="24"/>
    </w:rPr>
  </w:style>
  <w:style w:type="paragraph" w:customStyle="1" w:styleId="aff8">
    <w:name w:val="Схема документа Знак"/>
    <w:link w:val="aff9"/>
    <w:rPr>
      <w:rFonts w:ascii="Tahoma" w:hAnsi="Tahoma"/>
      <w:sz w:val="16"/>
    </w:rPr>
  </w:style>
  <w:style w:type="character" w:customStyle="1" w:styleId="aff9">
    <w:name w:val="Схема документа Знак"/>
    <w:link w:val="aff8"/>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a">
    <w:name w:val="Знак примечания1"/>
    <w:basedOn w:val="13"/>
    <w:link w:val="affa"/>
    <w:rPr>
      <w:sz w:val="16"/>
    </w:rPr>
  </w:style>
  <w:style w:type="character" w:styleId="affa">
    <w:name w:val="annotation reference"/>
    <w:basedOn w:val="a1"/>
    <w:link w:val="1fa"/>
    <w:rPr>
      <w:sz w:val="16"/>
    </w:rPr>
  </w:style>
  <w:style w:type="paragraph" w:customStyle="1" w:styleId="1fb">
    <w:name w:val="Указатель1"/>
    <w:basedOn w:val="a"/>
    <w:link w:val="1fc"/>
  </w:style>
  <w:style w:type="character" w:customStyle="1" w:styleId="1fc">
    <w:name w:val="Указатель1"/>
    <w:basedOn w:val="1"/>
    <w:link w:val="1fb"/>
    <w:rPr>
      <w:rFonts w:ascii="Times New Roman" w:hAnsi="Times New Roman"/>
      <w:color w:val="000000"/>
      <w:sz w:val="24"/>
    </w:rPr>
  </w:style>
  <w:style w:type="paragraph" w:styleId="affb">
    <w:name w:val="Title"/>
    <w:next w:val="a"/>
    <w:link w:val="affc"/>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d">
    <w:name w:val="Знак1"/>
    <w:basedOn w:val="a"/>
    <w:link w:val="1fe"/>
    <w:pPr>
      <w:spacing w:before="280" w:after="280"/>
    </w:pPr>
    <w:rPr>
      <w:rFonts w:ascii="Tahoma" w:hAnsi="Tahoma"/>
      <w:sz w:val="20"/>
    </w:rPr>
  </w:style>
  <w:style w:type="character" w:customStyle="1" w:styleId="1fe">
    <w:name w:val="Знак1"/>
    <w:basedOn w:val="1"/>
    <w:link w:val="1fd"/>
    <w:rPr>
      <w:rFonts w:ascii="Tahoma" w:hAnsi="Tahoma"/>
      <w:color w:val="000000"/>
      <w:sz w:val="20"/>
    </w:rPr>
  </w:style>
  <w:style w:type="paragraph" w:customStyle="1" w:styleId="affd">
    <w:name w:val="Верхний колонтитул Знак"/>
    <w:basedOn w:val="13"/>
    <w:link w:val="affe"/>
    <w:rPr>
      <w:sz w:val="28"/>
    </w:rPr>
  </w:style>
  <w:style w:type="character" w:customStyle="1" w:styleId="affe">
    <w:name w:val="Верхний колонтитул Знак"/>
    <w:basedOn w:val="a1"/>
    <w:link w:val="affd"/>
    <w:rPr>
      <w:sz w:val="28"/>
    </w:rPr>
  </w:style>
  <w:style w:type="paragraph" w:customStyle="1" w:styleId="1ff">
    <w:name w:val="Знак концевой сноски1"/>
    <w:link w:val="afff"/>
    <w:rPr>
      <w:vertAlign w:val="superscript"/>
    </w:rPr>
  </w:style>
  <w:style w:type="character" w:styleId="afff">
    <w:name w:val="endnote reference"/>
    <w:link w:val="1ff"/>
    <w:rPr>
      <w:vertAlign w:val="superscript"/>
    </w:rPr>
  </w:style>
  <w:style w:type="paragraph" w:customStyle="1" w:styleId="afff0">
    <w:name w:val="Знак"/>
    <w:basedOn w:val="a"/>
    <w:link w:val="afff1"/>
    <w:rPr>
      <w:rFonts w:ascii="Verdana" w:hAnsi="Verdana"/>
      <w:sz w:val="20"/>
    </w:rPr>
  </w:style>
  <w:style w:type="character" w:customStyle="1" w:styleId="afff1">
    <w:name w:val="Знак"/>
    <w:basedOn w:val="1"/>
    <w:link w:val="afff0"/>
    <w:rPr>
      <w:rFonts w:ascii="Verdana" w:hAnsi="Verdana"/>
      <w:color w:val="000000"/>
      <w:sz w:val="20"/>
    </w:rPr>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paragraph" w:customStyle="1" w:styleId="afff4">
    <w:name w:val="Адресат (кому)"/>
    <w:basedOn w:val="a"/>
    <w:link w:val="afff5"/>
    <w:rPr>
      <w:b/>
      <w:i/>
      <w:sz w:val="28"/>
    </w:rPr>
  </w:style>
  <w:style w:type="character" w:customStyle="1" w:styleId="afff5">
    <w:name w:val="Адресат (кому)"/>
    <w:basedOn w:val="1"/>
    <w:link w:val="afff4"/>
    <w:rPr>
      <w:rFonts w:ascii="Times New Roman" w:hAnsi="Times New Roman"/>
      <w:b/>
      <w:i/>
      <w:color w:val="000000"/>
      <w:sz w:val="28"/>
    </w:rPr>
  </w:style>
  <w:style w:type="paragraph" w:styleId="afff6">
    <w:name w:val="Subtitle"/>
    <w:basedOn w:val="a"/>
    <w:next w:val="a0"/>
    <w:link w:val="26"/>
    <w:uiPriority w:val="11"/>
    <w:qFormat/>
    <w:pPr>
      <w:jc w:val="center"/>
    </w:pPr>
    <w:rPr>
      <w:b/>
    </w:rPr>
  </w:style>
  <w:style w:type="character" w:customStyle="1" w:styleId="26">
    <w:name w:val="Подзаголовок Знак2"/>
    <w:basedOn w:val="1"/>
    <w:link w:val="afff6"/>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7">
    <w:name w:val="Текст в заданном формате"/>
    <w:basedOn w:val="a"/>
    <w:link w:val="afff8"/>
    <w:pPr>
      <w:widowControl w:val="0"/>
    </w:pPr>
    <w:rPr>
      <w:rFonts w:ascii="Liberation Mono" w:hAnsi="Liberation Mono"/>
      <w:sz w:val="20"/>
    </w:rPr>
  </w:style>
  <w:style w:type="character" w:customStyle="1" w:styleId="afff8">
    <w:name w:val="Текст в заданном формате"/>
    <w:basedOn w:val="1"/>
    <w:link w:val="afff7"/>
    <w:rPr>
      <w:rFonts w:ascii="Liberation Mono" w:hAnsi="Liberation Mono"/>
      <w:color w:val="000000"/>
      <w:sz w:val="20"/>
    </w:rPr>
  </w:style>
  <w:style w:type="character" w:customStyle="1" w:styleId="affc">
    <w:name w:val="Заголовок Знак"/>
    <w:link w:val="affb"/>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9">
    <w:name w:val="Символ концевой сноски"/>
    <w:link w:val="afffa"/>
  </w:style>
  <w:style w:type="character" w:customStyle="1" w:styleId="afffa">
    <w:name w:val="Символ концевой сноски"/>
    <w:link w:val="afff9"/>
  </w:style>
  <w:style w:type="paragraph" w:styleId="afffb">
    <w:name w:val="annotation subject"/>
    <w:basedOn w:val="af0"/>
    <w:next w:val="af0"/>
    <w:link w:val="afffc"/>
    <w:rPr>
      <w:b/>
    </w:rPr>
  </w:style>
  <w:style w:type="character" w:customStyle="1" w:styleId="afffc">
    <w:name w:val="Тема примечания Знак"/>
    <w:basedOn w:val="af1"/>
    <w:link w:val="afffb"/>
    <w:rPr>
      <w:rFonts w:ascii="Times New Roman" w:hAnsi="Times New Roman"/>
      <w:b/>
      <w:color w:val="000000"/>
      <w:sz w:val="20"/>
    </w:rPr>
  </w:style>
  <w:style w:type="paragraph" w:customStyle="1" w:styleId="afffd">
    <w:name w:val="Текст выноски Знак"/>
    <w:link w:val="afffe"/>
    <w:rPr>
      <w:rFonts w:ascii="Tahoma" w:hAnsi="Tahoma"/>
      <w:sz w:val="16"/>
    </w:rPr>
  </w:style>
  <w:style w:type="character" w:customStyle="1" w:styleId="afffe">
    <w:name w:val="Текст выноски Знак"/>
    <w:link w:val="afffd"/>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0">
    <w:name w:val="Номер страницы1"/>
    <w:basedOn w:val="13"/>
    <w:link w:val="affff"/>
  </w:style>
  <w:style w:type="character" w:styleId="affff">
    <w:name w:val="page number"/>
    <w:basedOn w:val="a1"/>
    <w:link w:val="1ff0"/>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inarad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net.garant.ru/#/document/12191208/entry/5000"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amp;dst=100512&amp;fld=134"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file:///C:/Users/Bulbova.E.N/Downloads/_blank#_blan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39</Pages>
  <Words>10459</Words>
  <Characters>59622</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cp:revision>
  <dcterms:created xsi:type="dcterms:W3CDTF">2026-03-10T12:46:00Z</dcterms:created>
  <dcterms:modified xsi:type="dcterms:W3CDTF">2026-03-10T13:23:00Z</dcterms:modified>
</cp:coreProperties>
</file>