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14A9" w:rsidRPr="00A2542A" w:rsidRDefault="00EF039F" w:rsidP="00EF039F">
      <w:pPr>
        <w:ind w:right="-143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</w:rPr>
        <w:t xml:space="preserve">                                                          </w:t>
      </w:r>
      <w:r w:rsidR="00AF14A9">
        <w:rPr>
          <w:rFonts w:ascii="Arial" w:hAnsi="Arial" w:cs="Arial"/>
          <w:noProof/>
          <w:lang w:eastAsia="ru-RU"/>
        </w:rPr>
        <w:drawing>
          <wp:inline distT="0" distB="0" distL="0" distR="0">
            <wp:extent cx="1019175" cy="857250"/>
            <wp:effectExtent l="19050" t="0" r="9525" b="0"/>
            <wp:docPr id="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14A9">
        <w:rPr>
          <w:rFonts w:ascii="Arial" w:hAnsi="Arial" w:cs="Arial"/>
        </w:rPr>
        <w:t xml:space="preserve">                              </w:t>
      </w:r>
      <w:r w:rsidR="00AF14A9" w:rsidRPr="00A2542A">
        <w:rPr>
          <w:rFonts w:ascii="Arial" w:hAnsi="Arial" w:cs="Arial"/>
          <w:sz w:val="36"/>
          <w:szCs w:val="36"/>
        </w:rPr>
        <w:t xml:space="preserve"> </w:t>
      </w:r>
    </w:p>
    <w:p w:rsidR="00AF14A9" w:rsidRDefault="00AF14A9" w:rsidP="00AF14A9">
      <w:pPr>
        <w:shd w:val="clear" w:color="auto" w:fill="FFFFFF"/>
        <w:tabs>
          <w:tab w:val="left" w:pos="9214"/>
        </w:tabs>
        <w:spacing w:line="274" w:lineRule="exact"/>
        <w:ind w:right="141"/>
        <w:jc w:val="center"/>
        <w:rPr>
          <w:color w:val="000000"/>
          <w:w w:val="89"/>
          <w:sz w:val="28"/>
          <w:szCs w:val="28"/>
        </w:rPr>
      </w:pPr>
      <w:r>
        <w:rPr>
          <w:color w:val="000000"/>
          <w:w w:val="89"/>
          <w:sz w:val="28"/>
          <w:szCs w:val="28"/>
        </w:rPr>
        <w:t xml:space="preserve">Российская Федерация </w:t>
      </w:r>
    </w:p>
    <w:p w:rsidR="00AF14A9" w:rsidRDefault="00AF14A9" w:rsidP="00AF14A9">
      <w:pPr>
        <w:shd w:val="clear" w:color="auto" w:fill="FFFFFF"/>
        <w:tabs>
          <w:tab w:val="left" w:pos="9214"/>
        </w:tabs>
        <w:spacing w:line="274" w:lineRule="exact"/>
        <w:ind w:right="141"/>
        <w:jc w:val="center"/>
        <w:rPr>
          <w:sz w:val="28"/>
          <w:szCs w:val="28"/>
        </w:rPr>
      </w:pPr>
      <w:r>
        <w:rPr>
          <w:color w:val="000000"/>
          <w:w w:val="87"/>
          <w:sz w:val="28"/>
          <w:szCs w:val="28"/>
        </w:rPr>
        <w:t>Самарская область</w:t>
      </w:r>
    </w:p>
    <w:p w:rsidR="00AF14A9" w:rsidRDefault="00AF14A9" w:rsidP="00AF14A9">
      <w:pPr>
        <w:shd w:val="clear" w:color="auto" w:fill="FFFFFF"/>
        <w:spacing w:before="130" w:line="336" w:lineRule="exact"/>
        <w:ind w:left="29"/>
        <w:jc w:val="center"/>
      </w:pPr>
      <w:r>
        <w:rPr>
          <w:b/>
          <w:bCs/>
          <w:color w:val="000000"/>
        </w:rPr>
        <w:t xml:space="preserve">АДМИНИСТРАЦИЯ СЕЛЬСКОГО ПОСЕЛЕНИЯ </w:t>
      </w:r>
      <w:r w:rsidR="00A2542A">
        <w:rPr>
          <w:b/>
          <w:bCs/>
          <w:color w:val="000000"/>
        </w:rPr>
        <w:t xml:space="preserve">НОВАЯ  БИНАРАДКА </w:t>
      </w:r>
    </w:p>
    <w:p w:rsidR="00AF14A9" w:rsidRDefault="00AF14A9" w:rsidP="00AF14A9">
      <w:pPr>
        <w:shd w:val="clear" w:color="auto" w:fill="FFFFFF"/>
        <w:spacing w:before="5" w:line="336" w:lineRule="exact"/>
        <w:ind w:right="19"/>
        <w:jc w:val="center"/>
      </w:pPr>
      <w:r>
        <w:rPr>
          <w:b/>
          <w:bCs/>
          <w:color w:val="000000"/>
        </w:rPr>
        <w:t xml:space="preserve">МУНИЦИПАЛЬНОГО РАЙОНА </w:t>
      </w:r>
      <w:proofErr w:type="gramStart"/>
      <w:r>
        <w:rPr>
          <w:b/>
          <w:bCs/>
          <w:color w:val="000000"/>
        </w:rPr>
        <w:t>СТАВРОПОЛЬСКИЙ</w:t>
      </w:r>
      <w:proofErr w:type="gramEnd"/>
    </w:p>
    <w:p w:rsidR="00AF14A9" w:rsidRDefault="00AF14A9" w:rsidP="00AF14A9">
      <w:pPr>
        <w:shd w:val="clear" w:color="auto" w:fill="FFFFFF"/>
        <w:spacing w:line="336" w:lineRule="exact"/>
        <w:ind w:right="24"/>
        <w:jc w:val="center"/>
      </w:pPr>
      <w:r>
        <w:rPr>
          <w:b/>
          <w:bCs/>
          <w:color w:val="000000"/>
        </w:rPr>
        <w:t>САМАРСКОЙ ОБЛАСТИ</w:t>
      </w:r>
    </w:p>
    <w:p w:rsidR="00AF14A9" w:rsidRPr="00A2542A" w:rsidRDefault="00AF14A9" w:rsidP="00AF14A9">
      <w:pPr>
        <w:shd w:val="clear" w:color="auto" w:fill="FFFFFF"/>
        <w:spacing w:before="178"/>
        <w:ind w:right="5"/>
        <w:jc w:val="center"/>
        <w:rPr>
          <w:sz w:val="32"/>
          <w:szCs w:val="32"/>
        </w:rPr>
      </w:pPr>
      <w:r w:rsidRPr="00A2542A">
        <w:rPr>
          <w:b/>
          <w:bCs/>
          <w:color w:val="000000"/>
          <w:spacing w:val="-12"/>
          <w:sz w:val="32"/>
          <w:szCs w:val="32"/>
        </w:rPr>
        <w:t>ПОСТАНОВЛЕНИЕ</w:t>
      </w:r>
    </w:p>
    <w:p w:rsidR="00AF14A9" w:rsidRDefault="00EF039F" w:rsidP="00AF14A9">
      <w:pPr>
        <w:shd w:val="clear" w:color="auto" w:fill="FFFFFF"/>
        <w:tabs>
          <w:tab w:val="left" w:pos="7675"/>
        </w:tabs>
        <w:spacing w:before="288"/>
        <w:ind w:left="5"/>
        <w:rPr>
          <w:b/>
          <w:bCs/>
          <w:color w:val="000000"/>
          <w:spacing w:val="-11"/>
        </w:rPr>
      </w:pPr>
      <w:r>
        <w:rPr>
          <w:b/>
          <w:bCs/>
          <w:color w:val="000000"/>
          <w:spacing w:val="-11"/>
        </w:rPr>
        <w:t xml:space="preserve">от  09  августа </w:t>
      </w:r>
      <w:r w:rsidR="00AF14A9">
        <w:rPr>
          <w:b/>
          <w:bCs/>
          <w:color w:val="000000"/>
          <w:spacing w:val="-11"/>
        </w:rPr>
        <w:t xml:space="preserve"> 2013 года</w:t>
      </w:r>
      <w:r w:rsidR="00AF14A9">
        <w:rPr>
          <w:b/>
          <w:bCs/>
          <w:color w:val="000000"/>
          <w:spacing w:val="-11"/>
        </w:rPr>
        <w:tab/>
        <w:t xml:space="preserve">№ </w:t>
      </w:r>
      <w:r>
        <w:rPr>
          <w:b/>
          <w:bCs/>
          <w:color w:val="000000"/>
          <w:spacing w:val="-11"/>
        </w:rPr>
        <w:t>20</w:t>
      </w:r>
      <w:r w:rsidR="00AF14A9">
        <w:rPr>
          <w:b/>
          <w:bCs/>
          <w:color w:val="000000"/>
          <w:spacing w:val="-11"/>
        </w:rPr>
        <w:t xml:space="preserve"> </w:t>
      </w:r>
    </w:p>
    <w:p w:rsidR="00AF14A9" w:rsidRDefault="00AF14A9" w:rsidP="00AF14A9">
      <w:pPr>
        <w:shd w:val="clear" w:color="auto" w:fill="FFFFFF"/>
        <w:tabs>
          <w:tab w:val="left" w:pos="7675"/>
        </w:tabs>
        <w:spacing w:before="288"/>
        <w:ind w:left="5"/>
        <w:rPr>
          <w:b/>
          <w:bCs/>
          <w:color w:val="000000"/>
          <w:spacing w:val="-11"/>
        </w:rPr>
      </w:pPr>
    </w:p>
    <w:p w:rsidR="006A58F3" w:rsidRPr="00D70904" w:rsidRDefault="00137C63" w:rsidP="006A58F3">
      <w:pPr>
        <w:spacing w:line="272" w:lineRule="atLeast"/>
        <w:jc w:val="center"/>
        <w:textAlignment w:val="baseline"/>
        <w:outlineLvl w:val="1"/>
        <w:rPr>
          <w:color w:val="777777"/>
        </w:rPr>
      </w:pPr>
      <w:hyperlink r:id="rId5" w:history="1">
        <w:r w:rsidR="006A58F3" w:rsidRPr="00C175E8">
          <w:rPr>
            <w:b/>
            <w:color w:val="333333"/>
          </w:rPr>
          <w:t>Об определении границ прилегающих территорий к организациям и (или) объектам, на которых не допускается розничная продажа алкогольной продукции на территории сельского поселения</w:t>
        </w:r>
      </w:hyperlink>
      <w:r w:rsidR="006A58F3" w:rsidRPr="00C175E8">
        <w:t xml:space="preserve"> </w:t>
      </w:r>
      <w:r w:rsidR="004B4886">
        <w:rPr>
          <w:b/>
          <w:color w:val="777777"/>
        </w:rPr>
        <w:t xml:space="preserve">Новая Бинарадка </w:t>
      </w:r>
      <w:r w:rsidR="00A2542A">
        <w:rPr>
          <w:b/>
          <w:color w:val="777777"/>
        </w:rPr>
        <w:t xml:space="preserve"> </w:t>
      </w:r>
    </w:p>
    <w:p w:rsidR="00AF14A9" w:rsidRPr="00AF14A9" w:rsidRDefault="006A58F3" w:rsidP="006A58F3">
      <w:pPr>
        <w:rPr>
          <w:b/>
          <w:color w:val="000000"/>
        </w:rPr>
      </w:pPr>
      <w:r>
        <w:rPr>
          <w:b/>
          <w:color w:val="000000"/>
        </w:rPr>
        <w:t xml:space="preserve"> </w:t>
      </w:r>
    </w:p>
    <w:p w:rsidR="001C1C59" w:rsidRDefault="001C1C59">
      <w:pPr>
        <w:rPr>
          <w:color w:val="000000"/>
        </w:rPr>
      </w:pPr>
    </w:p>
    <w:p w:rsidR="001C1C59" w:rsidRDefault="000E11BC">
      <w:pPr>
        <w:jc w:val="both"/>
        <w:rPr>
          <w:color w:val="1E1E1E"/>
        </w:rPr>
      </w:pPr>
      <w:r>
        <w:rPr>
          <w:color w:val="000000"/>
        </w:rPr>
        <w:t xml:space="preserve">           </w:t>
      </w:r>
      <w:proofErr w:type="gramStart"/>
      <w:r>
        <w:rPr>
          <w:color w:val="000000"/>
        </w:rPr>
        <w:t>В соответствии с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пунктом 2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и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пунктом 4 статьи 16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Федерального закона от 22.11.1995 № 171-ФЗ "О государственном регулировании производства и оборота этилового спирта, алкогольной и спиртосодержащей продукции и об ограничении потреблении (распития) алкогольной продукции", постановлением Правительства Российской Федерации от 27.12.2012 № 1425 «Об определении органами государственной власти субъектов Российской Федерации мест массового скопления граждан и мест нахождения источников повышенной опасности, в</w:t>
      </w:r>
      <w:proofErr w:type="gramEnd"/>
      <w:r>
        <w:rPr>
          <w:color w:val="000000"/>
        </w:rPr>
        <w:t xml:space="preserve"> которых не допускается розничная продажа алкогольной продукции, а также определении органами местного самоуправления границ прилегающих территорий, на которых не допускается розничная продажа алкогольной продукции»</w:t>
      </w:r>
      <w:proofErr w:type="gramStart"/>
      <w:r>
        <w:rPr>
          <w:color w:val="000000"/>
        </w:rPr>
        <w:t>,</w:t>
      </w:r>
      <w:r>
        <w:rPr>
          <w:color w:val="1E1E1E"/>
        </w:rPr>
        <w:t>а</w:t>
      </w:r>
      <w:proofErr w:type="gramEnd"/>
      <w:r>
        <w:rPr>
          <w:color w:val="1E1E1E"/>
        </w:rPr>
        <w:t xml:space="preserve">дминистрация сельского поселения </w:t>
      </w:r>
      <w:r w:rsidR="00A2542A">
        <w:rPr>
          <w:color w:val="1E1E1E"/>
        </w:rPr>
        <w:t xml:space="preserve">Новая Бинарадка </w:t>
      </w:r>
    </w:p>
    <w:p w:rsidR="001C1C59" w:rsidRDefault="001C1C59">
      <w:pPr>
        <w:jc w:val="center"/>
        <w:rPr>
          <w:color w:val="1E1E1E"/>
        </w:rPr>
      </w:pPr>
    </w:p>
    <w:p w:rsidR="001C1C59" w:rsidRDefault="000E11BC">
      <w:pPr>
        <w:jc w:val="center"/>
        <w:rPr>
          <w:b/>
          <w:color w:val="1E1E1E"/>
        </w:rPr>
      </w:pPr>
      <w:proofErr w:type="gramStart"/>
      <w:r>
        <w:rPr>
          <w:b/>
          <w:color w:val="1E1E1E"/>
        </w:rPr>
        <w:t>П</w:t>
      </w:r>
      <w:proofErr w:type="gramEnd"/>
      <w:r>
        <w:rPr>
          <w:b/>
          <w:color w:val="1E1E1E"/>
        </w:rPr>
        <w:t xml:space="preserve"> О С Т А Н О В Л Я Е Т:</w:t>
      </w:r>
    </w:p>
    <w:p w:rsidR="001C1C59" w:rsidRDefault="001C1C59">
      <w:pPr>
        <w:jc w:val="center"/>
        <w:rPr>
          <w:b/>
          <w:color w:val="000000"/>
        </w:rPr>
      </w:pPr>
    </w:p>
    <w:p w:rsidR="001C1C59" w:rsidRDefault="000E11BC">
      <w:pPr>
        <w:jc w:val="both"/>
        <w:rPr>
          <w:color w:val="000000"/>
        </w:rPr>
      </w:pPr>
      <w:r>
        <w:rPr>
          <w:color w:val="000000"/>
        </w:rPr>
        <w:t xml:space="preserve">1. Определить перечень организаций и объектов, на прилегающих территориях к  которым не допускается розничная продажа алкогольной продукции на территории </w:t>
      </w:r>
      <w:r w:rsidR="009E152B">
        <w:rPr>
          <w:color w:val="000000"/>
        </w:rPr>
        <w:t xml:space="preserve"> </w:t>
      </w:r>
      <w:r>
        <w:rPr>
          <w:color w:val="000000"/>
        </w:rPr>
        <w:t>сельского поселения</w:t>
      </w:r>
      <w:r w:rsidR="009D2CEE">
        <w:rPr>
          <w:color w:val="000000"/>
        </w:rPr>
        <w:t xml:space="preserve"> Новая Бинарадка</w:t>
      </w:r>
      <w:r>
        <w:rPr>
          <w:color w:val="000000"/>
        </w:rPr>
        <w:t>, согласно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приложению № 1.</w:t>
      </w:r>
    </w:p>
    <w:p w:rsidR="001C1C59" w:rsidRDefault="000E11BC">
      <w:pPr>
        <w:jc w:val="both"/>
        <w:rPr>
          <w:color w:val="000000"/>
        </w:rPr>
      </w:pPr>
      <w:r>
        <w:rPr>
          <w:color w:val="000000"/>
        </w:rPr>
        <w:t xml:space="preserve">2. </w:t>
      </w:r>
      <w:proofErr w:type="gramStart"/>
      <w:r>
        <w:rPr>
          <w:color w:val="000000"/>
        </w:rPr>
        <w:t>Установить, что к прилегающей территории относится территория, прилегающая к организациям и объектам, указанным в приложении № 1, включая обособленную территорию (при наличии таковой), то есть территорию, границы которой обозначены ограждением (объектами искусственного происхождения), прилегающую к зданию (строению, сооружению), в котором расположены указанные организации и (или) объекты, а также территория, определяемая с учетом конкретных особенностей местности и застройки, примыкающую  к границам обособленной</w:t>
      </w:r>
      <w:proofErr w:type="gramEnd"/>
      <w:r>
        <w:rPr>
          <w:color w:val="000000"/>
        </w:rPr>
        <w:t xml:space="preserve"> территории либо непосредственно к зданию (строению, сооружению), в котором расположены указанные организации и (или) объекты (дополнительная территория).</w:t>
      </w:r>
    </w:p>
    <w:p w:rsidR="001C1C59" w:rsidRDefault="000E11BC">
      <w:pPr>
        <w:jc w:val="both"/>
        <w:rPr>
          <w:color w:val="000000"/>
        </w:rPr>
      </w:pPr>
      <w:r>
        <w:rPr>
          <w:color w:val="000000"/>
        </w:rPr>
        <w:t>3. Способ расчет</w:t>
      </w:r>
      <w:r w:rsidR="004758C0">
        <w:rPr>
          <w:color w:val="000000"/>
        </w:rPr>
        <w:t>а</w:t>
      </w:r>
      <w:r>
        <w:rPr>
          <w:color w:val="000000"/>
        </w:rPr>
        <w:t xml:space="preserve"> расстояния  от организаций и объектов, указанных в приложении № 1 до границ прилегающих территорий определяется по радиусу (кратчайшее расстояние по прямой) от входа для посетителей на обособленную территорию </w:t>
      </w:r>
      <w:proofErr w:type="gramStart"/>
      <w:r>
        <w:rPr>
          <w:color w:val="000000"/>
        </w:rPr>
        <w:t xml:space="preserve">( </w:t>
      </w:r>
      <w:proofErr w:type="gramEnd"/>
      <w:r>
        <w:rPr>
          <w:color w:val="000000"/>
        </w:rPr>
        <w:t>при наличии таковой) или от входа для посетителей в здание ( строение, сооружение), в котором расположены организации и (или) объекты, указанные в приложении № 1 (при отсутствии обособленной территории).</w:t>
      </w:r>
    </w:p>
    <w:p w:rsidR="001C1C59" w:rsidRDefault="000E11BC">
      <w:pPr>
        <w:jc w:val="both"/>
        <w:rPr>
          <w:color w:val="000000"/>
        </w:rPr>
      </w:pPr>
      <w:r>
        <w:rPr>
          <w:color w:val="000000"/>
        </w:rPr>
        <w:lastRenderedPageBreak/>
        <w:t>При наличии нескольких входов для посетителей расчет проводится по радиусу от каждого входа с последующим объединением установленных прилегающих территорий.</w:t>
      </w:r>
    </w:p>
    <w:p w:rsidR="00677BDE" w:rsidRDefault="00677BDE" w:rsidP="009E152B">
      <w:pPr>
        <w:widowControl w:val="0"/>
        <w:autoSpaceDE w:val="0"/>
        <w:snapToGrid w:val="0"/>
        <w:jc w:val="both"/>
        <w:rPr>
          <w:color w:val="000000"/>
        </w:rPr>
      </w:pPr>
    </w:p>
    <w:p w:rsidR="009E152B" w:rsidRPr="00A80B97" w:rsidRDefault="000E11BC" w:rsidP="009E152B">
      <w:pPr>
        <w:widowControl w:val="0"/>
        <w:autoSpaceDE w:val="0"/>
        <w:snapToGrid w:val="0"/>
        <w:jc w:val="both"/>
      </w:pPr>
      <w:r>
        <w:rPr>
          <w:color w:val="000000"/>
        </w:rPr>
        <w:t>4</w:t>
      </w:r>
      <w:r w:rsidR="009E152B" w:rsidRPr="00A80B97">
        <w:t>. Определить  минимальное значение расстояние от организаций и (или) объ</w:t>
      </w:r>
      <w:r w:rsidR="004758C0">
        <w:t xml:space="preserve">ектов указанных в приложении №1 </w:t>
      </w:r>
      <w:r w:rsidR="009E152B" w:rsidRPr="00A80B97">
        <w:t xml:space="preserve">до границ прилегающих территорий </w:t>
      </w:r>
      <w:r w:rsidR="009E152B">
        <w:t xml:space="preserve">не менее </w:t>
      </w:r>
      <w:r w:rsidR="009E152B" w:rsidRPr="00A80B97">
        <w:t xml:space="preserve"> 100 метров</w:t>
      </w:r>
      <w:proofErr w:type="gramStart"/>
      <w:r w:rsidR="009E152B" w:rsidRPr="00A80B97">
        <w:t xml:space="preserve"> ;</w:t>
      </w:r>
      <w:proofErr w:type="gramEnd"/>
    </w:p>
    <w:p w:rsidR="001C1C59" w:rsidRDefault="000E11BC">
      <w:pPr>
        <w:jc w:val="both"/>
        <w:rPr>
          <w:color w:val="000000"/>
        </w:rPr>
      </w:pPr>
      <w:r>
        <w:rPr>
          <w:color w:val="000000"/>
        </w:rPr>
        <w:t>5. Утвердить схемы границ прилегающих территорий к организациям и (или) объектам, на которых не допускается розничная продажа алкогольной продукции, согласно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приложению № 2.</w:t>
      </w:r>
    </w:p>
    <w:p w:rsidR="001C1C59" w:rsidRPr="00677BDE" w:rsidRDefault="00677BDE" w:rsidP="00677BDE">
      <w:pPr>
        <w:pStyle w:val="ConsPlusTitle"/>
        <w:contextualSpacing/>
        <w:jc w:val="both"/>
        <w:rPr>
          <w:b w:val="0"/>
          <w:bCs w:val="0"/>
          <w:color w:val="324049"/>
        </w:rPr>
      </w:pPr>
      <w:r>
        <w:t>6</w:t>
      </w:r>
      <w:r w:rsidR="000E11BC">
        <w:t xml:space="preserve">. </w:t>
      </w:r>
      <w:r w:rsidRPr="00A80B97">
        <w:rPr>
          <w:b w:val="0"/>
          <w:color w:val="000000"/>
        </w:rPr>
        <w:t xml:space="preserve">Опубликовать настоящее постановление в районной газете «Ставрополь-на-Волге» и </w:t>
      </w:r>
      <w:r w:rsidRPr="00A80B97">
        <w:rPr>
          <w:b w:val="0"/>
        </w:rPr>
        <w:t xml:space="preserve"> разместить на официальном  сайте администр</w:t>
      </w:r>
      <w:r w:rsidR="009D2CEE">
        <w:rPr>
          <w:b w:val="0"/>
        </w:rPr>
        <w:t xml:space="preserve">ации сельского поселения Новая Бинарадка </w:t>
      </w:r>
      <w:r w:rsidRPr="00A80B97">
        <w:rPr>
          <w:b w:val="0"/>
        </w:rPr>
        <w:t xml:space="preserve"> в сети Интернет    </w:t>
      </w:r>
      <w:proofErr w:type="spellStart"/>
      <w:r w:rsidRPr="00A80B97">
        <w:rPr>
          <w:b w:val="0"/>
          <w:bCs w:val="0"/>
          <w:color w:val="324049"/>
          <w:lang w:val="en-US"/>
        </w:rPr>
        <w:t>htt</w:t>
      </w:r>
      <w:proofErr w:type="spellEnd"/>
      <w:r w:rsidR="00B5284C">
        <w:rPr>
          <w:b w:val="0"/>
          <w:bCs w:val="0"/>
          <w:color w:val="324049"/>
        </w:rPr>
        <w:t xml:space="preserve">://новая </w:t>
      </w:r>
      <w:proofErr w:type="spellStart"/>
      <w:r w:rsidR="00B5284C">
        <w:rPr>
          <w:b w:val="0"/>
          <w:bCs w:val="0"/>
          <w:color w:val="324049"/>
        </w:rPr>
        <w:t>бинарадка</w:t>
      </w:r>
      <w:proofErr w:type="gramStart"/>
      <w:r w:rsidRPr="00A80B97">
        <w:rPr>
          <w:b w:val="0"/>
          <w:bCs w:val="0"/>
          <w:color w:val="324049"/>
        </w:rPr>
        <w:t>.с</w:t>
      </w:r>
      <w:proofErr w:type="gramEnd"/>
      <w:r w:rsidRPr="00A80B97">
        <w:rPr>
          <w:b w:val="0"/>
          <w:bCs w:val="0"/>
          <w:color w:val="324049"/>
        </w:rPr>
        <w:t>тавропольский-район.рф</w:t>
      </w:r>
      <w:proofErr w:type="spellEnd"/>
      <w:r w:rsidRPr="00A80B97">
        <w:rPr>
          <w:b w:val="0"/>
          <w:bCs w:val="0"/>
          <w:color w:val="324049"/>
        </w:rPr>
        <w:t>/</w:t>
      </w:r>
    </w:p>
    <w:p w:rsidR="001C1C59" w:rsidRDefault="00677BDE">
      <w:pPr>
        <w:jc w:val="both"/>
        <w:rPr>
          <w:color w:val="000000"/>
        </w:rPr>
      </w:pPr>
      <w:r>
        <w:rPr>
          <w:color w:val="000000"/>
        </w:rPr>
        <w:t>7</w:t>
      </w:r>
      <w:r w:rsidR="000E11BC">
        <w:rPr>
          <w:color w:val="000000"/>
        </w:rPr>
        <w:t>. Настоящее постановление вступает в силу со дня его опубликования</w:t>
      </w:r>
      <w:proofErr w:type="gramStart"/>
      <w:r w:rsidR="000E11BC">
        <w:rPr>
          <w:color w:val="000000"/>
        </w:rPr>
        <w:t xml:space="preserve"> .</w:t>
      </w:r>
      <w:proofErr w:type="gramEnd"/>
    </w:p>
    <w:p w:rsidR="001C1C59" w:rsidRDefault="00677BDE">
      <w:pPr>
        <w:rPr>
          <w:color w:val="000000"/>
        </w:rPr>
      </w:pPr>
      <w:r>
        <w:rPr>
          <w:color w:val="000000"/>
        </w:rPr>
        <w:t>8</w:t>
      </w:r>
      <w:r w:rsidR="000E11BC">
        <w:rPr>
          <w:color w:val="000000"/>
        </w:rPr>
        <w:t xml:space="preserve">. </w:t>
      </w:r>
      <w:proofErr w:type="gramStart"/>
      <w:r w:rsidR="000E11BC">
        <w:rPr>
          <w:color w:val="000000"/>
        </w:rPr>
        <w:t>Контроль за</w:t>
      </w:r>
      <w:proofErr w:type="gramEnd"/>
      <w:r w:rsidR="000E11BC">
        <w:rPr>
          <w:color w:val="000000"/>
        </w:rPr>
        <w:t xml:space="preserve"> исполнением настоящего постановления оставляю за собой.</w:t>
      </w: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0E11BC">
      <w:pPr>
        <w:rPr>
          <w:color w:val="000000"/>
        </w:rPr>
      </w:pPr>
      <w:r>
        <w:rPr>
          <w:color w:val="000000"/>
        </w:rPr>
        <w:br/>
      </w:r>
      <w:r>
        <w:rPr>
          <w:color w:val="000000"/>
        </w:rPr>
        <w:br/>
      </w:r>
    </w:p>
    <w:p w:rsidR="00677BDE" w:rsidRDefault="00B5284C" w:rsidP="00677BDE">
      <w:pPr>
        <w:rPr>
          <w:color w:val="000000"/>
        </w:rPr>
      </w:pPr>
      <w:r>
        <w:rPr>
          <w:color w:val="000000"/>
        </w:rPr>
        <w:t>Глава  сельского  поселения Новая Бинарадка</w:t>
      </w:r>
      <w:proofErr w:type="gramStart"/>
      <w:r>
        <w:rPr>
          <w:color w:val="000000"/>
        </w:rPr>
        <w:t xml:space="preserve"> :</w:t>
      </w:r>
      <w:proofErr w:type="gramEnd"/>
      <w:r>
        <w:rPr>
          <w:color w:val="000000"/>
        </w:rPr>
        <w:tab/>
      </w:r>
      <w:r>
        <w:rPr>
          <w:color w:val="000000"/>
        </w:rPr>
        <w:tab/>
      </w:r>
      <w:proofErr w:type="spellStart"/>
      <w:r>
        <w:rPr>
          <w:color w:val="000000"/>
        </w:rPr>
        <w:t>В.В.Мокеев</w:t>
      </w:r>
      <w:proofErr w:type="spellEnd"/>
      <w:r w:rsidR="00677BDE">
        <w:rPr>
          <w:color w:val="000000"/>
        </w:rPr>
        <w:t xml:space="preserve">                                                      </w:t>
      </w:r>
    </w:p>
    <w:p w:rsidR="00677BDE" w:rsidRDefault="00677BDE" w:rsidP="00677BDE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677BDE" w:rsidRDefault="00677BDE">
      <w:pPr>
        <w:rPr>
          <w:color w:val="000000"/>
        </w:rPr>
      </w:pPr>
    </w:p>
    <w:p w:rsidR="00677BDE" w:rsidRDefault="00677BDE">
      <w:pPr>
        <w:rPr>
          <w:color w:val="000000"/>
        </w:rPr>
      </w:pPr>
    </w:p>
    <w:p w:rsidR="00677BDE" w:rsidRDefault="00677BDE">
      <w:pPr>
        <w:rPr>
          <w:color w:val="000000"/>
        </w:rPr>
      </w:pPr>
    </w:p>
    <w:p w:rsidR="00677BDE" w:rsidRDefault="00677BDE">
      <w:pPr>
        <w:rPr>
          <w:color w:val="000000"/>
        </w:rPr>
      </w:pPr>
    </w:p>
    <w:p w:rsidR="001C1C59" w:rsidRDefault="000E11BC">
      <w:pPr>
        <w:autoSpaceDE w:val="0"/>
        <w:ind w:firstLine="540"/>
        <w:jc w:val="right"/>
      </w:pPr>
      <w:r>
        <w:lastRenderedPageBreak/>
        <w:t>Приложение № 1</w:t>
      </w:r>
    </w:p>
    <w:p w:rsidR="001C1C59" w:rsidRDefault="000E11BC">
      <w:pPr>
        <w:autoSpaceDE w:val="0"/>
        <w:ind w:firstLine="540"/>
        <w:jc w:val="right"/>
      </w:pPr>
      <w:r>
        <w:t>к постановлению администрации</w:t>
      </w:r>
    </w:p>
    <w:p w:rsidR="001C1C59" w:rsidRDefault="000E11BC">
      <w:pPr>
        <w:autoSpaceDE w:val="0"/>
        <w:ind w:firstLine="540"/>
        <w:jc w:val="right"/>
      </w:pPr>
      <w:r>
        <w:t xml:space="preserve"> сельского поселения</w:t>
      </w:r>
      <w:r w:rsidR="0070398B">
        <w:t xml:space="preserve">  </w:t>
      </w:r>
      <w:proofErr w:type="gramStart"/>
      <w:r w:rsidR="0070398B">
        <w:t>Новая</w:t>
      </w:r>
      <w:proofErr w:type="gramEnd"/>
      <w:r w:rsidR="0070398B">
        <w:t xml:space="preserve"> Бинарадка </w:t>
      </w:r>
      <w:r w:rsidR="00677BDE">
        <w:t xml:space="preserve"> </w:t>
      </w:r>
    </w:p>
    <w:p w:rsidR="001C1C59" w:rsidRDefault="004758C0">
      <w:pPr>
        <w:autoSpaceDE w:val="0"/>
        <w:ind w:firstLine="540"/>
        <w:jc w:val="right"/>
      </w:pPr>
      <w:r>
        <w:t>о</w:t>
      </w:r>
      <w:r w:rsidR="000E11BC">
        <w:t>т «_</w:t>
      </w:r>
      <w:r w:rsidR="00EF039F">
        <w:t>09_»  августа  2013 года № 20</w:t>
      </w:r>
    </w:p>
    <w:p w:rsidR="001C1C59" w:rsidRDefault="001C1C59">
      <w:pPr>
        <w:autoSpaceDE w:val="0"/>
        <w:ind w:firstLine="540"/>
        <w:jc w:val="right"/>
      </w:pPr>
    </w:p>
    <w:p w:rsidR="001C1C59" w:rsidRDefault="001C1C59">
      <w:pPr>
        <w:autoSpaceDE w:val="0"/>
        <w:ind w:firstLine="540"/>
        <w:jc w:val="right"/>
      </w:pPr>
    </w:p>
    <w:p w:rsidR="00677BDE" w:rsidRDefault="00677BDE">
      <w:pPr>
        <w:autoSpaceDE w:val="0"/>
        <w:ind w:firstLine="540"/>
        <w:jc w:val="right"/>
      </w:pPr>
    </w:p>
    <w:p w:rsidR="001C1C59" w:rsidRDefault="000E11BC">
      <w:pPr>
        <w:pStyle w:val="ConsPlusTitle"/>
        <w:jc w:val="center"/>
      </w:pPr>
      <w:r>
        <w:t xml:space="preserve">Перечень </w:t>
      </w:r>
      <w:r>
        <w:rPr>
          <w:color w:val="000000"/>
        </w:rPr>
        <w:t xml:space="preserve">организаций и объектов, на прилегающих территориях к  которым </w:t>
      </w:r>
      <w:r>
        <w:t>не допускается розничная продажа алкогольной продукции на территории сельского поселения</w:t>
      </w:r>
      <w:r w:rsidR="0070398B">
        <w:t xml:space="preserve"> Новая Бинарадка </w:t>
      </w:r>
    </w:p>
    <w:p w:rsidR="001C1C59" w:rsidRDefault="001C1C59">
      <w:pPr>
        <w:autoSpaceDE w:val="0"/>
        <w:jc w:val="center"/>
        <w:rPr>
          <w:b/>
        </w:rPr>
      </w:pPr>
    </w:p>
    <w:p w:rsidR="001C1C59" w:rsidRDefault="001C1C59" w:rsidP="008F06CD">
      <w:pPr>
        <w:rPr>
          <w:color w:val="000000"/>
        </w:rPr>
      </w:pPr>
    </w:p>
    <w:p w:rsidR="001C1C59" w:rsidRDefault="001C1C59">
      <w:pPr>
        <w:jc w:val="center"/>
        <w:rPr>
          <w:color w:val="000000"/>
        </w:rPr>
      </w:pPr>
    </w:p>
    <w:tbl>
      <w:tblPr>
        <w:tblW w:w="10233" w:type="dxa"/>
        <w:tblInd w:w="-60" w:type="dxa"/>
        <w:tblLayout w:type="fixed"/>
        <w:tblLook w:val="0000"/>
      </w:tblPr>
      <w:tblGrid>
        <w:gridCol w:w="510"/>
        <w:gridCol w:w="3627"/>
        <w:gridCol w:w="2552"/>
        <w:gridCol w:w="3544"/>
      </w:tblGrid>
      <w:tr w:rsidR="00CF7A71" w:rsidTr="0070398B"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A71" w:rsidRDefault="00CF7A71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A71" w:rsidRDefault="00CF7A71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F7A71" w:rsidRDefault="00CF7A71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7A71" w:rsidRPr="008B4E16" w:rsidRDefault="00CF7A71" w:rsidP="00BE7FB9">
            <w:pPr>
              <w:pStyle w:val="12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Адрес местонахождения</w:t>
            </w:r>
          </w:p>
          <w:p w:rsidR="00CF7A71" w:rsidRDefault="00CF7A71" w:rsidP="00BE7FB9">
            <w:pPr>
              <w:pStyle w:val="12"/>
              <w:jc w:val="both"/>
              <w:rPr>
                <w:rFonts w:ascii="Times New Roman" w:eastAsia="Times New Roman" w:hAnsi="Times New Roman"/>
                <w:sz w:val="22"/>
                <w:szCs w:val="22"/>
                <w:lang w:eastAsia="ru-RU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  <w:lang w:eastAsia="ru-RU"/>
              </w:rPr>
              <w:t xml:space="preserve"> </w:t>
            </w:r>
          </w:p>
          <w:p w:rsidR="00CF7A71" w:rsidRDefault="00CF7A71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7A71" w:rsidRDefault="00CF7A71" w:rsidP="00BE7FB9">
            <w:pPr>
              <w:pStyle w:val="12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Описание границ  прилегающих территорий к объектам </w:t>
            </w:r>
          </w:p>
        </w:tc>
      </w:tr>
      <w:tr w:rsidR="00D40525" w:rsidTr="0070398B"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0525" w:rsidRDefault="00D40525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0525" w:rsidRPr="00D40525" w:rsidRDefault="00D40525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0525">
              <w:rPr>
                <w:rFonts w:ascii="Times New Roman" w:hAnsi="Times New Roman" w:cs="Times New Roman"/>
                <w:b/>
              </w:rPr>
              <w:t>Образовательные организации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25" w:rsidRDefault="00D40525" w:rsidP="00BE7FB9">
            <w:pPr>
              <w:pStyle w:val="12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25" w:rsidRDefault="00D40525" w:rsidP="00BE7FB9">
            <w:pPr>
              <w:pStyle w:val="12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F7A71" w:rsidRPr="0059569A" w:rsidTr="0070398B">
        <w:trPr>
          <w:trHeight w:val="2831"/>
        </w:trPr>
        <w:tc>
          <w:tcPr>
            <w:tcW w:w="510" w:type="dxa"/>
            <w:tcBorders>
              <w:left w:val="single" w:sz="4" w:space="0" w:color="000000"/>
            </w:tcBorders>
            <w:shd w:val="clear" w:color="auto" w:fill="auto"/>
          </w:tcPr>
          <w:p w:rsidR="00CF7A71" w:rsidRPr="00E26CCF" w:rsidRDefault="00CF7A71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CCF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3627" w:type="dxa"/>
            <w:tcBorders>
              <w:left w:val="single" w:sz="4" w:space="0" w:color="000000"/>
            </w:tcBorders>
            <w:shd w:val="clear" w:color="auto" w:fill="auto"/>
          </w:tcPr>
          <w:p w:rsidR="00CF7A71" w:rsidRPr="0059569A" w:rsidRDefault="00CF7A71" w:rsidP="00BE7FB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 w:rsidRPr="0059569A">
              <w:rPr>
                <w:rFonts w:ascii="Times New Roman" w:hAnsi="Times New Roman" w:cs="Times New Roman"/>
              </w:rPr>
              <w:t>Государственное бюджетное</w:t>
            </w:r>
            <w:r w:rsidRPr="0059569A">
              <w:rPr>
                <w:rFonts w:ascii="Times New Roman" w:hAnsi="Times New Roman" w:cs="Times New Roman"/>
                <w:color w:val="000000"/>
              </w:rPr>
              <w:t xml:space="preserve"> общеобразовательное учреждение Самарской области </w:t>
            </w:r>
            <w:r w:rsidRPr="0059569A">
              <w:rPr>
                <w:rFonts w:ascii="Times New Roman" w:hAnsi="Times New Roman" w:cs="Times New Roman"/>
              </w:rPr>
              <w:t xml:space="preserve">средняя общеобразовательная школа с. </w:t>
            </w:r>
            <w:r w:rsidR="0070398B">
              <w:rPr>
                <w:rFonts w:ascii="Times New Roman" w:hAnsi="Times New Roman" w:cs="Times New Roman"/>
              </w:rPr>
              <w:t xml:space="preserve">Новая Бинарадка </w:t>
            </w:r>
            <w:r w:rsidRPr="0059569A">
              <w:rPr>
                <w:rFonts w:ascii="Times New Roman" w:hAnsi="Times New Roman" w:cs="Times New Roman"/>
                <w:color w:val="000000"/>
              </w:rPr>
              <w:t>муниципального района</w:t>
            </w:r>
            <w:r w:rsidRPr="0059569A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59569A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59569A"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CF7A71" w:rsidRPr="0059569A" w:rsidRDefault="00CF7A71" w:rsidP="00BE7FB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 w:rsidRPr="0059569A">
              <w:rPr>
                <w:rFonts w:ascii="Times New Roman" w:hAnsi="Times New Roman" w:cs="Times New Roman"/>
              </w:rPr>
              <w:t>(ГБОУ СОШ с</w:t>
            </w:r>
            <w:proofErr w:type="gramStart"/>
            <w:r w:rsidRPr="0059569A">
              <w:rPr>
                <w:rFonts w:ascii="Times New Roman" w:hAnsi="Times New Roman" w:cs="Times New Roman"/>
              </w:rPr>
              <w:t>.</w:t>
            </w:r>
            <w:r w:rsidR="0070398B">
              <w:rPr>
                <w:rFonts w:ascii="Times New Roman" w:hAnsi="Times New Roman" w:cs="Times New Roman"/>
              </w:rPr>
              <w:t>Н</w:t>
            </w:r>
            <w:proofErr w:type="gramEnd"/>
            <w:r w:rsidR="0070398B">
              <w:rPr>
                <w:rFonts w:ascii="Times New Roman" w:hAnsi="Times New Roman" w:cs="Times New Roman"/>
              </w:rPr>
              <w:t>овая Бинарадка)</w:t>
            </w:r>
          </w:p>
        </w:tc>
        <w:tc>
          <w:tcPr>
            <w:tcW w:w="2552" w:type="dxa"/>
            <w:tcBorders>
              <w:left w:val="single" w:sz="4" w:space="0" w:color="000000"/>
              <w:right w:val="single" w:sz="4" w:space="0" w:color="000000"/>
            </w:tcBorders>
          </w:tcPr>
          <w:p w:rsidR="00CF7A71" w:rsidRPr="0059569A" w:rsidRDefault="00CF7A71" w:rsidP="00B47B2A">
            <w:pPr>
              <w:pStyle w:val="12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CF7A71" w:rsidRPr="0059569A" w:rsidRDefault="00CF7A71" w:rsidP="00B47B2A">
            <w:pPr>
              <w:pStyle w:val="12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CF7A71" w:rsidRDefault="0070398B" w:rsidP="00B47B2A">
            <w:pPr>
              <w:pStyle w:val="12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.Н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овая Бинарадка</w:t>
            </w:r>
          </w:p>
          <w:p w:rsidR="0070398B" w:rsidRPr="0059569A" w:rsidRDefault="0070398B" w:rsidP="00B47B2A">
            <w:pPr>
              <w:pStyle w:val="12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.Ш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кольная 26-А</w:t>
            </w:r>
          </w:p>
          <w:p w:rsidR="00CF7A71" w:rsidRPr="0059569A" w:rsidRDefault="00B5284C" w:rsidP="00B47B2A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тел.230-342</w:t>
            </w:r>
          </w:p>
        </w:tc>
        <w:tc>
          <w:tcPr>
            <w:tcW w:w="3544" w:type="dxa"/>
            <w:tcBorders>
              <w:left w:val="single" w:sz="4" w:space="0" w:color="000000"/>
              <w:right w:val="single" w:sz="4" w:space="0" w:color="000000"/>
            </w:tcBorders>
          </w:tcPr>
          <w:p w:rsidR="00BD12DD" w:rsidRDefault="003313A5" w:rsidP="003313A5">
            <w:pPr>
              <w:pStyle w:val="12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.Ш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кольная с № 13-А по № 15 включая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хоз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постройки и земли общего пользования</w:t>
            </w:r>
          </w:p>
          <w:p w:rsidR="003313A5" w:rsidRDefault="003313A5" w:rsidP="003313A5">
            <w:pPr>
              <w:pStyle w:val="12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spellEnd"/>
            <w:proofErr w:type="gramStart"/>
            <w:r w:rsidR="00B5284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М.</w:t>
            </w:r>
            <w:r w:rsidR="00B5284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Буянова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д.№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12 с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хоз.постройками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земли общего пользования.</w:t>
            </w:r>
          </w:p>
          <w:p w:rsidR="003313A5" w:rsidRDefault="00B5284C" w:rsidP="003313A5">
            <w:pPr>
              <w:pStyle w:val="12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.М</w:t>
            </w:r>
            <w:proofErr w:type="gramEnd"/>
            <w:r w:rsidR="003313A5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олодежная  д.№1 с </w:t>
            </w:r>
            <w:proofErr w:type="spellStart"/>
            <w:r w:rsidR="003313A5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хоз</w:t>
            </w:r>
            <w:proofErr w:type="spellEnd"/>
            <w:r w:rsidR="003313A5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</w:t>
            </w:r>
            <w:r w:rsidR="003313A5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остройками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,хозяйственные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постройки дома № 2</w:t>
            </w:r>
          </w:p>
          <w:p w:rsidR="00B5284C" w:rsidRPr="0059569A" w:rsidRDefault="00B5284C" w:rsidP="003313A5">
            <w:pPr>
              <w:pStyle w:val="12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( Схема приложения № 2)</w:t>
            </w:r>
          </w:p>
        </w:tc>
      </w:tr>
      <w:tr w:rsidR="00CF7A71" w:rsidRPr="0059569A" w:rsidTr="0070398B">
        <w:trPr>
          <w:trHeight w:val="80"/>
        </w:trPr>
        <w:tc>
          <w:tcPr>
            <w:tcW w:w="51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F7A71" w:rsidRPr="00E26CCF" w:rsidRDefault="00CF7A71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627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F7A71" w:rsidRPr="0059569A" w:rsidRDefault="00CF7A71" w:rsidP="00BE7FB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F7A71" w:rsidRPr="0059569A" w:rsidRDefault="00CF7A71" w:rsidP="00B47B2A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F7A71" w:rsidRPr="0059569A" w:rsidRDefault="00CF7A71" w:rsidP="008F06CD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D40525" w:rsidRPr="0059569A" w:rsidTr="0070398B">
        <w:trPr>
          <w:trHeight w:val="80"/>
        </w:trPr>
        <w:tc>
          <w:tcPr>
            <w:tcW w:w="51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D40525" w:rsidRPr="00E26CCF" w:rsidRDefault="00D40525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627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D40525" w:rsidRPr="00B5284C" w:rsidRDefault="00B5284C" w:rsidP="00BE7FB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b/>
              </w:rPr>
            </w:pPr>
            <w:r w:rsidRPr="00B5284C">
              <w:rPr>
                <w:rFonts w:ascii="Times New Roman" w:hAnsi="Times New Roman" w:cs="Times New Roman"/>
                <w:b/>
              </w:rPr>
              <w:t>Детские организации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40525" w:rsidRPr="0059569A" w:rsidRDefault="00D40525" w:rsidP="00B47B2A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40525" w:rsidRPr="0059569A" w:rsidRDefault="00D40525" w:rsidP="008F06CD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CF7A71" w:rsidRPr="0059569A" w:rsidTr="0070398B">
        <w:trPr>
          <w:trHeight w:val="90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</w:tcPr>
          <w:p w:rsidR="00CF7A71" w:rsidRPr="00E26CCF" w:rsidRDefault="00B5284C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3627" w:type="dxa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</w:tcPr>
          <w:p w:rsidR="00CF7A71" w:rsidRPr="0059569A" w:rsidRDefault="00CF7A71" w:rsidP="00BE7FB9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rPr>
                <w:rStyle w:val="apple-style-span"/>
                <w:rFonts w:ascii="Times New Roman" w:hAnsi="Times New Roman" w:cs="Times New Roman"/>
                <w:color w:val="000000"/>
              </w:rPr>
            </w:pP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Структурное 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подразделение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детский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сад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«</w:t>
            </w:r>
            <w:r w:rsidR="0070398B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Солнышко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»</w:t>
            </w:r>
          </w:p>
          <w:p w:rsidR="00CF7A71" w:rsidRPr="0059569A" w:rsidRDefault="00CF7A71" w:rsidP="00BE7FB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</w:t>
            </w:r>
            <w:proofErr w:type="gramStart"/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.</w:t>
            </w:r>
            <w:r w:rsidR="0070398B">
              <w:rPr>
                <w:rStyle w:val="apple-converted-space"/>
              </w:rPr>
              <w:t>Н</w:t>
            </w:r>
            <w:proofErr w:type="gramEnd"/>
            <w:r w:rsidR="0070398B">
              <w:rPr>
                <w:rStyle w:val="apple-converted-space"/>
              </w:rPr>
              <w:t xml:space="preserve">овая Бинарадка 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государственного бюджетного общеобразовательного учреждения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Самарской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области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средней общеобразовательной школы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proofErr w:type="spellStart"/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</w:t>
            </w:r>
            <w:r w:rsidR="0070398B">
              <w:rPr>
                <w:rStyle w:val="apple-style-span"/>
                <w:rFonts w:ascii="Times New Roman" w:hAnsi="Times New Roman" w:cs="Times New Roman"/>
                <w:color w:val="000000"/>
              </w:rPr>
              <w:t>Новая</w:t>
            </w:r>
            <w:proofErr w:type="spellEnd"/>
            <w:r w:rsidR="0070398B"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Бинарадка 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муниципального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района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Ставропольский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Самарской области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CF7A71" w:rsidRDefault="00CF7A71" w:rsidP="0070398B">
            <w:pPr>
              <w:pStyle w:val="12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70398B" w:rsidRDefault="0070398B" w:rsidP="0070398B">
            <w:pPr>
              <w:pStyle w:val="12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70398B" w:rsidRDefault="0070398B" w:rsidP="0070398B">
            <w:pPr>
              <w:pStyle w:val="12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.Н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овая Бинарадка</w:t>
            </w:r>
          </w:p>
          <w:p w:rsidR="0070398B" w:rsidRPr="0059569A" w:rsidRDefault="0070398B" w:rsidP="0070398B">
            <w:pPr>
              <w:pStyle w:val="12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.Ш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кольная 9</w:t>
            </w:r>
          </w:p>
          <w:p w:rsidR="00CF7A71" w:rsidRPr="0059569A" w:rsidRDefault="00B5284C" w:rsidP="00B5284C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тел.230-364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1E604B" w:rsidRDefault="001E604B" w:rsidP="00B47B2A">
            <w:pPr>
              <w:pStyle w:val="12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улица Школьная с № д.8по № 11 с включением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хоз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.п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остроек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земель общего пользования</w:t>
            </w:r>
          </w:p>
          <w:p w:rsidR="00CF7A71" w:rsidRDefault="001E604B" w:rsidP="00B47B2A">
            <w:pPr>
              <w:pStyle w:val="12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.Ц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ентральная четная сторона с № 28-А по № 32 включая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хоз.постройки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земли общего пользования</w:t>
            </w:r>
            <w:r w:rsidR="00B47B2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</w:t>
            </w:r>
          </w:p>
          <w:p w:rsidR="001E604B" w:rsidRDefault="003313A5" w:rsidP="00B47B2A">
            <w:pPr>
              <w:pStyle w:val="12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ул.М.Буянова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с № д.4 по № 10 включая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хоз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постройки и земли общего пользования</w:t>
            </w:r>
          </w:p>
          <w:p w:rsidR="00B5284C" w:rsidRPr="0059569A" w:rsidRDefault="00B5284C" w:rsidP="00B47B2A">
            <w:pPr>
              <w:pStyle w:val="12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(Схема приложения № 2</w:t>
            </w:r>
            <w:proofErr w:type="gramEnd"/>
          </w:p>
        </w:tc>
      </w:tr>
      <w:tr w:rsidR="00CF7A71" w:rsidRPr="0059569A" w:rsidTr="0070398B">
        <w:trPr>
          <w:trHeight w:val="120"/>
        </w:trPr>
        <w:tc>
          <w:tcPr>
            <w:tcW w:w="51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F7A71" w:rsidRPr="00E26CCF" w:rsidRDefault="00CF7A71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627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F7A71" w:rsidRPr="0059569A" w:rsidRDefault="0070398B" w:rsidP="00BE7FB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ГБОУ СОШ СПДС «Солнышко»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F7A71" w:rsidRPr="0059569A" w:rsidRDefault="00CF7A71" w:rsidP="00B47B2A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F7A71" w:rsidRPr="0059569A" w:rsidRDefault="00CF7A71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40525" w:rsidRPr="0059569A" w:rsidTr="0070398B">
        <w:trPr>
          <w:trHeight w:val="120"/>
        </w:trPr>
        <w:tc>
          <w:tcPr>
            <w:tcW w:w="51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D40525" w:rsidRPr="00E26CCF" w:rsidRDefault="00D40525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627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D40525" w:rsidRPr="00B5284C" w:rsidRDefault="00B5284C" w:rsidP="00BE7FB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b/>
              </w:rPr>
            </w:pPr>
            <w:r w:rsidRPr="00B5284C">
              <w:rPr>
                <w:rFonts w:ascii="Times New Roman" w:hAnsi="Times New Roman" w:cs="Times New Roman"/>
                <w:b/>
              </w:rPr>
              <w:t>Объекты здравоохранения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40525" w:rsidRPr="0059569A" w:rsidRDefault="00D40525" w:rsidP="00B47B2A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40525" w:rsidRPr="0059569A" w:rsidRDefault="00D40525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F7A71" w:rsidRPr="0059569A" w:rsidTr="0070398B">
        <w:trPr>
          <w:trHeight w:val="1095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F7A71" w:rsidRPr="00E26CCF" w:rsidRDefault="00B5284C" w:rsidP="00BE7FB9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362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tbl>
            <w:tblPr>
              <w:tblW w:w="6254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4"/>
            </w:tblGrid>
            <w:tr w:rsidR="00CF7A71" w:rsidRPr="00D83FF6" w:rsidTr="00BE7FB9">
              <w:trPr>
                <w:trHeight w:val="184"/>
              </w:trPr>
              <w:tc>
                <w:tcPr>
                  <w:tcW w:w="6254" w:type="dxa"/>
                  <w:tcMar>
                    <w:top w:w="0" w:type="dxa"/>
                    <w:left w:w="75" w:type="dxa"/>
                    <w:bottom w:w="120" w:type="dxa"/>
                    <w:right w:w="0" w:type="dxa"/>
                  </w:tcMar>
                  <w:hideMark/>
                </w:tcPr>
                <w:p w:rsidR="00CF7A71" w:rsidRPr="0059569A" w:rsidRDefault="0070398B" w:rsidP="00BE7FB9">
                  <w:pPr>
                    <w:pStyle w:val="ConsPlusNormal"/>
                    <w:widowControl/>
                    <w:snapToGrid w:val="0"/>
                    <w:ind w:firstLine="0"/>
                    <w:rPr>
                      <w:rFonts w:ascii="Times New Roman" w:hAnsi="Times New Roman" w:cs="Times New Roman"/>
                    </w:rPr>
                  </w:pPr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474747"/>
                    </w:rPr>
                    <w:t>Офис врача обще практики</w:t>
                  </w:r>
                </w:p>
              </w:tc>
            </w:tr>
            <w:tr w:rsidR="00CF7A71" w:rsidRPr="00D83FF6" w:rsidTr="00BE7FB9">
              <w:trPr>
                <w:trHeight w:val="563"/>
              </w:trPr>
              <w:tc>
                <w:tcPr>
                  <w:tcW w:w="6254" w:type="dxa"/>
                  <w:tcMar>
                    <w:top w:w="0" w:type="dxa"/>
                    <w:left w:w="75" w:type="dxa"/>
                    <w:bottom w:w="120" w:type="dxa"/>
                    <w:right w:w="0" w:type="dxa"/>
                  </w:tcMar>
                </w:tcPr>
                <w:p w:rsidR="00CF7A71" w:rsidRDefault="00CF7A71" w:rsidP="00BE7FB9">
                  <w:pPr>
                    <w:pStyle w:val="ConsPlusNormal"/>
                    <w:widowControl/>
                    <w:snapToGrid w:val="0"/>
                    <w:ind w:firstLine="0"/>
                    <w:rPr>
                      <w:rStyle w:val="apple-style-span"/>
                      <w:rFonts w:ascii="Times New Roman" w:hAnsi="Times New Roman" w:cs="Times New Roman"/>
                      <w:bCs/>
                      <w:color w:val="474747"/>
                    </w:rPr>
                  </w:pPr>
                  <w:r w:rsidRPr="0059569A">
                    <w:rPr>
                      <w:rStyle w:val="apple-style-span"/>
                      <w:rFonts w:ascii="Times New Roman" w:hAnsi="Times New Roman" w:cs="Times New Roman"/>
                      <w:bCs/>
                      <w:color w:val="474747"/>
                    </w:rPr>
                    <w:t>ГБУЗ СО</w:t>
                  </w:r>
                  <w:r w:rsidR="0070398B">
                    <w:rPr>
                      <w:rStyle w:val="apple-style-span"/>
                      <w:rFonts w:ascii="Times New Roman" w:hAnsi="Times New Roman" w:cs="Times New Roman"/>
                      <w:bCs/>
                      <w:color w:val="474747"/>
                    </w:rPr>
                    <w:t xml:space="preserve"> Ставропольская ЦРБ ООВП</w:t>
                  </w:r>
                </w:p>
                <w:p w:rsidR="00CF7A71" w:rsidRPr="0059569A" w:rsidRDefault="0070398B" w:rsidP="00BE7FB9">
                  <w:pPr>
                    <w:pStyle w:val="ConsPlusNormal"/>
                    <w:widowControl/>
                    <w:snapToGrid w:val="0"/>
                    <w:ind w:firstLine="0"/>
                    <w:rPr>
                      <w:rStyle w:val="apple-style-span"/>
                      <w:rFonts w:ascii="Times New Roman" w:hAnsi="Times New Roman" w:cs="Times New Roman"/>
                      <w:bCs/>
                      <w:color w:val="474747"/>
                    </w:rPr>
                  </w:pPr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474747"/>
                    </w:rPr>
                    <w:t xml:space="preserve"> с</w:t>
                  </w:r>
                  <w:proofErr w:type="gramStart"/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474747"/>
                    </w:rPr>
                    <w:t>.Н</w:t>
                  </w:r>
                  <w:proofErr w:type="gramEnd"/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474747"/>
                    </w:rPr>
                    <w:t>овая Бинарадка</w:t>
                  </w:r>
                </w:p>
                <w:p w:rsidR="00CF7A71" w:rsidRPr="0059569A" w:rsidRDefault="00CF7A71" w:rsidP="00BE7FB9">
                  <w:pPr>
                    <w:pStyle w:val="ConsPlusNormal"/>
                    <w:widowControl/>
                    <w:snapToGrid w:val="0"/>
                    <w:ind w:firstLine="0"/>
                    <w:rPr>
                      <w:rFonts w:ascii="Times New Roman" w:hAnsi="Times New Roman" w:cs="Times New Roman"/>
                    </w:rPr>
                  </w:pPr>
                </w:p>
              </w:tc>
            </w:tr>
          </w:tbl>
          <w:p w:rsidR="00CF7A71" w:rsidRPr="0059569A" w:rsidRDefault="00CF7A71" w:rsidP="00BE7FB9">
            <w:pPr>
              <w:pStyle w:val="ConsPlusNormal"/>
              <w:snapToGri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F7A71" w:rsidRDefault="00CF7A71" w:rsidP="0070398B">
            <w:pPr>
              <w:pStyle w:val="12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70398B" w:rsidRDefault="0070398B" w:rsidP="0070398B">
            <w:pPr>
              <w:pStyle w:val="12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.Н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овая Бинарадка</w:t>
            </w:r>
          </w:p>
          <w:p w:rsidR="0070398B" w:rsidRPr="0059569A" w:rsidRDefault="0070398B" w:rsidP="0070398B">
            <w:pPr>
              <w:pStyle w:val="12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.М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олодежная 1-А</w:t>
            </w:r>
          </w:p>
          <w:p w:rsidR="00CF7A71" w:rsidRPr="0059569A" w:rsidRDefault="00B5284C" w:rsidP="00B5284C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тел.230-330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F7A71" w:rsidRDefault="00C95440" w:rsidP="001E604B">
            <w:pPr>
              <w:pStyle w:val="12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="001E604B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ул.М.Буянова</w:t>
            </w:r>
            <w:proofErr w:type="spellEnd"/>
            <w:r w:rsidR="001E604B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д. № 11 с включением</w:t>
            </w:r>
          </w:p>
          <w:p w:rsidR="001E604B" w:rsidRDefault="001E604B" w:rsidP="001E604B">
            <w:pPr>
              <w:pStyle w:val="12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хозяйственных  построек и земельных участков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включая земли общего пользования</w:t>
            </w:r>
          </w:p>
          <w:p w:rsidR="001E604B" w:rsidRDefault="001E604B" w:rsidP="001E604B">
            <w:pPr>
              <w:pStyle w:val="12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.М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олодежная до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д.№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1 включая земли общего пользования</w:t>
            </w:r>
          </w:p>
          <w:p w:rsidR="00B5284C" w:rsidRDefault="00B5284C" w:rsidP="001E604B">
            <w:pPr>
              <w:pStyle w:val="12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( Схема приложения № 2)</w:t>
            </w:r>
          </w:p>
        </w:tc>
      </w:tr>
    </w:tbl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1C1C59" w:rsidRDefault="001C1C59">
      <w:pPr>
        <w:rPr>
          <w:color w:val="000000"/>
        </w:rPr>
      </w:pPr>
    </w:p>
    <w:p w:rsidR="00F61B0C" w:rsidRDefault="00F61B0C" w:rsidP="00A05213">
      <w:pPr>
        <w:spacing w:before="100" w:beforeAutospacing="1" w:after="100" w:afterAutospacing="1"/>
        <w:contextualSpacing/>
        <w:jc w:val="both"/>
        <w:rPr>
          <w:sz w:val="28"/>
          <w:szCs w:val="28"/>
        </w:rPr>
      </w:pPr>
    </w:p>
    <w:p w:rsidR="00F61B0C" w:rsidRDefault="00F61B0C" w:rsidP="00A05213">
      <w:pPr>
        <w:spacing w:before="100" w:beforeAutospacing="1" w:after="100" w:afterAutospacing="1"/>
        <w:contextualSpacing/>
        <w:jc w:val="both"/>
        <w:rPr>
          <w:sz w:val="28"/>
          <w:szCs w:val="28"/>
        </w:rPr>
      </w:pPr>
    </w:p>
    <w:p w:rsidR="00F61B0C" w:rsidRDefault="00F61B0C" w:rsidP="00A05213">
      <w:pPr>
        <w:spacing w:before="100" w:beforeAutospacing="1" w:after="100" w:afterAutospacing="1"/>
        <w:contextualSpacing/>
        <w:jc w:val="both"/>
        <w:rPr>
          <w:sz w:val="28"/>
          <w:szCs w:val="28"/>
        </w:rPr>
      </w:pPr>
    </w:p>
    <w:p w:rsidR="004758C0" w:rsidRDefault="004758C0" w:rsidP="00A05213">
      <w:pPr>
        <w:spacing w:before="100" w:beforeAutospacing="1" w:after="100" w:afterAutospacing="1"/>
        <w:contextualSpacing/>
        <w:jc w:val="both"/>
        <w:rPr>
          <w:sz w:val="28"/>
          <w:szCs w:val="28"/>
        </w:rPr>
      </w:pPr>
    </w:p>
    <w:sectPr w:rsidR="004758C0" w:rsidSect="00677BDE">
      <w:pgSz w:w="11906" w:h="16838"/>
      <w:pgMar w:top="567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C26A56"/>
    <w:rsid w:val="00041AFD"/>
    <w:rsid w:val="000A6C61"/>
    <w:rsid w:val="000E11BC"/>
    <w:rsid w:val="000E1DCD"/>
    <w:rsid w:val="00137C63"/>
    <w:rsid w:val="001C1C59"/>
    <w:rsid w:val="001C5FE4"/>
    <w:rsid w:val="001E604B"/>
    <w:rsid w:val="00252068"/>
    <w:rsid w:val="002A4B76"/>
    <w:rsid w:val="002E6300"/>
    <w:rsid w:val="003313A5"/>
    <w:rsid w:val="00333050"/>
    <w:rsid w:val="004758C0"/>
    <w:rsid w:val="004B4886"/>
    <w:rsid w:val="00517016"/>
    <w:rsid w:val="00677BDE"/>
    <w:rsid w:val="006A58F3"/>
    <w:rsid w:val="0070398B"/>
    <w:rsid w:val="00724785"/>
    <w:rsid w:val="007F5331"/>
    <w:rsid w:val="008F06CD"/>
    <w:rsid w:val="00923A71"/>
    <w:rsid w:val="00995062"/>
    <w:rsid w:val="009D2CEE"/>
    <w:rsid w:val="009E152B"/>
    <w:rsid w:val="00A05213"/>
    <w:rsid w:val="00A2542A"/>
    <w:rsid w:val="00AF14A9"/>
    <w:rsid w:val="00B22195"/>
    <w:rsid w:val="00B22816"/>
    <w:rsid w:val="00B47B2A"/>
    <w:rsid w:val="00B5284C"/>
    <w:rsid w:val="00BD12DD"/>
    <w:rsid w:val="00C26A56"/>
    <w:rsid w:val="00C95440"/>
    <w:rsid w:val="00CF7A71"/>
    <w:rsid w:val="00D40525"/>
    <w:rsid w:val="00D52E53"/>
    <w:rsid w:val="00DE064B"/>
    <w:rsid w:val="00EF039F"/>
    <w:rsid w:val="00F61B0C"/>
    <w:rsid w:val="00FC29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C59"/>
    <w:pPr>
      <w:suppressAutoHyphens/>
    </w:pPr>
    <w:rPr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1C1C59"/>
  </w:style>
  <w:style w:type="character" w:customStyle="1" w:styleId="1">
    <w:name w:val="Основной шрифт абзаца1"/>
    <w:rsid w:val="001C1C59"/>
  </w:style>
  <w:style w:type="character" w:customStyle="1" w:styleId="apple-converted-space">
    <w:name w:val="apple-converted-space"/>
    <w:basedOn w:val="1"/>
    <w:rsid w:val="001C1C59"/>
  </w:style>
  <w:style w:type="character" w:customStyle="1" w:styleId="a3">
    <w:name w:val="Верхний колонтитул Знак"/>
    <w:basedOn w:val="1"/>
    <w:rsid w:val="001C1C59"/>
    <w:rPr>
      <w:sz w:val="24"/>
      <w:szCs w:val="24"/>
    </w:rPr>
  </w:style>
  <w:style w:type="character" w:customStyle="1" w:styleId="a4">
    <w:name w:val="Нижний колонтитул Знак"/>
    <w:basedOn w:val="1"/>
    <w:rsid w:val="001C1C59"/>
    <w:rPr>
      <w:sz w:val="24"/>
      <w:szCs w:val="24"/>
    </w:rPr>
  </w:style>
  <w:style w:type="paragraph" w:customStyle="1" w:styleId="a5">
    <w:name w:val="Заголовок"/>
    <w:basedOn w:val="a"/>
    <w:next w:val="a6"/>
    <w:rsid w:val="001C1C59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sid w:val="001C1C59"/>
    <w:pPr>
      <w:spacing w:after="120"/>
    </w:pPr>
  </w:style>
  <w:style w:type="paragraph" w:styleId="a7">
    <w:name w:val="List"/>
    <w:basedOn w:val="a6"/>
    <w:rsid w:val="001C1C59"/>
    <w:rPr>
      <w:rFonts w:ascii="Arial" w:hAnsi="Arial" w:cs="Mangal"/>
    </w:rPr>
  </w:style>
  <w:style w:type="paragraph" w:customStyle="1" w:styleId="10">
    <w:name w:val="Название1"/>
    <w:basedOn w:val="a"/>
    <w:rsid w:val="001C1C59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1">
    <w:name w:val="Указатель1"/>
    <w:basedOn w:val="a"/>
    <w:rsid w:val="001C1C59"/>
    <w:pPr>
      <w:suppressLineNumbers/>
    </w:pPr>
    <w:rPr>
      <w:rFonts w:ascii="Arial" w:hAnsi="Arial" w:cs="Mangal"/>
    </w:rPr>
  </w:style>
  <w:style w:type="paragraph" w:styleId="HTML">
    <w:name w:val="HTML Preformatted"/>
    <w:basedOn w:val="a"/>
    <w:rsid w:val="001C1C5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ConsPlusTitle">
    <w:name w:val="ConsPlusTitle"/>
    <w:uiPriority w:val="99"/>
    <w:rsid w:val="001C1C59"/>
    <w:pPr>
      <w:suppressAutoHyphens/>
      <w:autoSpaceDE w:val="0"/>
    </w:pPr>
    <w:rPr>
      <w:rFonts w:eastAsia="Arial"/>
      <w:b/>
      <w:bCs/>
      <w:sz w:val="24"/>
      <w:szCs w:val="24"/>
      <w:lang w:eastAsia="ar-SA"/>
    </w:rPr>
  </w:style>
  <w:style w:type="paragraph" w:customStyle="1" w:styleId="ConsPlusCell">
    <w:name w:val="ConsPlusCell"/>
    <w:rsid w:val="001C1C59"/>
    <w:pPr>
      <w:suppressAutoHyphens/>
      <w:autoSpaceDE w:val="0"/>
    </w:pPr>
    <w:rPr>
      <w:rFonts w:eastAsia="Arial"/>
      <w:sz w:val="24"/>
      <w:szCs w:val="24"/>
      <w:lang w:eastAsia="ar-SA"/>
    </w:rPr>
  </w:style>
  <w:style w:type="paragraph" w:styleId="a8">
    <w:name w:val="header"/>
    <w:basedOn w:val="a"/>
    <w:rsid w:val="001C1C59"/>
    <w:pPr>
      <w:tabs>
        <w:tab w:val="center" w:pos="4677"/>
        <w:tab w:val="right" w:pos="9355"/>
      </w:tabs>
    </w:pPr>
  </w:style>
  <w:style w:type="paragraph" w:styleId="a9">
    <w:name w:val="footer"/>
    <w:basedOn w:val="a"/>
    <w:rsid w:val="001C1C59"/>
    <w:pPr>
      <w:tabs>
        <w:tab w:val="center" w:pos="4677"/>
        <w:tab w:val="right" w:pos="9355"/>
      </w:tabs>
    </w:pPr>
  </w:style>
  <w:style w:type="paragraph" w:customStyle="1" w:styleId="aa">
    <w:name w:val="Содержимое таблицы"/>
    <w:basedOn w:val="a"/>
    <w:rsid w:val="001C1C59"/>
    <w:pPr>
      <w:suppressLineNumbers/>
    </w:pPr>
  </w:style>
  <w:style w:type="paragraph" w:customStyle="1" w:styleId="ab">
    <w:name w:val="Заголовок таблицы"/>
    <w:basedOn w:val="aa"/>
    <w:rsid w:val="001C1C59"/>
    <w:pPr>
      <w:jc w:val="center"/>
    </w:pPr>
    <w:rPr>
      <w:b/>
      <w:bCs/>
    </w:rPr>
  </w:style>
  <w:style w:type="paragraph" w:customStyle="1" w:styleId="ConsPlusNormal">
    <w:name w:val="ConsPlusNormal"/>
    <w:rsid w:val="00677BDE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paragraph" w:customStyle="1" w:styleId="12">
    <w:name w:val="Текст1"/>
    <w:basedOn w:val="a"/>
    <w:rsid w:val="00677BDE"/>
    <w:rPr>
      <w:rFonts w:ascii="Consolas" w:eastAsia="Calibri" w:hAnsi="Consolas"/>
      <w:sz w:val="21"/>
      <w:szCs w:val="21"/>
    </w:rPr>
  </w:style>
  <w:style w:type="character" w:customStyle="1" w:styleId="apple-style-span">
    <w:name w:val="apple-style-span"/>
    <w:basedOn w:val="a0"/>
    <w:rsid w:val="00677BDE"/>
  </w:style>
  <w:style w:type="paragraph" w:styleId="ac">
    <w:name w:val="Balloon Text"/>
    <w:basedOn w:val="a"/>
    <w:link w:val="ad"/>
    <w:uiPriority w:val="99"/>
    <w:semiHidden/>
    <w:unhideWhenUsed/>
    <w:rsid w:val="00A2542A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A2542A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4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dm-nolinska.ru/index.php?option=com_content&amp;view=article&amp;id=826:ob-opredelenii-granits-prilegayushchikh-territorij-k-organizatsiyam-i-ili-obektam-na-kotorykh-ne-dopuskaetsya-roznichnaya-prodazha-alkogolnoj-produktsii-na-territorii-medvedskogo-selskogo-poseleniya&amp;catid=221:medvedskoe-s-p&amp;Itemid=749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883</Words>
  <Characters>5035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/>
  <LinksUpToDate>false</LinksUpToDate>
  <CharactersWithSpaces>5907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User</dc:creator>
  <cp:keywords/>
  <cp:lastModifiedBy>user</cp:lastModifiedBy>
  <cp:revision>4</cp:revision>
  <cp:lastPrinted>2013-08-12T06:57:00Z</cp:lastPrinted>
  <dcterms:created xsi:type="dcterms:W3CDTF">2013-08-19T06:35:00Z</dcterms:created>
  <dcterms:modified xsi:type="dcterms:W3CDTF">2013-08-19T06:49:00Z</dcterms:modified>
</cp:coreProperties>
</file>