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07D4" w:rsidRDefault="00EF07D4" w:rsidP="002401C0">
      <w:pPr>
        <w:pStyle w:val="a4"/>
        <w:rPr>
          <w:rFonts w:ascii="Times New Roman" w:hAnsi="Times New Roman" w:cs="Times New Roman"/>
          <w:sz w:val="24"/>
          <w:szCs w:val="24"/>
        </w:rPr>
      </w:pPr>
    </w:p>
    <w:p w:rsidR="00EF07D4" w:rsidRDefault="00EF07D4" w:rsidP="00EF07D4">
      <w:pPr>
        <w:pStyle w:val="a4"/>
        <w:jc w:val="both"/>
        <w:rPr>
          <w:rFonts w:ascii="Times New Roman" w:hAnsi="Times New Roman" w:cs="Times New Roman"/>
          <w:sz w:val="24"/>
          <w:szCs w:val="24"/>
        </w:rPr>
      </w:pPr>
    </w:p>
    <w:p w:rsidR="00EF07D4" w:rsidRDefault="00303660" w:rsidP="00303660">
      <w:pPr>
        <w:pStyle w:val="a4"/>
        <w:jc w:val="center"/>
        <w:rPr>
          <w:rFonts w:ascii="Times New Roman" w:hAnsi="Times New Roman" w:cs="Times New Roman"/>
          <w:sz w:val="24"/>
          <w:szCs w:val="24"/>
        </w:rPr>
      </w:pPr>
      <w:r>
        <w:rPr>
          <w:noProof/>
        </w:rPr>
        <w:drawing>
          <wp:inline distT="0" distB="0" distL="0" distR="0">
            <wp:extent cx="1181100" cy="1019175"/>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rsidR="00303660" w:rsidRPr="00303660" w:rsidRDefault="00303660" w:rsidP="00303660">
      <w:pPr>
        <w:spacing w:after="0" w:line="240" w:lineRule="auto"/>
        <w:jc w:val="center"/>
        <w:rPr>
          <w:rFonts w:ascii="Times New Roman" w:eastAsia="Times New Roman" w:hAnsi="Times New Roman" w:cs="Times New Roman"/>
          <w:sz w:val="24"/>
          <w:szCs w:val="24"/>
        </w:rPr>
      </w:pPr>
      <w:r w:rsidRPr="00303660">
        <w:rPr>
          <w:rFonts w:ascii="Times New Roman" w:eastAsia="Times New Roman" w:hAnsi="Times New Roman" w:cs="Times New Roman"/>
          <w:sz w:val="24"/>
          <w:szCs w:val="24"/>
        </w:rPr>
        <w:t>Российская Федерация</w:t>
      </w:r>
    </w:p>
    <w:p w:rsidR="00303660" w:rsidRDefault="00303660" w:rsidP="00303660">
      <w:pPr>
        <w:spacing w:after="0" w:line="240" w:lineRule="auto"/>
        <w:jc w:val="center"/>
        <w:rPr>
          <w:rFonts w:ascii="Times New Roman" w:eastAsia="Times New Roman" w:hAnsi="Times New Roman" w:cs="Times New Roman"/>
          <w:sz w:val="24"/>
          <w:szCs w:val="24"/>
        </w:rPr>
      </w:pPr>
      <w:r w:rsidRPr="00303660">
        <w:rPr>
          <w:rFonts w:ascii="Times New Roman" w:eastAsia="Times New Roman" w:hAnsi="Times New Roman" w:cs="Times New Roman"/>
          <w:sz w:val="24"/>
          <w:szCs w:val="24"/>
        </w:rPr>
        <w:t>Самарская область</w:t>
      </w:r>
    </w:p>
    <w:p w:rsidR="00303660" w:rsidRPr="00303660" w:rsidRDefault="00303660" w:rsidP="00303660">
      <w:pPr>
        <w:spacing w:after="0" w:line="240" w:lineRule="auto"/>
        <w:jc w:val="center"/>
        <w:rPr>
          <w:rFonts w:ascii="Times New Roman" w:eastAsia="Times New Roman" w:hAnsi="Times New Roman" w:cs="Times New Roman"/>
          <w:sz w:val="24"/>
          <w:szCs w:val="24"/>
        </w:rPr>
      </w:pPr>
    </w:p>
    <w:p w:rsidR="00303660" w:rsidRPr="00303660" w:rsidRDefault="00303660" w:rsidP="00303660">
      <w:pPr>
        <w:autoSpaceDE w:val="0"/>
        <w:autoSpaceDN w:val="0"/>
        <w:adjustRightInd w:val="0"/>
        <w:spacing w:after="0" w:line="360" w:lineRule="auto"/>
        <w:jc w:val="center"/>
        <w:outlineLvl w:val="0"/>
        <w:rPr>
          <w:rFonts w:ascii="Times New Roman" w:eastAsia="Calibri" w:hAnsi="Times New Roman" w:cs="Times New Roman"/>
          <w:bCs/>
          <w:sz w:val="20"/>
          <w:szCs w:val="20"/>
        </w:rPr>
      </w:pPr>
      <w:r w:rsidRPr="00303660">
        <w:rPr>
          <w:rFonts w:ascii="Times New Roman" w:eastAsia="Calibri" w:hAnsi="Times New Roman" w:cs="Times New Roman"/>
          <w:b/>
          <w:bCs/>
          <w:sz w:val="20"/>
          <w:szCs w:val="20"/>
        </w:rPr>
        <w:t xml:space="preserve"> АДМИНИСТРАЦИЯ СЕЛЬСКОГО ПОСЕЛЕНИЯ </w:t>
      </w:r>
      <w:r w:rsidR="00AA3643">
        <w:rPr>
          <w:rFonts w:ascii="Times New Roman" w:eastAsia="Calibri" w:hAnsi="Times New Roman" w:cs="Times New Roman"/>
          <w:b/>
          <w:bCs/>
          <w:sz w:val="20"/>
          <w:szCs w:val="20"/>
        </w:rPr>
        <w:t>НОВАЯ БИНАРАДКА</w:t>
      </w:r>
    </w:p>
    <w:p w:rsidR="00303660" w:rsidRPr="00303660" w:rsidRDefault="00303660" w:rsidP="00303660">
      <w:pPr>
        <w:autoSpaceDE w:val="0"/>
        <w:autoSpaceDN w:val="0"/>
        <w:adjustRightInd w:val="0"/>
        <w:spacing w:after="0" w:line="360" w:lineRule="auto"/>
        <w:jc w:val="center"/>
        <w:outlineLvl w:val="0"/>
        <w:rPr>
          <w:rFonts w:ascii="Times New Roman" w:eastAsia="Calibri" w:hAnsi="Times New Roman" w:cs="Times New Roman"/>
          <w:b/>
          <w:bCs/>
          <w:sz w:val="20"/>
          <w:szCs w:val="20"/>
        </w:rPr>
      </w:pPr>
      <w:r w:rsidRPr="00303660">
        <w:rPr>
          <w:rFonts w:ascii="Times New Roman" w:eastAsia="Calibri" w:hAnsi="Times New Roman" w:cs="Times New Roman"/>
          <w:b/>
          <w:bCs/>
          <w:sz w:val="20"/>
          <w:szCs w:val="20"/>
        </w:rPr>
        <w:t xml:space="preserve">МУНИЦИПАЛЬНОГО РАЙОНА </w:t>
      </w:r>
      <w:proofErr w:type="gramStart"/>
      <w:r w:rsidRPr="00303660">
        <w:rPr>
          <w:rFonts w:ascii="Times New Roman" w:eastAsia="Calibri" w:hAnsi="Times New Roman" w:cs="Times New Roman"/>
          <w:b/>
          <w:bCs/>
          <w:sz w:val="20"/>
          <w:szCs w:val="20"/>
        </w:rPr>
        <w:t>СТАВРОПОЛЬСКИЙ</w:t>
      </w:r>
      <w:proofErr w:type="gramEnd"/>
    </w:p>
    <w:p w:rsidR="00552826" w:rsidRDefault="00303660" w:rsidP="00303660">
      <w:pPr>
        <w:autoSpaceDE w:val="0"/>
        <w:autoSpaceDN w:val="0"/>
        <w:adjustRightInd w:val="0"/>
        <w:spacing w:after="0" w:line="360" w:lineRule="auto"/>
        <w:jc w:val="center"/>
        <w:rPr>
          <w:rFonts w:ascii="Times New Roman" w:hAnsi="Times New Roman" w:cs="Times New Roman"/>
          <w:sz w:val="24"/>
          <w:szCs w:val="24"/>
        </w:rPr>
      </w:pPr>
      <w:r w:rsidRPr="00303660">
        <w:rPr>
          <w:rFonts w:ascii="Times New Roman" w:eastAsia="Calibri" w:hAnsi="Times New Roman" w:cs="Times New Roman"/>
          <w:b/>
          <w:bCs/>
          <w:sz w:val="20"/>
          <w:szCs w:val="20"/>
        </w:rPr>
        <w:t>САМАРСКОЙ ОБЛАСТИ</w:t>
      </w:r>
    </w:p>
    <w:p w:rsidR="00303660" w:rsidRDefault="00335C08" w:rsidP="00303660">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ПОСТАНОВЛЕНИЕ</w:t>
      </w:r>
    </w:p>
    <w:p w:rsidR="00335C08" w:rsidRDefault="00335C08" w:rsidP="00303660">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 марта 2017г.                                                                                        №7</w:t>
      </w:r>
    </w:p>
    <w:p w:rsidR="00CC71EA" w:rsidRDefault="00CC71EA" w:rsidP="00303660">
      <w:pPr>
        <w:spacing w:after="0" w:line="240" w:lineRule="auto"/>
        <w:jc w:val="center"/>
        <w:rPr>
          <w:rFonts w:ascii="Times New Roman" w:eastAsia="Times New Roman" w:hAnsi="Times New Roman" w:cs="Times New Roman"/>
          <w:b/>
          <w:sz w:val="28"/>
          <w:szCs w:val="28"/>
        </w:rPr>
      </w:pPr>
    </w:p>
    <w:p w:rsidR="0003072B" w:rsidRPr="0003072B" w:rsidRDefault="0003072B" w:rsidP="0003072B">
      <w:pPr>
        <w:keepNext/>
        <w:spacing w:after="0" w:line="240" w:lineRule="auto"/>
        <w:jc w:val="center"/>
        <w:rPr>
          <w:rFonts w:ascii="Times New Roman" w:eastAsia="Times New Roman" w:hAnsi="Times New Roman" w:cs="Times New Roman"/>
          <w:b/>
          <w:sz w:val="24"/>
          <w:szCs w:val="24"/>
        </w:rPr>
      </w:pPr>
      <w:r w:rsidRPr="0003072B">
        <w:rPr>
          <w:rFonts w:ascii="Times New Roman" w:eastAsia="Times New Roman" w:hAnsi="Times New Roman" w:cs="Times New Roman"/>
          <w:b/>
          <w:sz w:val="24"/>
          <w:szCs w:val="24"/>
        </w:rPr>
        <w:t>Об утверждении программы комплексного развития</w:t>
      </w:r>
    </w:p>
    <w:p w:rsidR="0003072B" w:rsidRPr="0003072B" w:rsidRDefault="0003072B" w:rsidP="0003072B">
      <w:pPr>
        <w:keepNext/>
        <w:spacing w:after="0" w:line="240" w:lineRule="auto"/>
        <w:jc w:val="center"/>
        <w:rPr>
          <w:rFonts w:ascii="Times New Roman" w:eastAsia="Times New Roman" w:hAnsi="Times New Roman" w:cs="Times New Roman"/>
          <w:b/>
          <w:sz w:val="24"/>
          <w:szCs w:val="24"/>
        </w:rPr>
      </w:pPr>
      <w:r w:rsidRPr="0003072B">
        <w:rPr>
          <w:rFonts w:ascii="Times New Roman" w:eastAsia="Times New Roman" w:hAnsi="Times New Roman" w:cs="Times New Roman"/>
          <w:b/>
          <w:sz w:val="24"/>
          <w:szCs w:val="24"/>
        </w:rPr>
        <w:t xml:space="preserve">транспортной  инфраструктуры сельского поселения </w:t>
      </w:r>
    </w:p>
    <w:p w:rsidR="0003072B" w:rsidRPr="0003072B" w:rsidRDefault="0003072B" w:rsidP="0003072B">
      <w:pPr>
        <w:keepNext/>
        <w:spacing w:after="0" w:line="240" w:lineRule="auto"/>
        <w:jc w:val="center"/>
        <w:rPr>
          <w:rFonts w:ascii="Times New Roman" w:eastAsia="Times New Roman" w:hAnsi="Times New Roman" w:cs="Times New Roman"/>
          <w:b/>
          <w:sz w:val="24"/>
          <w:szCs w:val="24"/>
        </w:rPr>
      </w:pPr>
      <w:proofErr w:type="gramStart"/>
      <w:r w:rsidRPr="0003072B">
        <w:rPr>
          <w:rFonts w:ascii="Times New Roman" w:eastAsia="Times New Roman" w:hAnsi="Times New Roman" w:cs="Times New Roman"/>
          <w:b/>
          <w:sz w:val="24"/>
          <w:szCs w:val="24"/>
        </w:rPr>
        <w:t>Новая</w:t>
      </w:r>
      <w:proofErr w:type="gramEnd"/>
      <w:r w:rsidRPr="0003072B">
        <w:rPr>
          <w:rFonts w:ascii="Times New Roman" w:eastAsia="Times New Roman" w:hAnsi="Times New Roman" w:cs="Times New Roman"/>
          <w:b/>
          <w:sz w:val="24"/>
          <w:szCs w:val="24"/>
        </w:rPr>
        <w:t xml:space="preserve"> Бинарадка муниципального Ставропольский на 2017 – 2030 годы»</w:t>
      </w:r>
    </w:p>
    <w:p w:rsidR="0003072B" w:rsidRPr="0003072B" w:rsidRDefault="0003072B" w:rsidP="0003072B">
      <w:pPr>
        <w:keepNext/>
        <w:spacing w:after="0" w:line="240" w:lineRule="auto"/>
        <w:rPr>
          <w:rFonts w:ascii="Times New Roman" w:eastAsia="Times New Roman" w:hAnsi="Times New Roman" w:cs="Times New Roman"/>
          <w:sz w:val="24"/>
          <w:szCs w:val="24"/>
        </w:rPr>
      </w:pPr>
    </w:p>
    <w:p w:rsidR="0003072B" w:rsidRPr="0003072B" w:rsidRDefault="0003072B" w:rsidP="0003072B">
      <w:pPr>
        <w:keepNext/>
        <w:autoSpaceDN w:val="0"/>
        <w:adjustRightInd w:val="0"/>
        <w:spacing w:after="0" w:line="240" w:lineRule="auto"/>
        <w:jc w:val="both"/>
        <w:outlineLvl w:val="0"/>
        <w:rPr>
          <w:rFonts w:ascii="Times New Roman" w:eastAsia="Times New Roman" w:hAnsi="Times New Roman" w:cs="Times New Roman"/>
          <w:sz w:val="24"/>
          <w:szCs w:val="24"/>
        </w:rPr>
      </w:pPr>
    </w:p>
    <w:p w:rsidR="0003072B" w:rsidRPr="0003072B" w:rsidRDefault="0003072B" w:rsidP="0003072B">
      <w:pPr>
        <w:keepNext/>
        <w:spacing w:after="0" w:line="240" w:lineRule="auto"/>
        <w:ind w:firstLine="540"/>
        <w:jc w:val="both"/>
        <w:rPr>
          <w:rFonts w:ascii="Times New Roman" w:eastAsia="Times New Roman" w:hAnsi="Times New Roman" w:cs="Times New Roman"/>
          <w:sz w:val="24"/>
          <w:szCs w:val="24"/>
        </w:rPr>
      </w:pPr>
      <w:proofErr w:type="gramStart"/>
      <w:r w:rsidRPr="0003072B">
        <w:rPr>
          <w:rFonts w:ascii="Times New Roman" w:eastAsia="Times New Roman" w:hAnsi="Times New Roman" w:cs="Times New Roman"/>
          <w:sz w:val="24"/>
          <w:szCs w:val="24"/>
        </w:rPr>
        <w:t>В соответствии со статьей 8 Градостроительного кодекса Российской Федерации, Федеральным законом от 6 октября 2003 года № 131-ФЗ «Об общих принципах организации местного самоуправления в Российской Федерации», пунктом 4 части 1 статьи 6, статьей 33 Устава сельского поселения Новая Бинарадка муниципального района Ставропольский, руководствуясь постановлением Правительства Российской Федерации от 25 декабря 2015 года № 1440 «Об утверждении требований к программам комплексного развития</w:t>
      </w:r>
      <w:proofErr w:type="gramEnd"/>
      <w:r w:rsidRPr="0003072B">
        <w:rPr>
          <w:rFonts w:ascii="Times New Roman" w:eastAsia="Times New Roman" w:hAnsi="Times New Roman" w:cs="Times New Roman"/>
          <w:sz w:val="24"/>
          <w:szCs w:val="24"/>
        </w:rPr>
        <w:t xml:space="preserve"> транспортной инфраструктуры поселений, городских округов», Порядком разработки, реализации и оценки эффективности муниципальных программ от 29.12.2016г. № 343, администрация сельского поселения Новая Бинарадка муниципального района Ставропольский постановляет:</w:t>
      </w:r>
    </w:p>
    <w:p w:rsidR="0003072B" w:rsidRPr="0003072B" w:rsidRDefault="0003072B" w:rsidP="0003072B">
      <w:pPr>
        <w:keepNext/>
        <w:spacing w:after="0" w:line="240" w:lineRule="auto"/>
        <w:ind w:firstLine="540"/>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1. Утвердить прилагаемую муниципальную программу «Комплексное развитие транспортной  инфраструктуры сельского поселения </w:t>
      </w:r>
      <w:proofErr w:type="gramStart"/>
      <w:r w:rsidRPr="0003072B">
        <w:rPr>
          <w:rFonts w:ascii="Times New Roman" w:eastAsia="Times New Roman" w:hAnsi="Times New Roman" w:cs="Times New Roman"/>
          <w:sz w:val="24"/>
          <w:szCs w:val="24"/>
        </w:rPr>
        <w:t>Новая</w:t>
      </w:r>
      <w:proofErr w:type="gramEnd"/>
      <w:r w:rsidRPr="0003072B">
        <w:rPr>
          <w:rFonts w:ascii="Times New Roman" w:eastAsia="Times New Roman" w:hAnsi="Times New Roman" w:cs="Times New Roman"/>
          <w:sz w:val="24"/>
          <w:szCs w:val="24"/>
        </w:rPr>
        <w:t xml:space="preserve"> Бинарадка муниципального райо</w:t>
      </w:r>
      <w:r w:rsidR="00FA66DC">
        <w:rPr>
          <w:rFonts w:ascii="Times New Roman" w:eastAsia="Times New Roman" w:hAnsi="Times New Roman" w:cs="Times New Roman"/>
          <w:sz w:val="24"/>
          <w:szCs w:val="24"/>
        </w:rPr>
        <w:t>на Ставропольский на 2017 – 2030</w:t>
      </w:r>
      <w:r w:rsidRPr="0003072B">
        <w:rPr>
          <w:rFonts w:ascii="Times New Roman" w:eastAsia="Times New Roman" w:hAnsi="Times New Roman" w:cs="Times New Roman"/>
          <w:sz w:val="24"/>
          <w:szCs w:val="24"/>
        </w:rPr>
        <w:t xml:space="preserve"> гг.»</w:t>
      </w:r>
    </w:p>
    <w:p w:rsidR="0003072B" w:rsidRPr="0003072B" w:rsidRDefault="0003072B" w:rsidP="0003072B">
      <w:pPr>
        <w:keepNext/>
        <w:spacing w:after="0" w:line="240" w:lineRule="auto"/>
        <w:ind w:firstLine="540"/>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2. Установить, что финансирование расходных обязательств, возникающих в результате принятия настоящего постановления, осуществляются за счет средств районного бюджета, бюджета сельского поселения и других источников, в пределах общего  объема бюджетных ассигнований, предусматриваемого в установленном порядке соответствующему главному распорядителю средств местного бюджета. </w:t>
      </w:r>
    </w:p>
    <w:p w:rsidR="0003072B" w:rsidRPr="0003072B" w:rsidRDefault="0003072B" w:rsidP="0003072B">
      <w:pPr>
        <w:keepNext/>
        <w:spacing w:after="0" w:line="240" w:lineRule="auto"/>
        <w:ind w:firstLine="540"/>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3. Опубликовать настоящее решение в печатном средстве массовой информации «Ново-</w:t>
      </w:r>
      <w:proofErr w:type="spellStart"/>
      <w:r w:rsidRPr="0003072B">
        <w:rPr>
          <w:rFonts w:ascii="Times New Roman" w:eastAsia="Times New Roman" w:hAnsi="Times New Roman" w:cs="Times New Roman"/>
          <w:sz w:val="24"/>
          <w:szCs w:val="24"/>
        </w:rPr>
        <w:t>Бинарадский</w:t>
      </w:r>
      <w:proofErr w:type="spellEnd"/>
      <w:r w:rsidRPr="0003072B">
        <w:rPr>
          <w:rFonts w:ascii="Times New Roman" w:eastAsia="Times New Roman" w:hAnsi="Times New Roman" w:cs="Times New Roman"/>
          <w:sz w:val="24"/>
          <w:szCs w:val="24"/>
        </w:rPr>
        <w:t xml:space="preserve"> Вестник» и на официальном сайте поселения</w:t>
      </w:r>
    </w:p>
    <w:p w:rsidR="0003072B" w:rsidRPr="0003072B" w:rsidRDefault="0003072B" w:rsidP="0003072B">
      <w:pPr>
        <w:keepNext/>
        <w:autoSpaceDN w:val="0"/>
        <w:adjustRightInd w:val="0"/>
        <w:spacing w:after="0" w:line="240" w:lineRule="auto"/>
        <w:ind w:firstLine="540"/>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4. </w:t>
      </w:r>
      <w:proofErr w:type="gramStart"/>
      <w:r w:rsidRPr="0003072B">
        <w:rPr>
          <w:rFonts w:ascii="Times New Roman" w:eastAsia="Times New Roman" w:hAnsi="Times New Roman" w:cs="Times New Roman"/>
          <w:sz w:val="24"/>
          <w:szCs w:val="24"/>
        </w:rPr>
        <w:t>Контроль за</w:t>
      </w:r>
      <w:proofErr w:type="gramEnd"/>
      <w:r w:rsidRPr="0003072B">
        <w:rPr>
          <w:rFonts w:ascii="Times New Roman" w:eastAsia="Times New Roman" w:hAnsi="Times New Roman" w:cs="Times New Roman"/>
          <w:sz w:val="24"/>
          <w:szCs w:val="24"/>
        </w:rPr>
        <w:t xml:space="preserve"> исполнением настоящего Постановления оставляю за собой.</w:t>
      </w:r>
    </w:p>
    <w:p w:rsidR="0003072B" w:rsidRPr="0003072B" w:rsidRDefault="0003072B" w:rsidP="0003072B">
      <w:pPr>
        <w:keepNext/>
        <w:spacing w:after="0" w:line="240" w:lineRule="auto"/>
        <w:jc w:val="both"/>
        <w:rPr>
          <w:rFonts w:ascii="Times New Roman" w:eastAsia="Times New Roman" w:hAnsi="Times New Roman" w:cs="Times New Roman"/>
          <w:sz w:val="24"/>
          <w:szCs w:val="24"/>
        </w:rPr>
      </w:pPr>
    </w:p>
    <w:p w:rsidR="0003072B" w:rsidRPr="0003072B" w:rsidRDefault="0003072B" w:rsidP="0003072B">
      <w:pPr>
        <w:keepNext/>
        <w:spacing w:after="0" w:line="240" w:lineRule="auto"/>
        <w:jc w:val="both"/>
        <w:rPr>
          <w:rFonts w:ascii="Times New Roman" w:eastAsia="Times New Roman" w:hAnsi="Times New Roman" w:cs="Times New Roman"/>
          <w:sz w:val="24"/>
          <w:szCs w:val="24"/>
        </w:rPr>
      </w:pPr>
    </w:p>
    <w:p w:rsidR="0003072B" w:rsidRPr="0003072B" w:rsidRDefault="0003072B" w:rsidP="0003072B">
      <w:pPr>
        <w:keepNext/>
        <w:spacing w:after="0" w:line="240" w:lineRule="auto"/>
        <w:jc w:val="both"/>
        <w:rPr>
          <w:rFonts w:ascii="Times New Roman" w:eastAsia="Times New Roman" w:hAnsi="Times New Roman" w:cs="Times New Roman"/>
          <w:sz w:val="24"/>
          <w:szCs w:val="24"/>
        </w:rPr>
      </w:pPr>
    </w:p>
    <w:p w:rsidR="0003072B" w:rsidRPr="0003072B" w:rsidRDefault="0003072B" w:rsidP="0003072B">
      <w:pPr>
        <w:keepNext/>
        <w:spacing w:after="0" w:line="240" w:lineRule="auto"/>
        <w:jc w:val="both"/>
        <w:rPr>
          <w:rFonts w:ascii="Times New Roman" w:eastAsia="Times New Roman" w:hAnsi="Times New Roman" w:cs="Times New Roman"/>
          <w:sz w:val="24"/>
          <w:szCs w:val="24"/>
        </w:rPr>
      </w:pPr>
    </w:p>
    <w:p w:rsidR="0003072B" w:rsidRPr="0003072B" w:rsidRDefault="0003072B" w:rsidP="0003072B">
      <w:pPr>
        <w:keepNext/>
        <w:spacing w:after="0" w:line="240" w:lineRule="auto"/>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Глава сельского поселения Новая Бинарадка                               </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Н.Ю.Буянова</w:t>
      </w:r>
      <w:proofErr w:type="spellEnd"/>
    </w:p>
    <w:p w:rsidR="0003072B" w:rsidRPr="0003072B" w:rsidRDefault="0003072B" w:rsidP="0003072B">
      <w:pPr>
        <w:keepNext/>
        <w:spacing w:after="0" w:line="240" w:lineRule="auto"/>
        <w:rPr>
          <w:rFonts w:ascii="Times New Roman" w:eastAsia="Times New Roman" w:hAnsi="Times New Roman" w:cs="Times New Roman"/>
          <w:sz w:val="24"/>
          <w:szCs w:val="24"/>
        </w:rPr>
      </w:pPr>
    </w:p>
    <w:p w:rsidR="00CC71EA" w:rsidRPr="00CC71EA" w:rsidRDefault="00CC71EA" w:rsidP="00CC71EA">
      <w:pPr>
        <w:spacing w:after="0" w:line="240" w:lineRule="auto"/>
        <w:rPr>
          <w:rFonts w:ascii="Times New Roman" w:eastAsia="Times New Roman" w:hAnsi="Times New Roman" w:cs="Times New Roman"/>
          <w:sz w:val="24"/>
          <w:szCs w:val="24"/>
        </w:rPr>
      </w:pPr>
    </w:p>
    <w:p w:rsidR="00CC71EA" w:rsidRDefault="00CC71EA" w:rsidP="00CC71EA">
      <w:pPr>
        <w:spacing w:after="0" w:line="240" w:lineRule="auto"/>
        <w:rPr>
          <w:rFonts w:ascii="Times New Roman" w:eastAsia="Times New Roman" w:hAnsi="Times New Roman" w:cs="Times New Roman"/>
          <w:sz w:val="24"/>
          <w:szCs w:val="24"/>
        </w:rPr>
      </w:pPr>
    </w:p>
    <w:p w:rsidR="002401C0" w:rsidRPr="00CC71EA" w:rsidRDefault="002401C0" w:rsidP="00CC71EA">
      <w:pPr>
        <w:spacing w:after="0" w:line="240" w:lineRule="auto"/>
        <w:rPr>
          <w:rFonts w:ascii="Times New Roman" w:eastAsia="Times New Roman" w:hAnsi="Times New Roman" w:cs="Times New Roman"/>
          <w:sz w:val="24"/>
          <w:szCs w:val="24"/>
        </w:rPr>
      </w:pPr>
    </w:p>
    <w:p w:rsidR="0003072B" w:rsidRPr="0003072B" w:rsidRDefault="0003072B" w:rsidP="0003072B">
      <w:pPr>
        <w:keepNext/>
        <w:spacing w:after="0" w:line="240" w:lineRule="auto"/>
        <w:ind w:left="6237"/>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lastRenderedPageBreak/>
        <w:t>УТВЕРЖДЕНО:</w:t>
      </w:r>
    </w:p>
    <w:p w:rsidR="0003072B" w:rsidRPr="0003072B" w:rsidRDefault="0003072B" w:rsidP="0003072B">
      <w:pPr>
        <w:keepNext/>
        <w:tabs>
          <w:tab w:val="left" w:pos="6237"/>
          <w:tab w:val="right" w:pos="9354"/>
        </w:tabs>
        <w:spacing w:after="0" w:line="240" w:lineRule="auto"/>
        <w:ind w:left="6237"/>
        <w:rPr>
          <w:rFonts w:ascii="Times New Roman" w:eastAsia="Times New Roman" w:hAnsi="Times New Roman" w:cs="Times New Roman"/>
          <w:b/>
          <w:sz w:val="24"/>
          <w:szCs w:val="24"/>
        </w:rPr>
      </w:pPr>
      <w:r w:rsidRPr="0003072B">
        <w:rPr>
          <w:rFonts w:ascii="Times New Roman" w:eastAsia="Times New Roman" w:hAnsi="Times New Roman" w:cs="Times New Roman"/>
          <w:sz w:val="24"/>
          <w:szCs w:val="24"/>
        </w:rPr>
        <w:t>Постановлением ад</w:t>
      </w:r>
      <w:r>
        <w:rPr>
          <w:rFonts w:ascii="Times New Roman" w:eastAsia="Times New Roman" w:hAnsi="Times New Roman" w:cs="Times New Roman"/>
          <w:sz w:val="24"/>
          <w:szCs w:val="24"/>
        </w:rPr>
        <w:t xml:space="preserve">министрации сельского поселения </w:t>
      </w:r>
      <w:proofErr w:type="gramStart"/>
      <w:r>
        <w:rPr>
          <w:rFonts w:ascii="Times New Roman" w:eastAsia="Times New Roman" w:hAnsi="Times New Roman" w:cs="Times New Roman"/>
          <w:sz w:val="24"/>
          <w:szCs w:val="24"/>
        </w:rPr>
        <w:t>Новая</w:t>
      </w:r>
      <w:proofErr w:type="gramEnd"/>
      <w:r>
        <w:rPr>
          <w:rFonts w:ascii="Times New Roman" w:eastAsia="Times New Roman" w:hAnsi="Times New Roman" w:cs="Times New Roman"/>
          <w:sz w:val="24"/>
          <w:szCs w:val="24"/>
        </w:rPr>
        <w:t xml:space="preserve"> Бинарадка </w:t>
      </w:r>
      <w:r w:rsidRPr="0003072B">
        <w:rPr>
          <w:rFonts w:ascii="Times New Roman" w:eastAsia="Times New Roman" w:hAnsi="Times New Roman" w:cs="Times New Roman"/>
          <w:sz w:val="24"/>
          <w:szCs w:val="24"/>
        </w:rPr>
        <w:t xml:space="preserve">муниципального района Ставропольский Самарской области  от </w:t>
      </w:r>
      <w:r w:rsidR="00335C08">
        <w:rPr>
          <w:rFonts w:ascii="Times New Roman" w:eastAsia="Times New Roman" w:hAnsi="Times New Roman" w:cs="Times New Roman"/>
          <w:sz w:val="24"/>
          <w:szCs w:val="24"/>
        </w:rPr>
        <w:t>20.03.2017г.</w:t>
      </w:r>
      <w:r w:rsidRPr="0003072B">
        <w:rPr>
          <w:rFonts w:ascii="Times New Roman" w:eastAsia="Times New Roman" w:hAnsi="Times New Roman" w:cs="Times New Roman"/>
          <w:sz w:val="24"/>
          <w:szCs w:val="24"/>
        </w:rPr>
        <w:t xml:space="preserve"> №</w:t>
      </w:r>
      <w:r w:rsidR="00335C08">
        <w:rPr>
          <w:rFonts w:ascii="Times New Roman" w:eastAsia="Times New Roman" w:hAnsi="Times New Roman" w:cs="Times New Roman"/>
          <w:sz w:val="24"/>
          <w:szCs w:val="24"/>
        </w:rPr>
        <w:t>7</w:t>
      </w:r>
    </w:p>
    <w:p w:rsidR="0003072B" w:rsidRPr="0003072B" w:rsidRDefault="0003072B" w:rsidP="0003072B">
      <w:pPr>
        <w:keepNext/>
        <w:spacing w:after="0" w:line="240" w:lineRule="auto"/>
        <w:ind w:firstLine="360"/>
        <w:jc w:val="right"/>
        <w:rPr>
          <w:rFonts w:ascii="Times New Roman" w:eastAsia="Times New Roman" w:hAnsi="Times New Roman" w:cs="Times New Roman"/>
          <w:b/>
          <w:sz w:val="24"/>
          <w:szCs w:val="24"/>
        </w:rPr>
      </w:pPr>
    </w:p>
    <w:p w:rsidR="0003072B" w:rsidRPr="0003072B" w:rsidRDefault="0003072B" w:rsidP="0003072B">
      <w:pPr>
        <w:keepNext/>
        <w:spacing w:after="0" w:line="240" w:lineRule="auto"/>
        <w:ind w:firstLine="360"/>
        <w:jc w:val="right"/>
        <w:rPr>
          <w:rFonts w:ascii="Times New Roman" w:eastAsia="Times New Roman" w:hAnsi="Times New Roman" w:cs="Times New Roman"/>
          <w:b/>
          <w:sz w:val="24"/>
          <w:szCs w:val="24"/>
        </w:rPr>
      </w:pPr>
    </w:p>
    <w:p w:rsidR="0003072B" w:rsidRPr="0003072B" w:rsidRDefault="0003072B" w:rsidP="0003072B">
      <w:pPr>
        <w:keepNext/>
        <w:spacing w:after="0" w:line="240" w:lineRule="auto"/>
        <w:ind w:firstLine="360"/>
        <w:jc w:val="right"/>
        <w:rPr>
          <w:rFonts w:ascii="Times New Roman" w:eastAsia="Times New Roman" w:hAnsi="Times New Roman" w:cs="Times New Roman"/>
          <w:b/>
          <w:sz w:val="24"/>
          <w:szCs w:val="24"/>
        </w:rPr>
      </w:pPr>
    </w:p>
    <w:p w:rsidR="0003072B" w:rsidRPr="0003072B" w:rsidRDefault="0003072B" w:rsidP="0003072B">
      <w:pPr>
        <w:keepNext/>
        <w:spacing w:after="0" w:line="240" w:lineRule="auto"/>
        <w:ind w:firstLine="360"/>
        <w:jc w:val="right"/>
        <w:rPr>
          <w:rFonts w:ascii="Times New Roman" w:eastAsia="Times New Roman" w:hAnsi="Times New Roman" w:cs="Times New Roman"/>
          <w:b/>
          <w:sz w:val="24"/>
          <w:szCs w:val="24"/>
        </w:rPr>
      </w:pPr>
    </w:p>
    <w:p w:rsidR="0003072B" w:rsidRPr="0003072B" w:rsidRDefault="0003072B" w:rsidP="0003072B">
      <w:pPr>
        <w:keepNext/>
        <w:shd w:val="clear" w:color="auto" w:fill="FFFFFF"/>
        <w:spacing w:after="0" w:line="240" w:lineRule="auto"/>
        <w:rPr>
          <w:rFonts w:ascii="Times New Roman" w:eastAsia="Times New Roman" w:hAnsi="Times New Roman" w:cs="Times New Roman"/>
          <w:b/>
          <w:sz w:val="24"/>
          <w:szCs w:val="24"/>
        </w:rPr>
      </w:pPr>
    </w:p>
    <w:p w:rsidR="0003072B" w:rsidRPr="0003072B" w:rsidRDefault="0003072B" w:rsidP="0003072B">
      <w:pPr>
        <w:keepNext/>
        <w:shd w:val="clear" w:color="auto" w:fill="FFFFFF"/>
        <w:spacing w:after="0" w:line="240" w:lineRule="auto"/>
        <w:jc w:val="center"/>
        <w:rPr>
          <w:rFonts w:ascii="Times New Roman" w:eastAsia="Times New Roman" w:hAnsi="Times New Roman" w:cs="Times New Roman"/>
          <w:b/>
          <w:sz w:val="24"/>
          <w:szCs w:val="24"/>
        </w:rPr>
      </w:pPr>
    </w:p>
    <w:p w:rsidR="0003072B" w:rsidRPr="0003072B" w:rsidRDefault="0003072B" w:rsidP="0003072B">
      <w:pPr>
        <w:keepNext/>
        <w:shd w:val="clear" w:color="auto" w:fill="FFFFFF"/>
        <w:spacing w:after="0" w:line="240" w:lineRule="auto"/>
        <w:jc w:val="center"/>
        <w:rPr>
          <w:rFonts w:ascii="Times New Roman" w:eastAsia="Times New Roman" w:hAnsi="Times New Roman" w:cs="Times New Roman"/>
          <w:b/>
          <w:sz w:val="24"/>
          <w:szCs w:val="24"/>
        </w:rPr>
      </w:pPr>
    </w:p>
    <w:p w:rsidR="0003072B" w:rsidRPr="0003072B" w:rsidRDefault="0003072B" w:rsidP="0003072B">
      <w:pPr>
        <w:keepNext/>
        <w:shd w:val="clear" w:color="auto" w:fill="FFFFFF"/>
        <w:spacing w:after="0" w:line="240" w:lineRule="auto"/>
        <w:jc w:val="center"/>
        <w:rPr>
          <w:rFonts w:ascii="Times New Roman" w:eastAsia="Times New Roman" w:hAnsi="Times New Roman" w:cs="Times New Roman"/>
          <w:b/>
          <w:sz w:val="24"/>
          <w:szCs w:val="24"/>
        </w:rPr>
      </w:pPr>
    </w:p>
    <w:p w:rsidR="0003072B" w:rsidRPr="0003072B" w:rsidRDefault="0003072B" w:rsidP="0003072B">
      <w:pPr>
        <w:keepNext/>
        <w:shd w:val="clear" w:color="auto" w:fill="FFFFFF"/>
        <w:spacing w:after="0" w:line="240" w:lineRule="auto"/>
        <w:rPr>
          <w:rFonts w:ascii="Times New Roman" w:eastAsia="Times New Roman" w:hAnsi="Times New Roman" w:cs="Times New Roman"/>
          <w:b/>
          <w:sz w:val="24"/>
          <w:szCs w:val="24"/>
        </w:rPr>
      </w:pPr>
      <w:r w:rsidRPr="0003072B">
        <w:rPr>
          <w:rFonts w:ascii="Times New Roman" w:eastAsia="Times New Roman" w:hAnsi="Times New Roman" w:cs="Times New Roman"/>
          <w:b/>
          <w:sz w:val="24"/>
          <w:szCs w:val="24"/>
        </w:rPr>
        <w:t xml:space="preserve">                                       </w:t>
      </w:r>
    </w:p>
    <w:p w:rsidR="0003072B" w:rsidRPr="0003072B" w:rsidRDefault="0003072B" w:rsidP="0003072B">
      <w:pPr>
        <w:keepNext/>
        <w:shd w:val="clear" w:color="auto" w:fill="FFFFFF"/>
        <w:spacing w:after="0" w:line="240" w:lineRule="auto"/>
        <w:rPr>
          <w:rFonts w:ascii="Times New Roman" w:eastAsia="Times New Roman" w:hAnsi="Times New Roman" w:cs="Times New Roman"/>
          <w:b/>
          <w:sz w:val="24"/>
          <w:szCs w:val="24"/>
        </w:rPr>
      </w:pPr>
    </w:p>
    <w:p w:rsidR="0003072B" w:rsidRPr="0003072B" w:rsidRDefault="0003072B" w:rsidP="0003072B">
      <w:pPr>
        <w:keepNext/>
        <w:shd w:val="clear" w:color="auto" w:fill="FFFFFF"/>
        <w:spacing w:after="0" w:line="240" w:lineRule="auto"/>
        <w:rPr>
          <w:rFonts w:ascii="Times New Roman" w:eastAsia="Times New Roman" w:hAnsi="Times New Roman" w:cs="Times New Roman"/>
          <w:b/>
          <w:sz w:val="24"/>
          <w:szCs w:val="24"/>
        </w:rPr>
      </w:pPr>
    </w:p>
    <w:p w:rsidR="0003072B" w:rsidRPr="0003072B" w:rsidRDefault="0003072B" w:rsidP="0003072B">
      <w:pPr>
        <w:keepNext/>
        <w:shd w:val="clear" w:color="auto" w:fill="FFFFFF"/>
        <w:spacing w:after="0" w:line="240" w:lineRule="auto"/>
        <w:rPr>
          <w:rFonts w:ascii="Times New Roman" w:eastAsia="Times New Roman" w:hAnsi="Times New Roman" w:cs="Times New Roman"/>
          <w:b/>
          <w:sz w:val="24"/>
          <w:szCs w:val="24"/>
        </w:rPr>
      </w:pPr>
    </w:p>
    <w:p w:rsidR="0003072B" w:rsidRPr="0003072B" w:rsidRDefault="0003072B" w:rsidP="0003072B">
      <w:pPr>
        <w:keepNext/>
        <w:shd w:val="clear" w:color="auto" w:fill="FFFFFF"/>
        <w:spacing w:after="0" w:line="240" w:lineRule="auto"/>
        <w:rPr>
          <w:rFonts w:ascii="Times New Roman" w:eastAsia="Times New Roman" w:hAnsi="Times New Roman" w:cs="Times New Roman"/>
          <w:b/>
          <w:sz w:val="24"/>
          <w:szCs w:val="24"/>
        </w:rPr>
      </w:pPr>
    </w:p>
    <w:p w:rsidR="0003072B" w:rsidRPr="0003072B" w:rsidRDefault="0003072B" w:rsidP="0003072B">
      <w:pPr>
        <w:keepNext/>
        <w:shd w:val="clear" w:color="auto" w:fill="FFFFFF"/>
        <w:spacing w:after="0" w:line="240" w:lineRule="auto"/>
        <w:jc w:val="center"/>
        <w:rPr>
          <w:rFonts w:ascii="Times New Roman" w:eastAsia="Times New Roman" w:hAnsi="Times New Roman" w:cs="Times New Roman"/>
          <w:b/>
          <w:sz w:val="24"/>
          <w:szCs w:val="24"/>
        </w:rPr>
      </w:pPr>
      <w:r w:rsidRPr="0003072B">
        <w:rPr>
          <w:rFonts w:ascii="Times New Roman" w:eastAsia="Times New Roman" w:hAnsi="Times New Roman" w:cs="Times New Roman"/>
          <w:b/>
          <w:sz w:val="24"/>
          <w:szCs w:val="24"/>
        </w:rPr>
        <w:t>ПРОГРАММА</w:t>
      </w:r>
    </w:p>
    <w:p w:rsidR="0003072B" w:rsidRPr="0003072B" w:rsidRDefault="0003072B" w:rsidP="0003072B">
      <w:pPr>
        <w:keepNext/>
        <w:shd w:val="clear" w:color="auto" w:fill="FFFFFF"/>
        <w:spacing w:after="0" w:line="240" w:lineRule="auto"/>
        <w:ind w:hanging="180"/>
        <w:jc w:val="center"/>
        <w:rPr>
          <w:rFonts w:ascii="Times New Roman" w:eastAsia="Times New Roman" w:hAnsi="Times New Roman" w:cs="Times New Roman"/>
          <w:b/>
          <w:sz w:val="24"/>
          <w:szCs w:val="24"/>
        </w:rPr>
      </w:pPr>
      <w:r w:rsidRPr="0003072B">
        <w:rPr>
          <w:rFonts w:ascii="Times New Roman" w:eastAsia="Times New Roman" w:hAnsi="Times New Roman" w:cs="Times New Roman"/>
          <w:b/>
          <w:sz w:val="24"/>
          <w:szCs w:val="24"/>
        </w:rPr>
        <w:t xml:space="preserve"> «Комплексное развитие систем транспортной  инфраструктуры </w:t>
      </w:r>
    </w:p>
    <w:p w:rsidR="0003072B" w:rsidRPr="0003072B" w:rsidRDefault="0003072B" w:rsidP="0003072B">
      <w:pPr>
        <w:keepNext/>
        <w:shd w:val="clear" w:color="auto" w:fill="FFFFFF"/>
        <w:spacing w:after="0" w:line="240" w:lineRule="auto"/>
        <w:ind w:hanging="180"/>
        <w:jc w:val="center"/>
        <w:rPr>
          <w:rFonts w:ascii="Times New Roman" w:eastAsia="Times New Roman" w:hAnsi="Times New Roman" w:cs="Times New Roman"/>
          <w:b/>
          <w:sz w:val="24"/>
          <w:szCs w:val="24"/>
        </w:rPr>
      </w:pPr>
      <w:r w:rsidRPr="0003072B">
        <w:rPr>
          <w:rFonts w:ascii="Times New Roman" w:eastAsia="Times New Roman" w:hAnsi="Times New Roman" w:cs="Times New Roman"/>
          <w:b/>
          <w:sz w:val="24"/>
          <w:szCs w:val="24"/>
        </w:rPr>
        <w:t xml:space="preserve">  сельского поселения </w:t>
      </w:r>
      <w:proofErr w:type="gramStart"/>
      <w:r>
        <w:rPr>
          <w:rFonts w:ascii="Times New Roman" w:eastAsia="Times New Roman" w:hAnsi="Times New Roman" w:cs="Times New Roman"/>
          <w:b/>
          <w:sz w:val="24"/>
          <w:szCs w:val="24"/>
        </w:rPr>
        <w:t>Новая</w:t>
      </w:r>
      <w:proofErr w:type="gramEnd"/>
      <w:r>
        <w:rPr>
          <w:rFonts w:ascii="Times New Roman" w:eastAsia="Times New Roman" w:hAnsi="Times New Roman" w:cs="Times New Roman"/>
          <w:b/>
          <w:sz w:val="24"/>
          <w:szCs w:val="24"/>
        </w:rPr>
        <w:t xml:space="preserve"> Бинарадка</w:t>
      </w:r>
      <w:r w:rsidR="00FA66DC">
        <w:rPr>
          <w:rFonts w:ascii="Times New Roman" w:eastAsia="Times New Roman" w:hAnsi="Times New Roman" w:cs="Times New Roman"/>
          <w:b/>
          <w:sz w:val="24"/>
          <w:szCs w:val="24"/>
        </w:rPr>
        <w:t xml:space="preserve"> на 2017 –2030</w:t>
      </w:r>
      <w:r w:rsidRPr="0003072B">
        <w:rPr>
          <w:rFonts w:ascii="Times New Roman" w:eastAsia="Times New Roman" w:hAnsi="Times New Roman" w:cs="Times New Roman"/>
          <w:b/>
          <w:sz w:val="24"/>
          <w:szCs w:val="24"/>
        </w:rPr>
        <w:t>г.г.»</w:t>
      </w:r>
    </w:p>
    <w:p w:rsidR="0003072B" w:rsidRPr="0003072B" w:rsidRDefault="0003072B" w:rsidP="0003072B">
      <w:pPr>
        <w:keepNext/>
        <w:spacing w:after="0" w:line="240" w:lineRule="auto"/>
        <w:jc w:val="center"/>
        <w:outlineLvl w:val="0"/>
        <w:rPr>
          <w:rFonts w:ascii="Times New Roman" w:eastAsia="Times New Roman" w:hAnsi="Times New Roman" w:cs="Times New Roman"/>
          <w:b/>
          <w:bCs/>
          <w:kern w:val="32"/>
          <w:sz w:val="24"/>
          <w:szCs w:val="24"/>
        </w:rPr>
      </w:pPr>
    </w:p>
    <w:p w:rsidR="0003072B" w:rsidRPr="0003072B" w:rsidRDefault="0003072B" w:rsidP="0003072B">
      <w:pPr>
        <w:keepNext/>
        <w:spacing w:after="0" w:line="240" w:lineRule="auto"/>
        <w:jc w:val="center"/>
        <w:outlineLvl w:val="0"/>
        <w:rPr>
          <w:rFonts w:ascii="Times New Roman" w:eastAsia="Times New Roman" w:hAnsi="Times New Roman" w:cs="Times New Roman"/>
          <w:b/>
          <w:bCs/>
          <w:kern w:val="32"/>
          <w:sz w:val="24"/>
          <w:szCs w:val="24"/>
        </w:rPr>
      </w:pPr>
    </w:p>
    <w:p w:rsidR="0003072B" w:rsidRPr="0003072B" w:rsidRDefault="0003072B" w:rsidP="0003072B">
      <w:pPr>
        <w:keepNext/>
        <w:spacing w:after="0" w:line="240" w:lineRule="auto"/>
        <w:jc w:val="center"/>
        <w:outlineLvl w:val="0"/>
        <w:rPr>
          <w:rFonts w:ascii="Times New Roman" w:eastAsia="Times New Roman" w:hAnsi="Times New Roman" w:cs="Times New Roman"/>
          <w:b/>
          <w:bCs/>
          <w:kern w:val="32"/>
          <w:sz w:val="24"/>
          <w:szCs w:val="24"/>
        </w:rPr>
      </w:pPr>
    </w:p>
    <w:p w:rsidR="0003072B" w:rsidRPr="0003072B" w:rsidRDefault="0003072B" w:rsidP="0003072B">
      <w:pPr>
        <w:keepNext/>
        <w:spacing w:after="0" w:line="240" w:lineRule="auto"/>
        <w:jc w:val="center"/>
        <w:outlineLvl w:val="0"/>
        <w:rPr>
          <w:rFonts w:ascii="Times New Roman" w:eastAsia="Times New Roman" w:hAnsi="Times New Roman" w:cs="Times New Roman"/>
          <w:b/>
          <w:bCs/>
          <w:kern w:val="32"/>
          <w:sz w:val="24"/>
          <w:szCs w:val="24"/>
        </w:rPr>
      </w:pPr>
    </w:p>
    <w:p w:rsidR="0003072B" w:rsidRPr="0003072B" w:rsidRDefault="0003072B" w:rsidP="0003072B">
      <w:pPr>
        <w:keepNext/>
        <w:spacing w:after="0" w:line="240" w:lineRule="auto"/>
        <w:jc w:val="center"/>
        <w:outlineLvl w:val="0"/>
        <w:rPr>
          <w:rFonts w:ascii="Times New Roman" w:eastAsia="Times New Roman" w:hAnsi="Times New Roman" w:cs="Times New Roman"/>
          <w:b/>
          <w:bCs/>
          <w:kern w:val="32"/>
          <w:sz w:val="24"/>
          <w:szCs w:val="24"/>
        </w:rPr>
      </w:pPr>
    </w:p>
    <w:p w:rsidR="0003072B" w:rsidRPr="0003072B" w:rsidRDefault="0003072B" w:rsidP="0003072B">
      <w:pPr>
        <w:keepNext/>
        <w:spacing w:after="0" w:line="240" w:lineRule="auto"/>
        <w:jc w:val="center"/>
        <w:outlineLvl w:val="0"/>
        <w:rPr>
          <w:rFonts w:ascii="Times New Roman" w:eastAsia="Times New Roman" w:hAnsi="Times New Roman" w:cs="Times New Roman"/>
          <w:b/>
          <w:bCs/>
          <w:kern w:val="32"/>
          <w:sz w:val="24"/>
          <w:szCs w:val="24"/>
        </w:rPr>
      </w:pPr>
    </w:p>
    <w:p w:rsidR="0003072B" w:rsidRPr="0003072B" w:rsidRDefault="0003072B" w:rsidP="0003072B">
      <w:pPr>
        <w:keepNext/>
        <w:spacing w:after="0" w:line="240" w:lineRule="auto"/>
        <w:jc w:val="center"/>
        <w:outlineLvl w:val="0"/>
        <w:rPr>
          <w:rFonts w:ascii="Times New Roman" w:eastAsia="Times New Roman" w:hAnsi="Times New Roman" w:cs="Times New Roman"/>
          <w:b/>
          <w:bCs/>
          <w:kern w:val="32"/>
          <w:sz w:val="24"/>
          <w:szCs w:val="24"/>
        </w:rPr>
      </w:pPr>
    </w:p>
    <w:p w:rsidR="0003072B" w:rsidRPr="0003072B" w:rsidRDefault="0003072B" w:rsidP="0003072B">
      <w:pPr>
        <w:keepNext/>
        <w:spacing w:after="0" w:line="240" w:lineRule="auto"/>
        <w:jc w:val="center"/>
        <w:outlineLvl w:val="0"/>
        <w:rPr>
          <w:rFonts w:ascii="Times New Roman" w:eastAsia="Times New Roman" w:hAnsi="Times New Roman" w:cs="Times New Roman"/>
          <w:b/>
          <w:bCs/>
          <w:kern w:val="32"/>
          <w:sz w:val="24"/>
          <w:szCs w:val="24"/>
        </w:rPr>
      </w:pPr>
    </w:p>
    <w:p w:rsidR="0003072B" w:rsidRPr="0003072B" w:rsidRDefault="0003072B" w:rsidP="0003072B">
      <w:pPr>
        <w:keepNext/>
        <w:spacing w:after="0" w:line="240" w:lineRule="auto"/>
        <w:ind w:left="432" w:hanging="432"/>
        <w:jc w:val="center"/>
        <w:outlineLvl w:val="0"/>
        <w:rPr>
          <w:rFonts w:ascii="Times New Roman" w:eastAsia="Times New Roman" w:hAnsi="Times New Roman" w:cs="Times New Roman"/>
          <w:b/>
          <w:bCs/>
          <w:kern w:val="32"/>
          <w:sz w:val="24"/>
          <w:szCs w:val="24"/>
        </w:rPr>
      </w:pPr>
    </w:p>
    <w:p w:rsidR="0003072B" w:rsidRPr="0003072B" w:rsidRDefault="0003072B" w:rsidP="0003072B">
      <w:pPr>
        <w:keepNext/>
        <w:spacing w:after="0" w:line="240" w:lineRule="auto"/>
        <w:rPr>
          <w:rFonts w:ascii="Times New Roman" w:eastAsia="Times New Roman" w:hAnsi="Times New Roman" w:cs="Times New Roman"/>
          <w:sz w:val="24"/>
          <w:szCs w:val="24"/>
        </w:rPr>
      </w:pPr>
    </w:p>
    <w:p w:rsidR="0003072B" w:rsidRPr="0003072B" w:rsidRDefault="0003072B" w:rsidP="0003072B">
      <w:pPr>
        <w:keepNext/>
        <w:spacing w:after="0" w:line="240" w:lineRule="auto"/>
        <w:ind w:left="432" w:hanging="432"/>
        <w:jc w:val="center"/>
        <w:outlineLvl w:val="0"/>
        <w:rPr>
          <w:rFonts w:ascii="Times New Roman" w:eastAsia="Times New Roman" w:hAnsi="Times New Roman" w:cs="Times New Roman"/>
          <w:b/>
          <w:bCs/>
          <w:kern w:val="32"/>
          <w:sz w:val="24"/>
          <w:szCs w:val="24"/>
        </w:rPr>
      </w:pPr>
    </w:p>
    <w:p w:rsidR="0003072B" w:rsidRPr="0003072B" w:rsidRDefault="0003072B" w:rsidP="0003072B">
      <w:pPr>
        <w:keepNext/>
        <w:spacing w:after="0" w:line="240" w:lineRule="auto"/>
        <w:rPr>
          <w:rFonts w:ascii="Times New Roman" w:eastAsia="Times New Roman" w:hAnsi="Times New Roman" w:cs="Times New Roman"/>
          <w:sz w:val="24"/>
          <w:szCs w:val="24"/>
        </w:rPr>
      </w:pPr>
    </w:p>
    <w:p w:rsidR="0003072B" w:rsidRPr="0003072B" w:rsidRDefault="0003072B" w:rsidP="0003072B">
      <w:pPr>
        <w:keepNext/>
        <w:spacing w:after="0" w:line="240" w:lineRule="auto"/>
        <w:rPr>
          <w:rFonts w:ascii="Times New Roman" w:eastAsia="Times New Roman" w:hAnsi="Times New Roman" w:cs="Times New Roman"/>
          <w:sz w:val="24"/>
          <w:szCs w:val="24"/>
        </w:rPr>
      </w:pPr>
    </w:p>
    <w:p w:rsidR="0003072B" w:rsidRPr="0003072B" w:rsidRDefault="0003072B" w:rsidP="0003072B">
      <w:pPr>
        <w:keepNext/>
        <w:spacing w:after="0" w:line="240" w:lineRule="auto"/>
        <w:rPr>
          <w:rFonts w:ascii="Times New Roman" w:eastAsia="Times New Roman" w:hAnsi="Times New Roman" w:cs="Times New Roman"/>
          <w:sz w:val="24"/>
          <w:szCs w:val="24"/>
        </w:rPr>
      </w:pPr>
    </w:p>
    <w:p w:rsidR="0003072B" w:rsidRPr="0003072B" w:rsidRDefault="0003072B" w:rsidP="0003072B">
      <w:pPr>
        <w:keepNext/>
        <w:spacing w:after="0" w:line="240" w:lineRule="auto"/>
        <w:rPr>
          <w:rFonts w:ascii="Times New Roman" w:eastAsia="Times New Roman" w:hAnsi="Times New Roman" w:cs="Times New Roman"/>
          <w:sz w:val="24"/>
          <w:szCs w:val="24"/>
        </w:rPr>
      </w:pPr>
    </w:p>
    <w:p w:rsidR="0003072B" w:rsidRPr="0003072B" w:rsidRDefault="0003072B" w:rsidP="0003072B">
      <w:pPr>
        <w:keepNext/>
        <w:spacing w:after="0" w:line="240" w:lineRule="auto"/>
        <w:rPr>
          <w:rFonts w:ascii="Times New Roman" w:eastAsia="Times New Roman" w:hAnsi="Times New Roman" w:cs="Times New Roman"/>
          <w:sz w:val="24"/>
          <w:szCs w:val="24"/>
        </w:rPr>
      </w:pPr>
    </w:p>
    <w:p w:rsidR="0003072B" w:rsidRPr="0003072B" w:rsidRDefault="0003072B" w:rsidP="0003072B">
      <w:pPr>
        <w:keepNext/>
        <w:spacing w:after="0" w:line="240" w:lineRule="auto"/>
        <w:rPr>
          <w:rFonts w:ascii="Times New Roman" w:eastAsia="Times New Roman" w:hAnsi="Times New Roman" w:cs="Times New Roman"/>
          <w:sz w:val="24"/>
          <w:szCs w:val="24"/>
        </w:rPr>
      </w:pPr>
    </w:p>
    <w:p w:rsidR="0003072B" w:rsidRPr="0003072B" w:rsidRDefault="0003072B" w:rsidP="0003072B">
      <w:pPr>
        <w:keepNext/>
        <w:spacing w:after="0" w:line="240" w:lineRule="auto"/>
        <w:rPr>
          <w:rFonts w:ascii="Times New Roman" w:eastAsia="Times New Roman" w:hAnsi="Times New Roman" w:cs="Times New Roman"/>
          <w:sz w:val="24"/>
          <w:szCs w:val="24"/>
        </w:rPr>
      </w:pPr>
    </w:p>
    <w:p w:rsidR="0003072B" w:rsidRPr="0003072B" w:rsidRDefault="0003072B" w:rsidP="0003072B">
      <w:pPr>
        <w:keepNext/>
        <w:spacing w:after="0" w:line="240" w:lineRule="auto"/>
        <w:rPr>
          <w:rFonts w:ascii="Times New Roman" w:eastAsia="Times New Roman" w:hAnsi="Times New Roman" w:cs="Times New Roman"/>
          <w:sz w:val="24"/>
          <w:szCs w:val="24"/>
        </w:rPr>
      </w:pPr>
    </w:p>
    <w:p w:rsidR="0003072B" w:rsidRPr="0003072B" w:rsidRDefault="0003072B" w:rsidP="0003072B">
      <w:pPr>
        <w:keepNext/>
        <w:spacing w:after="0" w:line="240" w:lineRule="auto"/>
        <w:rPr>
          <w:rFonts w:ascii="Times New Roman" w:eastAsia="Times New Roman" w:hAnsi="Times New Roman" w:cs="Times New Roman"/>
          <w:sz w:val="24"/>
          <w:szCs w:val="24"/>
        </w:rPr>
      </w:pPr>
    </w:p>
    <w:p w:rsidR="0003072B" w:rsidRPr="0003072B" w:rsidRDefault="0003072B" w:rsidP="0003072B">
      <w:pPr>
        <w:keepNext/>
        <w:tabs>
          <w:tab w:val="left" w:pos="3945"/>
        </w:tabs>
        <w:spacing w:after="0" w:line="240" w:lineRule="auto"/>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ab/>
      </w:r>
    </w:p>
    <w:p w:rsidR="0003072B" w:rsidRPr="0003072B" w:rsidRDefault="0003072B" w:rsidP="0003072B">
      <w:pPr>
        <w:keepNext/>
        <w:tabs>
          <w:tab w:val="left" w:pos="3945"/>
        </w:tabs>
        <w:spacing w:after="0" w:line="240" w:lineRule="auto"/>
        <w:rPr>
          <w:rFonts w:ascii="Times New Roman" w:eastAsia="Times New Roman" w:hAnsi="Times New Roman" w:cs="Times New Roman"/>
          <w:sz w:val="24"/>
          <w:szCs w:val="24"/>
        </w:rPr>
      </w:pPr>
    </w:p>
    <w:p w:rsidR="0003072B" w:rsidRPr="0003072B" w:rsidRDefault="0003072B" w:rsidP="0003072B">
      <w:pPr>
        <w:keepNext/>
        <w:tabs>
          <w:tab w:val="left" w:pos="3945"/>
        </w:tabs>
        <w:spacing w:after="0" w:line="240" w:lineRule="auto"/>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                                                         </w:t>
      </w:r>
    </w:p>
    <w:p w:rsidR="0003072B" w:rsidRPr="0003072B" w:rsidRDefault="0003072B" w:rsidP="0003072B">
      <w:pPr>
        <w:keepNext/>
        <w:tabs>
          <w:tab w:val="left" w:pos="3945"/>
        </w:tabs>
        <w:spacing w:after="0" w:line="240" w:lineRule="auto"/>
        <w:rPr>
          <w:rFonts w:ascii="Times New Roman" w:eastAsia="Times New Roman" w:hAnsi="Times New Roman" w:cs="Times New Roman"/>
          <w:sz w:val="24"/>
          <w:szCs w:val="24"/>
        </w:rPr>
      </w:pPr>
    </w:p>
    <w:p w:rsidR="0003072B" w:rsidRPr="0003072B" w:rsidRDefault="0003072B" w:rsidP="0003072B">
      <w:pPr>
        <w:keepNext/>
        <w:tabs>
          <w:tab w:val="left" w:pos="3945"/>
        </w:tabs>
        <w:spacing w:after="0" w:line="240" w:lineRule="auto"/>
        <w:rPr>
          <w:rFonts w:ascii="Times New Roman" w:eastAsia="Times New Roman" w:hAnsi="Times New Roman" w:cs="Times New Roman"/>
          <w:sz w:val="24"/>
          <w:szCs w:val="24"/>
        </w:rPr>
      </w:pPr>
    </w:p>
    <w:p w:rsidR="0003072B" w:rsidRPr="0003072B" w:rsidRDefault="0003072B" w:rsidP="0003072B">
      <w:pPr>
        <w:keepNext/>
        <w:tabs>
          <w:tab w:val="left" w:pos="3945"/>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сельское поселение </w:t>
      </w:r>
      <w:proofErr w:type="gramStart"/>
      <w:r>
        <w:rPr>
          <w:rFonts w:ascii="Times New Roman" w:eastAsia="Times New Roman" w:hAnsi="Times New Roman" w:cs="Times New Roman"/>
          <w:sz w:val="24"/>
          <w:szCs w:val="24"/>
        </w:rPr>
        <w:t>Новая</w:t>
      </w:r>
      <w:proofErr w:type="gramEnd"/>
      <w:r>
        <w:rPr>
          <w:rFonts w:ascii="Times New Roman" w:eastAsia="Times New Roman" w:hAnsi="Times New Roman" w:cs="Times New Roman"/>
          <w:sz w:val="24"/>
          <w:szCs w:val="24"/>
        </w:rPr>
        <w:t xml:space="preserve"> Бинарадка</w:t>
      </w:r>
    </w:p>
    <w:p w:rsidR="0003072B" w:rsidRPr="0003072B" w:rsidRDefault="0003072B" w:rsidP="0003072B">
      <w:pPr>
        <w:keepNext/>
        <w:spacing w:after="0" w:line="240" w:lineRule="auto"/>
        <w:jc w:val="center"/>
        <w:rPr>
          <w:rFonts w:ascii="Times New Roman" w:eastAsia="Times New Roman" w:hAnsi="Times New Roman" w:cs="Times New Roman"/>
          <w:b/>
          <w:bCs/>
          <w:sz w:val="24"/>
          <w:szCs w:val="24"/>
        </w:rPr>
      </w:pPr>
      <w:r w:rsidRPr="0003072B">
        <w:rPr>
          <w:rFonts w:ascii="Times New Roman" w:eastAsia="Times New Roman" w:hAnsi="Times New Roman" w:cs="Times New Roman"/>
          <w:b/>
          <w:bCs/>
          <w:sz w:val="24"/>
          <w:szCs w:val="24"/>
        </w:rPr>
        <w:t>2017г.</w:t>
      </w:r>
    </w:p>
    <w:p w:rsidR="00CC71EA" w:rsidRPr="00CC71EA" w:rsidRDefault="00CC71EA" w:rsidP="0003072B">
      <w:pPr>
        <w:tabs>
          <w:tab w:val="left" w:pos="1005"/>
        </w:tabs>
        <w:spacing w:after="0" w:line="240" w:lineRule="auto"/>
        <w:jc w:val="center"/>
        <w:rPr>
          <w:rFonts w:ascii="Times New Roman" w:eastAsia="Times New Roman" w:hAnsi="Times New Roman" w:cs="Times New Roman"/>
          <w:sz w:val="24"/>
          <w:szCs w:val="24"/>
        </w:rPr>
      </w:pPr>
    </w:p>
    <w:p w:rsidR="00CC71EA" w:rsidRPr="00CC71EA" w:rsidRDefault="00CC71EA" w:rsidP="00CC71EA">
      <w:pPr>
        <w:tabs>
          <w:tab w:val="left" w:pos="1005"/>
        </w:tabs>
        <w:spacing w:after="0" w:line="240" w:lineRule="auto"/>
        <w:rPr>
          <w:rFonts w:ascii="Times New Roman" w:eastAsia="Times New Roman" w:hAnsi="Times New Roman" w:cs="Times New Roman"/>
          <w:sz w:val="24"/>
          <w:szCs w:val="24"/>
        </w:rPr>
      </w:pPr>
    </w:p>
    <w:p w:rsidR="0003072B" w:rsidRPr="0003072B" w:rsidRDefault="0003072B" w:rsidP="0003072B">
      <w:pPr>
        <w:keepNext/>
        <w:spacing w:after="0" w:line="240" w:lineRule="auto"/>
        <w:jc w:val="center"/>
        <w:rPr>
          <w:rFonts w:ascii="Times New Roman" w:eastAsia="Times New Roman" w:hAnsi="Times New Roman" w:cs="Times New Roman"/>
          <w:b/>
          <w:bCs/>
          <w:sz w:val="24"/>
          <w:szCs w:val="24"/>
        </w:rPr>
      </w:pPr>
      <w:r w:rsidRPr="0003072B">
        <w:rPr>
          <w:rFonts w:ascii="Times New Roman" w:eastAsia="Times New Roman" w:hAnsi="Times New Roman" w:cs="Times New Roman"/>
          <w:b/>
          <w:bCs/>
          <w:sz w:val="24"/>
          <w:szCs w:val="24"/>
        </w:rPr>
        <w:lastRenderedPageBreak/>
        <w:t>СОДЕРЖАНИЕ</w:t>
      </w:r>
    </w:p>
    <w:p w:rsidR="0003072B" w:rsidRPr="0003072B" w:rsidRDefault="0003072B" w:rsidP="0003072B">
      <w:pPr>
        <w:keepNext/>
        <w:spacing w:after="0" w:line="240" w:lineRule="auto"/>
        <w:rPr>
          <w:rFonts w:ascii="Times New Roman" w:eastAsia="Times New Roman" w:hAnsi="Times New Roman" w:cs="Times New Roman"/>
          <w:b/>
          <w:bCs/>
          <w:sz w:val="24"/>
          <w:szCs w:val="24"/>
        </w:rPr>
      </w:pPr>
      <w:r w:rsidRPr="0003072B">
        <w:rPr>
          <w:rFonts w:ascii="Times New Roman" w:eastAsia="Times New Roman" w:hAnsi="Times New Roman" w:cs="Times New Roman"/>
          <w:b/>
          <w:bCs/>
          <w:sz w:val="24"/>
          <w:szCs w:val="24"/>
        </w:rPr>
        <w:t xml:space="preserve">Введение </w:t>
      </w:r>
    </w:p>
    <w:p w:rsidR="0003072B" w:rsidRPr="0003072B" w:rsidRDefault="0003072B" w:rsidP="0003072B">
      <w:pPr>
        <w:keepNext/>
        <w:spacing w:after="0" w:line="240" w:lineRule="auto"/>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1. ПАСПОРТ ПРОГРАММЫ</w:t>
      </w:r>
    </w:p>
    <w:p w:rsidR="0003072B" w:rsidRPr="0003072B" w:rsidRDefault="0003072B" w:rsidP="0003072B">
      <w:pPr>
        <w:keepNext/>
        <w:spacing w:after="0" w:line="240" w:lineRule="auto"/>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2. Характеристика существующего состояния транспортной инфраструктуры сельского поселения </w:t>
      </w:r>
      <w:r w:rsidR="002A3E26">
        <w:rPr>
          <w:rFonts w:ascii="Times New Roman" w:eastAsia="Times New Roman" w:hAnsi="Times New Roman" w:cs="Times New Roman"/>
          <w:sz w:val="24"/>
          <w:szCs w:val="24"/>
        </w:rPr>
        <w:t>Новая Бинарадка</w:t>
      </w:r>
    </w:p>
    <w:p w:rsidR="0003072B" w:rsidRPr="0003072B" w:rsidRDefault="0003072B" w:rsidP="0003072B">
      <w:pPr>
        <w:keepNext/>
        <w:spacing w:after="0" w:line="240" w:lineRule="auto"/>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3. Прогноз транспортного спроса, изменения объемов и характера передвижения населения и перевозов грузов  на территории инфраструктуры сельского поселения </w:t>
      </w:r>
      <w:proofErr w:type="gramStart"/>
      <w:r w:rsidR="002A3E26">
        <w:rPr>
          <w:rFonts w:ascii="Times New Roman" w:eastAsia="Times New Roman" w:hAnsi="Times New Roman" w:cs="Times New Roman"/>
          <w:sz w:val="24"/>
          <w:szCs w:val="24"/>
        </w:rPr>
        <w:t>Новая</w:t>
      </w:r>
      <w:proofErr w:type="gramEnd"/>
      <w:r w:rsidR="002A3E26">
        <w:rPr>
          <w:rFonts w:ascii="Times New Roman" w:eastAsia="Times New Roman" w:hAnsi="Times New Roman" w:cs="Times New Roman"/>
          <w:sz w:val="24"/>
          <w:szCs w:val="24"/>
        </w:rPr>
        <w:t xml:space="preserve"> Бинарадка</w:t>
      </w:r>
      <w:r w:rsidRPr="0003072B">
        <w:rPr>
          <w:rFonts w:ascii="Times New Roman" w:eastAsia="Times New Roman" w:hAnsi="Times New Roman" w:cs="Times New Roman"/>
          <w:sz w:val="24"/>
          <w:szCs w:val="24"/>
        </w:rPr>
        <w:t>.</w:t>
      </w:r>
    </w:p>
    <w:p w:rsidR="0003072B" w:rsidRPr="0003072B" w:rsidRDefault="0003072B" w:rsidP="0003072B">
      <w:pPr>
        <w:keepNext/>
        <w:spacing w:after="0" w:line="240" w:lineRule="auto"/>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 4. Принципиальные варианты  развития и оценка по целевым показателям развития транспортной инфраструктуры.</w:t>
      </w:r>
    </w:p>
    <w:p w:rsidR="0003072B" w:rsidRPr="0003072B" w:rsidRDefault="0003072B" w:rsidP="0003072B">
      <w:pPr>
        <w:keepNext/>
        <w:spacing w:after="0" w:line="240" w:lineRule="auto"/>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5.  Перечень и очередность реализации  мероприятий по развитию транспортной инфраструктуры поселения</w:t>
      </w:r>
    </w:p>
    <w:p w:rsidR="0003072B" w:rsidRPr="0003072B" w:rsidRDefault="0003072B" w:rsidP="0003072B">
      <w:pPr>
        <w:keepNext/>
        <w:spacing w:after="0" w:line="240" w:lineRule="auto"/>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6. Оценка объемов и источников </w:t>
      </w:r>
      <w:proofErr w:type="gramStart"/>
      <w:r w:rsidRPr="0003072B">
        <w:rPr>
          <w:rFonts w:ascii="Times New Roman" w:eastAsia="Times New Roman" w:hAnsi="Times New Roman" w:cs="Times New Roman"/>
          <w:sz w:val="24"/>
          <w:szCs w:val="24"/>
        </w:rPr>
        <w:t>финансирования мероприятий развития транспортной инфраструктуры  сельского поселения</w:t>
      </w:r>
      <w:proofErr w:type="gramEnd"/>
      <w:r w:rsidRPr="0003072B">
        <w:rPr>
          <w:rFonts w:ascii="Times New Roman" w:eastAsia="Times New Roman" w:hAnsi="Times New Roman" w:cs="Times New Roman"/>
          <w:sz w:val="24"/>
          <w:szCs w:val="24"/>
        </w:rPr>
        <w:t xml:space="preserve"> </w:t>
      </w:r>
      <w:r w:rsidR="002A3E26">
        <w:rPr>
          <w:rFonts w:ascii="Times New Roman" w:eastAsia="Times New Roman" w:hAnsi="Times New Roman" w:cs="Times New Roman"/>
          <w:sz w:val="24"/>
          <w:szCs w:val="24"/>
        </w:rPr>
        <w:t>Новая Бинарадка</w:t>
      </w:r>
    </w:p>
    <w:p w:rsidR="0003072B" w:rsidRPr="0003072B" w:rsidRDefault="0003072B" w:rsidP="0003072B">
      <w:pPr>
        <w:keepNext/>
        <w:spacing w:after="0" w:line="240" w:lineRule="auto"/>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7. Оценка эффективности мероприятий  развития транспортной инфраструктуры на территории сельского поселения </w:t>
      </w:r>
      <w:r w:rsidR="002A3E26">
        <w:rPr>
          <w:rFonts w:ascii="Times New Roman" w:eastAsia="Times New Roman" w:hAnsi="Times New Roman" w:cs="Times New Roman"/>
          <w:sz w:val="24"/>
          <w:szCs w:val="24"/>
        </w:rPr>
        <w:t>Новая Бинарадка</w:t>
      </w:r>
    </w:p>
    <w:p w:rsidR="0003072B" w:rsidRPr="0003072B" w:rsidRDefault="0003072B" w:rsidP="0003072B">
      <w:pPr>
        <w:keepNext/>
        <w:spacing w:after="0" w:line="240" w:lineRule="auto"/>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8. Предложение по институциональным  преобразованиям, совершенствованию  правового информационного обеспечения деятельности в сфере транспортного обслуживания населения и субъектов экономической деятельности на территории Поселения.</w:t>
      </w:r>
    </w:p>
    <w:p w:rsidR="0003072B" w:rsidRPr="0003072B" w:rsidRDefault="0003072B" w:rsidP="0003072B">
      <w:pPr>
        <w:keepNext/>
        <w:spacing w:after="0" w:line="240" w:lineRule="auto"/>
        <w:rPr>
          <w:rFonts w:ascii="Times New Roman" w:eastAsia="Times New Roman" w:hAnsi="Times New Roman" w:cs="Times New Roman"/>
          <w:sz w:val="24"/>
          <w:szCs w:val="24"/>
        </w:rPr>
      </w:pPr>
    </w:p>
    <w:p w:rsidR="00CC71EA" w:rsidRDefault="00CC71EA" w:rsidP="00CC71EA">
      <w:pPr>
        <w:tabs>
          <w:tab w:val="left" w:pos="1005"/>
        </w:tabs>
        <w:spacing w:after="0" w:line="240" w:lineRule="auto"/>
        <w:rPr>
          <w:rFonts w:ascii="Times New Roman" w:eastAsia="Times New Roman" w:hAnsi="Times New Roman" w:cs="Times New Roman"/>
          <w:sz w:val="24"/>
          <w:szCs w:val="24"/>
        </w:rPr>
      </w:pPr>
    </w:p>
    <w:p w:rsidR="0003072B" w:rsidRDefault="0003072B" w:rsidP="00CC71EA">
      <w:pPr>
        <w:tabs>
          <w:tab w:val="left" w:pos="1005"/>
        </w:tabs>
        <w:spacing w:after="0" w:line="240" w:lineRule="auto"/>
        <w:rPr>
          <w:rFonts w:ascii="Times New Roman" w:eastAsia="Times New Roman" w:hAnsi="Times New Roman" w:cs="Times New Roman"/>
          <w:sz w:val="24"/>
          <w:szCs w:val="24"/>
        </w:rPr>
      </w:pPr>
    </w:p>
    <w:p w:rsidR="0003072B" w:rsidRDefault="0003072B" w:rsidP="00CC71EA">
      <w:pPr>
        <w:tabs>
          <w:tab w:val="left" w:pos="1005"/>
        </w:tabs>
        <w:spacing w:after="0" w:line="240" w:lineRule="auto"/>
        <w:rPr>
          <w:rFonts w:ascii="Times New Roman" w:eastAsia="Times New Roman" w:hAnsi="Times New Roman" w:cs="Times New Roman"/>
          <w:sz w:val="24"/>
          <w:szCs w:val="24"/>
        </w:rPr>
      </w:pPr>
    </w:p>
    <w:p w:rsidR="0003072B" w:rsidRDefault="0003072B" w:rsidP="00CC71EA">
      <w:pPr>
        <w:tabs>
          <w:tab w:val="left" w:pos="1005"/>
        </w:tabs>
        <w:spacing w:after="0" w:line="240" w:lineRule="auto"/>
        <w:rPr>
          <w:rFonts w:ascii="Times New Roman" w:eastAsia="Times New Roman" w:hAnsi="Times New Roman" w:cs="Times New Roman"/>
          <w:sz w:val="24"/>
          <w:szCs w:val="24"/>
        </w:rPr>
      </w:pPr>
    </w:p>
    <w:p w:rsidR="0003072B" w:rsidRDefault="0003072B" w:rsidP="00CC71EA">
      <w:pPr>
        <w:tabs>
          <w:tab w:val="left" w:pos="1005"/>
        </w:tabs>
        <w:spacing w:after="0" w:line="240" w:lineRule="auto"/>
        <w:rPr>
          <w:rFonts w:ascii="Times New Roman" w:eastAsia="Times New Roman" w:hAnsi="Times New Roman" w:cs="Times New Roman"/>
          <w:sz w:val="24"/>
          <w:szCs w:val="24"/>
        </w:rPr>
      </w:pPr>
    </w:p>
    <w:p w:rsidR="0003072B" w:rsidRDefault="0003072B" w:rsidP="00CC71EA">
      <w:pPr>
        <w:tabs>
          <w:tab w:val="left" w:pos="1005"/>
        </w:tabs>
        <w:spacing w:after="0" w:line="240" w:lineRule="auto"/>
        <w:rPr>
          <w:rFonts w:ascii="Times New Roman" w:eastAsia="Times New Roman" w:hAnsi="Times New Roman" w:cs="Times New Roman"/>
          <w:sz w:val="24"/>
          <w:szCs w:val="24"/>
        </w:rPr>
      </w:pPr>
    </w:p>
    <w:p w:rsidR="0003072B" w:rsidRDefault="0003072B" w:rsidP="00CC71EA">
      <w:pPr>
        <w:tabs>
          <w:tab w:val="left" w:pos="1005"/>
        </w:tabs>
        <w:spacing w:after="0" w:line="240" w:lineRule="auto"/>
        <w:rPr>
          <w:rFonts w:ascii="Times New Roman" w:eastAsia="Times New Roman" w:hAnsi="Times New Roman" w:cs="Times New Roman"/>
          <w:sz w:val="24"/>
          <w:szCs w:val="24"/>
        </w:rPr>
      </w:pPr>
    </w:p>
    <w:p w:rsidR="0003072B" w:rsidRDefault="0003072B" w:rsidP="00CC71EA">
      <w:pPr>
        <w:tabs>
          <w:tab w:val="left" w:pos="1005"/>
        </w:tabs>
        <w:spacing w:after="0" w:line="240" w:lineRule="auto"/>
        <w:rPr>
          <w:rFonts w:ascii="Times New Roman" w:eastAsia="Times New Roman" w:hAnsi="Times New Roman" w:cs="Times New Roman"/>
          <w:sz w:val="24"/>
          <w:szCs w:val="24"/>
        </w:rPr>
      </w:pPr>
    </w:p>
    <w:p w:rsidR="0003072B" w:rsidRDefault="0003072B" w:rsidP="00CC71EA">
      <w:pPr>
        <w:tabs>
          <w:tab w:val="left" w:pos="1005"/>
        </w:tabs>
        <w:spacing w:after="0" w:line="240" w:lineRule="auto"/>
        <w:rPr>
          <w:rFonts w:ascii="Times New Roman" w:eastAsia="Times New Roman" w:hAnsi="Times New Roman" w:cs="Times New Roman"/>
          <w:sz w:val="24"/>
          <w:szCs w:val="24"/>
        </w:rPr>
      </w:pPr>
    </w:p>
    <w:p w:rsidR="0003072B" w:rsidRDefault="0003072B" w:rsidP="00CC71EA">
      <w:pPr>
        <w:tabs>
          <w:tab w:val="left" w:pos="1005"/>
        </w:tabs>
        <w:spacing w:after="0" w:line="240" w:lineRule="auto"/>
        <w:rPr>
          <w:rFonts w:ascii="Times New Roman" w:eastAsia="Times New Roman" w:hAnsi="Times New Roman" w:cs="Times New Roman"/>
          <w:sz w:val="24"/>
          <w:szCs w:val="24"/>
        </w:rPr>
      </w:pPr>
    </w:p>
    <w:p w:rsidR="0003072B" w:rsidRDefault="0003072B" w:rsidP="00CC71EA">
      <w:pPr>
        <w:tabs>
          <w:tab w:val="left" w:pos="1005"/>
        </w:tabs>
        <w:spacing w:after="0" w:line="240" w:lineRule="auto"/>
        <w:rPr>
          <w:rFonts w:ascii="Times New Roman" w:eastAsia="Times New Roman" w:hAnsi="Times New Roman" w:cs="Times New Roman"/>
          <w:sz w:val="24"/>
          <w:szCs w:val="24"/>
        </w:rPr>
      </w:pPr>
    </w:p>
    <w:p w:rsidR="0003072B" w:rsidRDefault="0003072B" w:rsidP="00CC71EA">
      <w:pPr>
        <w:tabs>
          <w:tab w:val="left" w:pos="1005"/>
        </w:tabs>
        <w:spacing w:after="0" w:line="240" w:lineRule="auto"/>
        <w:rPr>
          <w:rFonts w:ascii="Times New Roman" w:eastAsia="Times New Roman" w:hAnsi="Times New Roman" w:cs="Times New Roman"/>
          <w:sz w:val="24"/>
          <w:szCs w:val="24"/>
        </w:rPr>
      </w:pPr>
    </w:p>
    <w:p w:rsidR="0003072B" w:rsidRDefault="0003072B" w:rsidP="00CC71EA">
      <w:pPr>
        <w:tabs>
          <w:tab w:val="left" w:pos="1005"/>
        </w:tabs>
        <w:spacing w:after="0" w:line="240" w:lineRule="auto"/>
        <w:rPr>
          <w:rFonts w:ascii="Times New Roman" w:eastAsia="Times New Roman" w:hAnsi="Times New Roman" w:cs="Times New Roman"/>
          <w:sz w:val="24"/>
          <w:szCs w:val="24"/>
        </w:rPr>
      </w:pPr>
    </w:p>
    <w:p w:rsidR="0003072B" w:rsidRDefault="0003072B" w:rsidP="00CC71EA">
      <w:pPr>
        <w:tabs>
          <w:tab w:val="left" w:pos="1005"/>
        </w:tabs>
        <w:spacing w:after="0" w:line="240" w:lineRule="auto"/>
        <w:rPr>
          <w:rFonts w:ascii="Times New Roman" w:eastAsia="Times New Roman" w:hAnsi="Times New Roman" w:cs="Times New Roman"/>
          <w:sz w:val="24"/>
          <w:szCs w:val="24"/>
        </w:rPr>
      </w:pPr>
    </w:p>
    <w:p w:rsidR="0003072B" w:rsidRDefault="0003072B" w:rsidP="00CC71EA">
      <w:pPr>
        <w:tabs>
          <w:tab w:val="left" w:pos="1005"/>
        </w:tabs>
        <w:spacing w:after="0" w:line="240" w:lineRule="auto"/>
        <w:rPr>
          <w:rFonts w:ascii="Times New Roman" w:eastAsia="Times New Roman" w:hAnsi="Times New Roman" w:cs="Times New Roman"/>
          <w:sz w:val="24"/>
          <w:szCs w:val="24"/>
        </w:rPr>
      </w:pPr>
    </w:p>
    <w:p w:rsidR="0003072B" w:rsidRDefault="0003072B" w:rsidP="00CC71EA">
      <w:pPr>
        <w:tabs>
          <w:tab w:val="left" w:pos="1005"/>
        </w:tabs>
        <w:spacing w:after="0" w:line="240" w:lineRule="auto"/>
        <w:rPr>
          <w:rFonts w:ascii="Times New Roman" w:eastAsia="Times New Roman" w:hAnsi="Times New Roman" w:cs="Times New Roman"/>
          <w:sz w:val="24"/>
          <w:szCs w:val="24"/>
        </w:rPr>
      </w:pPr>
    </w:p>
    <w:p w:rsidR="0003072B" w:rsidRDefault="0003072B" w:rsidP="00CC71EA">
      <w:pPr>
        <w:tabs>
          <w:tab w:val="left" w:pos="1005"/>
        </w:tabs>
        <w:spacing w:after="0" w:line="240" w:lineRule="auto"/>
        <w:rPr>
          <w:rFonts w:ascii="Times New Roman" w:eastAsia="Times New Roman" w:hAnsi="Times New Roman" w:cs="Times New Roman"/>
          <w:sz w:val="24"/>
          <w:szCs w:val="24"/>
        </w:rPr>
      </w:pPr>
    </w:p>
    <w:p w:rsidR="0003072B" w:rsidRDefault="0003072B" w:rsidP="00CC71EA">
      <w:pPr>
        <w:tabs>
          <w:tab w:val="left" w:pos="1005"/>
        </w:tabs>
        <w:spacing w:after="0" w:line="240" w:lineRule="auto"/>
        <w:rPr>
          <w:rFonts w:ascii="Times New Roman" w:eastAsia="Times New Roman" w:hAnsi="Times New Roman" w:cs="Times New Roman"/>
          <w:sz w:val="24"/>
          <w:szCs w:val="24"/>
        </w:rPr>
      </w:pPr>
    </w:p>
    <w:p w:rsidR="0003072B" w:rsidRDefault="0003072B" w:rsidP="00CC71EA">
      <w:pPr>
        <w:tabs>
          <w:tab w:val="left" w:pos="1005"/>
        </w:tabs>
        <w:spacing w:after="0" w:line="240" w:lineRule="auto"/>
        <w:rPr>
          <w:rFonts w:ascii="Times New Roman" w:eastAsia="Times New Roman" w:hAnsi="Times New Roman" w:cs="Times New Roman"/>
          <w:sz w:val="24"/>
          <w:szCs w:val="24"/>
        </w:rPr>
      </w:pPr>
    </w:p>
    <w:p w:rsidR="0003072B" w:rsidRDefault="0003072B" w:rsidP="00CC71EA">
      <w:pPr>
        <w:tabs>
          <w:tab w:val="left" w:pos="1005"/>
        </w:tabs>
        <w:spacing w:after="0" w:line="240" w:lineRule="auto"/>
        <w:rPr>
          <w:rFonts w:ascii="Times New Roman" w:eastAsia="Times New Roman" w:hAnsi="Times New Roman" w:cs="Times New Roman"/>
          <w:sz w:val="24"/>
          <w:szCs w:val="24"/>
        </w:rPr>
      </w:pPr>
    </w:p>
    <w:p w:rsidR="0003072B" w:rsidRDefault="0003072B" w:rsidP="00CC71EA">
      <w:pPr>
        <w:tabs>
          <w:tab w:val="left" w:pos="1005"/>
        </w:tabs>
        <w:spacing w:after="0" w:line="240" w:lineRule="auto"/>
        <w:rPr>
          <w:rFonts w:ascii="Times New Roman" w:eastAsia="Times New Roman" w:hAnsi="Times New Roman" w:cs="Times New Roman"/>
          <w:sz w:val="24"/>
          <w:szCs w:val="24"/>
        </w:rPr>
      </w:pPr>
    </w:p>
    <w:p w:rsidR="0003072B" w:rsidRDefault="0003072B" w:rsidP="00CC71EA">
      <w:pPr>
        <w:tabs>
          <w:tab w:val="left" w:pos="1005"/>
        </w:tabs>
        <w:spacing w:after="0" w:line="240" w:lineRule="auto"/>
        <w:rPr>
          <w:rFonts w:ascii="Times New Roman" w:eastAsia="Times New Roman" w:hAnsi="Times New Roman" w:cs="Times New Roman"/>
          <w:sz w:val="24"/>
          <w:szCs w:val="24"/>
        </w:rPr>
      </w:pPr>
    </w:p>
    <w:p w:rsidR="0003072B" w:rsidRDefault="0003072B" w:rsidP="00CC71EA">
      <w:pPr>
        <w:tabs>
          <w:tab w:val="left" w:pos="1005"/>
        </w:tabs>
        <w:spacing w:after="0" w:line="240" w:lineRule="auto"/>
        <w:rPr>
          <w:rFonts w:ascii="Times New Roman" w:eastAsia="Times New Roman" w:hAnsi="Times New Roman" w:cs="Times New Roman"/>
          <w:sz w:val="24"/>
          <w:szCs w:val="24"/>
        </w:rPr>
      </w:pPr>
    </w:p>
    <w:p w:rsidR="0003072B" w:rsidRDefault="0003072B" w:rsidP="00CC71EA">
      <w:pPr>
        <w:tabs>
          <w:tab w:val="left" w:pos="1005"/>
        </w:tabs>
        <w:spacing w:after="0" w:line="240" w:lineRule="auto"/>
        <w:rPr>
          <w:rFonts w:ascii="Times New Roman" w:eastAsia="Times New Roman" w:hAnsi="Times New Roman" w:cs="Times New Roman"/>
          <w:sz w:val="24"/>
          <w:szCs w:val="24"/>
        </w:rPr>
      </w:pPr>
    </w:p>
    <w:p w:rsidR="0003072B" w:rsidRDefault="0003072B" w:rsidP="00CC71EA">
      <w:pPr>
        <w:tabs>
          <w:tab w:val="left" w:pos="1005"/>
        </w:tabs>
        <w:spacing w:after="0" w:line="240" w:lineRule="auto"/>
        <w:rPr>
          <w:rFonts w:ascii="Times New Roman" w:eastAsia="Times New Roman" w:hAnsi="Times New Roman" w:cs="Times New Roman"/>
          <w:sz w:val="24"/>
          <w:szCs w:val="24"/>
        </w:rPr>
      </w:pPr>
    </w:p>
    <w:p w:rsidR="0003072B" w:rsidRDefault="0003072B" w:rsidP="00CC71EA">
      <w:pPr>
        <w:tabs>
          <w:tab w:val="left" w:pos="1005"/>
        </w:tabs>
        <w:spacing w:after="0" w:line="240" w:lineRule="auto"/>
        <w:rPr>
          <w:rFonts w:ascii="Times New Roman" w:eastAsia="Times New Roman" w:hAnsi="Times New Roman" w:cs="Times New Roman"/>
          <w:sz w:val="24"/>
          <w:szCs w:val="24"/>
        </w:rPr>
      </w:pPr>
    </w:p>
    <w:p w:rsidR="0003072B" w:rsidRDefault="0003072B" w:rsidP="00CC71EA">
      <w:pPr>
        <w:tabs>
          <w:tab w:val="left" w:pos="1005"/>
        </w:tabs>
        <w:spacing w:after="0" w:line="240" w:lineRule="auto"/>
        <w:rPr>
          <w:rFonts w:ascii="Times New Roman" w:eastAsia="Times New Roman" w:hAnsi="Times New Roman" w:cs="Times New Roman"/>
          <w:sz w:val="24"/>
          <w:szCs w:val="24"/>
        </w:rPr>
      </w:pPr>
    </w:p>
    <w:p w:rsidR="0003072B" w:rsidRDefault="0003072B" w:rsidP="00CC71EA">
      <w:pPr>
        <w:tabs>
          <w:tab w:val="left" w:pos="1005"/>
        </w:tabs>
        <w:spacing w:after="0" w:line="240" w:lineRule="auto"/>
        <w:rPr>
          <w:rFonts w:ascii="Times New Roman" w:eastAsia="Times New Roman" w:hAnsi="Times New Roman" w:cs="Times New Roman"/>
          <w:sz w:val="24"/>
          <w:szCs w:val="24"/>
        </w:rPr>
      </w:pPr>
    </w:p>
    <w:p w:rsidR="0003072B" w:rsidRDefault="0003072B" w:rsidP="00CC71EA">
      <w:pPr>
        <w:tabs>
          <w:tab w:val="left" w:pos="1005"/>
        </w:tabs>
        <w:spacing w:after="0" w:line="240" w:lineRule="auto"/>
        <w:rPr>
          <w:rFonts w:ascii="Times New Roman" w:eastAsia="Times New Roman" w:hAnsi="Times New Roman" w:cs="Times New Roman"/>
          <w:sz w:val="24"/>
          <w:szCs w:val="24"/>
        </w:rPr>
      </w:pPr>
    </w:p>
    <w:p w:rsidR="0003072B" w:rsidRDefault="0003072B" w:rsidP="00CC71EA">
      <w:pPr>
        <w:tabs>
          <w:tab w:val="left" w:pos="1005"/>
        </w:tabs>
        <w:spacing w:after="0" w:line="240" w:lineRule="auto"/>
        <w:rPr>
          <w:rFonts w:ascii="Times New Roman" w:eastAsia="Times New Roman" w:hAnsi="Times New Roman" w:cs="Times New Roman"/>
          <w:sz w:val="24"/>
          <w:szCs w:val="24"/>
        </w:rPr>
      </w:pPr>
    </w:p>
    <w:p w:rsidR="0003072B" w:rsidRDefault="0003072B" w:rsidP="00CC71EA">
      <w:pPr>
        <w:tabs>
          <w:tab w:val="left" w:pos="1005"/>
        </w:tabs>
        <w:spacing w:after="0" w:line="240" w:lineRule="auto"/>
        <w:rPr>
          <w:rFonts w:ascii="Times New Roman" w:eastAsia="Times New Roman" w:hAnsi="Times New Roman" w:cs="Times New Roman"/>
          <w:sz w:val="24"/>
          <w:szCs w:val="24"/>
        </w:rPr>
      </w:pPr>
    </w:p>
    <w:p w:rsidR="0003072B" w:rsidRDefault="0003072B" w:rsidP="00CC71EA">
      <w:pPr>
        <w:tabs>
          <w:tab w:val="left" w:pos="1005"/>
        </w:tabs>
        <w:spacing w:after="0" w:line="240" w:lineRule="auto"/>
        <w:rPr>
          <w:rFonts w:ascii="Times New Roman" w:eastAsia="Times New Roman" w:hAnsi="Times New Roman" w:cs="Times New Roman"/>
          <w:sz w:val="24"/>
          <w:szCs w:val="24"/>
        </w:rPr>
      </w:pPr>
    </w:p>
    <w:p w:rsidR="0003072B" w:rsidRDefault="0003072B" w:rsidP="00CC71EA">
      <w:pPr>
        <w:tabs>
          <w:tab w:val="left" w:pos="1005"/>
        </w:tabs>
        <w:spacing w:after="0" w:line="240" w:lineRule="auto"/>
        <w:rPr>
          <w:rFonts w:ascii="Times New Roman" w:eastAsia="Times New Roman" w:hAnsi="Times New Roman" w:cs="Times New Roman"/>
          <w:sz w:val="24"/>
          <w:szCs w:val="24"/>
        </w:rPr>
      </w:pPr>
    </w:p>
    <w:p w:rsidR="0003072B" w:rsidRPr="0003072B" w:rsidRDefault="0003072B" w:rsidP="0003072B">
      <w:pPr>
        <w:keepNext/>
        <w:spacing w:after="0" w:line="240" w:lineRule="auto"/>
        <w:jc w:val="center"/>
        <w:rPr>
          <w:rFonts w:ascii="Times New Roman" w:eastAsia="Times New Roman" w:hAnsi="Times New Roman" w:cs="Times New Roman"/>
          <w:sz w:val="24"/>
          <w:szCs w:val="24"/>
        </w:rPr>
      </w:pPr>
      <w:r w:rsidRPr="0003072B">
        <w:rPr>
          <w:rFonts w:ascii="Times New Roman" w:eastAsia="Times New Roman" w:hAnsi="Times New Roman" w:cs="Times New Roman"/>
          <w:b/>
          <w:bCs/>
          <w:sz w:val="24"/>
          <w:szCs w:val="24"/>
        </w:rPr>
        <w:lastRenderedPageBreak/>
        <w:t>ВВЕДЕНИЕ</w:t>
      </w:r>
    </w:p>
    <w:p w:rsidR="0003072B" w:rsidRPr="0003072B" w:rsidRDefault="0003072B" w:rsidP="0003072B">
      <w:pPr>
        <w:keepNext/>
        <w:spacing w:after="0" w:line="240" w:lineRule="auto"/>
        <w:ind w:firstLine="708"/>
        <w:jc w:val="both"/>
        <w:rPr>
          <w:rFonts w:ascii="Times New Roman" w:eastAsia="Times New Roman" w:hAnsi="Times New Roman" w:cs="Times New Roman"/>
          <w:sz w:val="24"/>
          <w:szCs w:val="24"/>
        </w:rPr>
      </w:pPr>
      <w:proofErr w:type="gramStart"/>
      <w:r w:rsidRPr="0003072B">
        <w:rPr>
          <w:rFonts w:ascii="Times New Roman" w:eastAsia="Times New Roman" w:hAnsi="Times New Roman" w:cs="Times New Roman"/>
          <w:sz w:val="24"/>
          <w:szCs w:val="24"/>
        </w:rPr>
        <w:t xml:space="preserve">Программа  комплексного  развития  транспортной  инфраструктуры сельского поселения  </w:t>
      </w:r>
      <w:r w:rsidR="002A3E26">
        <w:rPr>
          <w:rFonts w:ascii="Times New Roman" w:eastAsia="Times New Roman" w:hAnsi="Times New Roman" w:cs="Times New Roman"/>
          <w:sz w:val="24"/>
          <w:szCs w:val="24"/>
        </w:rPr>
        <w:t>Новая Бинарадка</w:t>
      </w:r>
      <w:r w:rsidR="002A3E26" w:rsidRPr="0003072B">
        <w:rPr>
          <w:rFonts w:ascii="Times New Roman" w:eastAsia="Times New Roman" w:hAnsi="Times New Roman" w:cs="Times New Roman"/>
          <w:sz w:val="24"/>
          <w:szCs w:val="24"/>
        </w:rPr>
        <w:t xml:space="preserve"> </w:t>
      </w:r>
      <w:r w:rsidRPr="0003072B">
        <w:rPr>
          <w:rFonts w:ascii="Times New Roman" w:eastAsia="Times New Roman" w:hAnsi="Times New Roman" w:cs="Times New Roman"/>
          <w:sz w:val="24"/>
          <w:szCs w:val="24"/>
        </w:rPr>
        <w:t xml:space="preserve">муниципального района Ставропольский - документ, устанавливающий перечень мероприятий по  проектированию,  строительству,  реконструкции  объектов  транспортной инфраструктуры  местного  значения,  который предусмотрен также  государственными и муниципальными программами, стратегией социально-экономического  развития  района и  планом мероприятий  по  реализации  стратегии  социально-экономического  развития района,  планом  и  программой  комплексного  социально-экономического  развития  сельского поселения.  </w:t>
      </w:r>
      <w:proofErr w:type="gramEnd"/>
    </w:p>
    <w:p w:rsidR="0003072B" w:rsidRPr="0003072B" w:rsidRDefault="0003072B" w:rsidP="0003072B">
      <w:pPr>
        <w:keepNext/>
        <w:spacing w:after="0" w:line="240" w:lineRule="auto"/>
        <w:ind w:firstLine="708"/>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Реализация  программы  должна  обеспечивать  сбалансированное,  перспективное развитие транспортной инфраструктуры поселения в соответствии с  потребностями  в  строительстве,  реконструкции  объектов  транспортной инфраструктуры местного значения. </w:t>
      </w:r>
    </w:p>
    <w:p w:rsidR="0003072B" w:rsidRPr="0003072B" w:rsidRDefault="0003072B" w:rsidP="0003072B">
      <w:pPr>
        <w:keepNext/>
        <w:spacing w:after="0" w:line="240" w:lineRule="auto"/>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Обеспечение    надежного  и  устойчивого  обслуживания  жителей  </w:t>
      </w:r>
      <w:r w:rsidR="002A3E26" w:rsidRPr="0003072B">
        <w:rPr>
          <w:rFonts w:ascii="Times New Roman" w:eastAsia="Times New Roman" w:hAnsi="Times New Roman" w:cs="Times New Roman"/>
          <w:sz w:val="24"/>
          <w:szCs w:val="24"/>
        </w:rPr>
        <w:t xml:space="preserve"> </w:t>
      </w:r>
      <w:r w:rsidRPr="0003072B">
        <w:rPr>
          <w:rFonts w:ascii="Times New Roman" w:eastAsia="Times New Roman" w:hAnsi="Times New Roman" w:cs="Times New Roman"/>
          <w:sz w:val="24"/>
          <w:szCs w:val="24"/>
        </w:rPr>
        <w:t xml:space="preserve">сельского поселения </w:t>
      </w:r>
      <w:r w:rsidR="002A3E26">
        <w:rPr>
          <w:rFonts w:ascii="Times New Roman" w:eastAsia="Times New Roman" w:hAnsi="Times New Roman" w:cs="Times New Roman"/>
          <w:sz w:val="24"/>
          <w:szCs w:val="24"/>
        </w:rPr>
        <w:t>Новая Бинарадка</w:t>
      </w:r>
      <w:r w:rsidR="002A3E26" w:rsidRPr="0003072B">
        <w:rPr>
          <w:rFonts w:ascii="Times New Roman" w:eastAsia="Times New Roman" w:hAnsi="Times New Roman" w:cs="Times New Roman"/>
          <w:sz w:val="24"/>
          <w:szCs w:val="24"/>
        </w:rPr>
        <w:t xml:space="preserve"> </w:t>
      </w:r>
      <w:r w:rsidRPr="0003072B">
        <w:rPr>
          <w:rFonts w:ascii="Times New Roman" w:eastAsia="Times New Roman" w:hAnsi="Times New Roman" w:cs="Times New Roman"/>
          <w:sz w:val="24"/>
          <w:szCs w:val="24"/>
        </w:rPr>
        <w:t xml:space="preserve">(далее - поселение) транспортными услугами, снижение износа объектов  транспортной инфраструктуры  - одна из  главных проблем, решение которой  необходимо  для  повышения  качества  жизни  жителей  и  обеспечения устойчивого развития поселения. </w:t>
      </w:r>
    </w:p>
    <w:p w:rsidR="0003072B" w:rsidRPr="0003072B" w:rsidRDefault="0003072B" w:rsidP="0003072B">
      <w:pPr>
        <w:keepNext/>
        <w:spacing w:after="0" w:line="240" w:lineRule="auto"/>
        <w:ind w:firstLine="708"/>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Решение  проблемы  носит  комплексный  характер,  а  реализация мероприятий  по улучшению  качества  транспортной  инфраструктуры  возможна  только  при взаимодействии  органов  власти  всех  уровней,  а  также  концентрации  финансовых, технических и научных ресурсов. </w:t>
      </w:r>
    </w:p>
    <w:p w:rsidR="0003072B" w:rsidRPr="0003072B" w:rsidRDefault="0003072B" w:rsidP="0003072B">
      <w:pPr>
        <w:keepNext/>
        <w:spacing w:after="0" w:line="240" w:lineRule="auto"/>
        <w:ind w:firstLine="708"/>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Программа «</w:t>
      </w:r>
      <w:proofErr w:type="gramStart"/>
      <w:r w:rsidRPr="0003072B">
        <w:rPr>
          <w:rFonts w:ascii="Times New Roman" w:eastAsia="Times New Roman" w:hAnsi="Times New Roman" w:cs="Times New Roman"/>
          <w:sz w:val="24"/>
          <w:szCs w:val="24"/>
        </w:rPr>
        <w:t>Комплексное</w:t>
      </w:r>
      <w:proofErr w:type="gramEnd"/>
      <w:r w:rsidRPr="0003072B">
        <w:rPr>
          <w:rFonts w:ascii="Times New Roman" w:eastAsia="Times New Roman" w:hAnsi="Times New Roman" w:cs="Times New Roman"/>
          <w:sz w:val="24"/>
          <w:szCs w:val="24"/>
        </w:rPr>
        <w:t xml:space="preserve"> развития транспортной инфраструктуры сельского поселения </w:t>
      </w:r>
      <w:r w:rsidR="002A3E26">
        <w:rPr>
          <w:rFonts w:ascii="Times New Roman" w:eastAsia="Times New Roman" w:hAnsi="Times New Roman" w:cs="Times New Roman"/>
          <w:sz w:val="24"/>
          <w:szCs w:val="24"/>
        </w:rPr>
        <w:t>Новая Бинарадка</w:t>
      </w:r>
      <w:r w:rsidR="002A3E26" w:rsidRPr="0003072B">
        <w:rPr>
          <w:rFonts w:ascii="Times New Roman" w:eastAsia="Times New Roman" w:hAnsi="Times New Roman" w:cs="Times New Roman"/>
          <w:sz w:val="24"/>
          <w:szCs w:val="24"/>
        </w:rPr>
        <w:t xml:space="preserve"> </w:t>
      </w:r>
      <w:r w:rsidRPr="0003072B">
        <w:rPr>
          <w:rFonts w:ascii="Times New Roman" w:eastAsia="Times New Roman" w:hAnsi="Times New Roman" w:cs="Times New Roman"/>
          <w:sz w:val="24"/>
          <w:szCs w:val="24"/>
        </w:rPr>
        <w:t xml:space="preserve">на период с 2016 -2030 </w:t>
      </w:r>
      <w:proofErr w:type="spellStart"/>
      <w:r w:rsidRPr="0003072B">
        <w:rPr>
          <w:rFonts w:ascii="Times New Roman" w:eastAsia="Times New Roman" w:hAnsi="Times New Roman" w:cs="Times New Roman"/>
          <w:sz w:val="24"/>
          <w:szCs w:val="24"/>
        </w:rPr>
        <w:t>г.г</w:t>
      </w:r>
      <w:proofErr w:type="spellEnd"/>
      <w:r w:rsidRPr="0003072B">
        <w:rPr>
          <w:rFonts w:ascii="Times New Roman" w:eastAsia="Times New Roman" w:hAnsi="Times New Roman" w:cs="Times New Roman"/>
          <w:sz w:val="24"/>
          <w:szCs w:val="24"/>
        </w:rPr>
        <w:t>.» разработана на основании следующих документов:</w:t>
      </w:r>
    </w:p>
    <w:p w:rsidR="0003072B" w:rsidRPr="0003072B" w:rsidRDefault="0003072B" w:rsidP="0003072B">
      <w:pPr>
        <w:keepNext/>
        <w:spacing w:after="0" w:line="240" w:lineRule="auto"/>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Перечень поручений Президента Российской Федерации от 11 апреля 2016 года Пр-637ГС;</w:t>
      </w:r>
    </w:p>
    <w:p w:rsidR="0003072B" w:rsidRPr="0003072B" w:rsidRDefault="0003072B" w:rsidP="0003072B">
      <w:pPr>
        <w:keepNext/>
        <w:spacing w:after="0" w:line="240" w:lineRule="auto"/>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Градостроительный кодекс Российской Федерации;</w:t>
      </w:r>
    </w:p>
    <w:p w:rsidR="0003072B" w:rsidRPr="0003072B" w:rsidRDefault="0003072B" w:rsidP="0003072B">
      <w:pPr>
        <w:keepNext/>
        <w:spacing w:after="0" w:line="240" w:lineRule="auto"/>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 Федеральный закон от 29 декабря 2014 года № 456-ФЗ «О внесении изменений в Градостроительный кодекс Российской Федерации и отдельные законодательные акты Российской Федерации»; </w:t>
      </w:r>
    </w:p>
    <w:p w:rsidR="0003072B" w:rsidRPr="0003072B" w:rsidRDefault="0003072B" w:rsidP="0003072B">
      <w:pPr>
        <w:keepNext/>
        <w:spacing w:after="0" w:line="240" w:lineRule="auto"/>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 Федеральный закон от 6 октября 2003 года № 131-ФЗ «Об общих принципах организации местного самоуправления в Российской Федерации»; </w:t>
      </w:r>
    </w:p>
    <w:p w:rsidR="0003072B" w:rsidRPr="0003072B" w:rsidRDefault="0003072B" w:rsidP="0003072B">
      <w:pPr>
        <w:keepNext/>
        <w:spacing w:after="0" w:line="240" w:lineRule="auto"/>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постановление Правительства Российской Федерации от 25 декабря 2015 года № 1440 «Об утверждении требований к программам комплексного развития транспортной инфраструктуры поселений, городских округов».</w:t>
      </w:r>
    </w:p>
    <w:p w:rsidR="0003072B" w:rsidRPr="0003072B" w:rsidRDefault="0003072B" w:rsidP="0003072B">
      <w:pPr>
        <w:keepNext/>
        <w:spacing w:after="0" w:line="240" w:lineRule="auto"/>
        <w:ind w:firstLine="567"/>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Основу Программы составляет система программных мероприятий по различным направлениям развития транспортной  инфраструктуры сельского поселения </w:t>
      </w:r>
      <w:r w:rsidR="002A3E26">
        <w:rPr>
          <w:rFonts w:ascii="Times New Roman" w:eastAsia="Times New Roman" w:hAnsi="Times New Roman" w:cs="Times New Roman"/>
          <w:sz w:val="24"/>
          <w:szCs w:val="24"/>
        </w:rPr>
        <w:t>Новая Бинарадка</w:t>
      </w:r>
      <w:r w:rsidRPr="0003072B">
        <w:rPr>
          <w:rFonts w:ascii="Times New Roman" w:eastAsia="Times New Roman" w:hAnsi="Times New Roman" w:cs="Times New Roman"/>
          <w:sz w:val="24"/>
          <w:szCs w:val="24"/>
        </w:rPr>
        <w:t>. Данная Программа ориентирована на устойчивое развитие и в полной мере соответствует государственной политике реформирования транспортного комплекса Российской Федерации.</w:t>
      </w:r>
    </w:p>
    <w:p w:rsidR="0003072B" w:rsidRPr="0003072B" w:rsidRDefault="0003072B" w:rsidP="0003072B">
      <w:pPr>
        <w:keepNext/>
        <w:shd w:val="clear" w:color="auto" w:fill="FFFFFF"/>
        <w:spacing w:after="0" w:line="240" w:lineRule="auto"/>
        <w:ind w:firstLine="567"/>
        <w:jc w:val="both"/>
        <w:rPr>
          <w:rFonts w:ascii="Times New Roman" w:eastAsia="Times New Roman" w:hAnsi="Times New Roman" w:cs="Times New Roman"/>
          <w:bCs/>
          <w:sz w:val="24"/>
          <w:szCs w:val="24"/>
        </w:rPr>
      </w:pPr>
      <w:r w:rsidRPr="0003072B">
        <w:rPr>
          <w:rFonts w:ascii="Times New Roman" w:eastAsia="Times New Roman" w:hAnsi="Times New Roman" w:cs="Times New Roman"/>
          <w:bCs/>
          <w:sz w:val="24"/>
          <w:szCs w:val="24"/>
        </w:rPr>
        <w:t xml:space="preserve">Цели и задачи </w:t>
      </w:r>
      <w:r w:rsidRPr="0003072B">
        <w:rPr>
          <w:rFonts w:ascii="Times New Roman" w:eastAsia="Times New Roman" w:hAnsi="Times New Roman" w:cs="Times New Roman"/>
          <w:sz w:val="24"/>
          <w:szCs w:val="24"/>
        </w:rPr>
        <w:t xml:space="preserve"> программы –</w:t>
      </w:r>
      <w:r w:rsidRPr="0003072B">
        <w:rPr>
          <w:rFonts w:ascii="Times New Roman" w:eastAsia="Times New Roman" w:hAnsi="Times New Roman" w:cs="Times New Roman"/>
          <w:bCs/>
          <w:sz w:val="24"/>
          <w:szCs w:val="24"/>
        </w:rPr>
        <w:t xml:space="preserve"> развитие транспортной инфраструктуры поселения, сбалансированное и скоорди</w:t>
      </w:r>
      <w:r w:rsidR="002A3E26">
        <w:rPr>
          <w:rFonts w:ascii="Times New Roman" w:eastAsia="Times New Roman" w:hAnsi="Times New Roman" w:cs="Times New Roman"/>
          <w:bCs/>
          <w:sz w:val="24"/>
          <w:szCs w:val="24"/>
        </w:rPr>
        <w:t>нированное с иными сферами жизне</w:t>
      </w:r>
      <w:r w:rsidRPr="0003072B">
        <w:rPr>
          <w:rFonts w:ascii="Times New Roman" w:eastAsia="Times New Roman" w:hAnsi="Times New Roman" w:cs="Times New Roman"/>
          <w:bCs/>
          <w:sz w:val="24"/>
          <w:szCs w:val="24"/>
        </w:rPr>
        <w:t>деятельности, формирование условий для социально- экономического развития</w:t>
      </w:r>
      <w:proofErr w:type="gramStart"/>
      <w:r w:rsidRPr="0003072B">
        <w:rPr>
          <w:rFonts w:ascii="Times New Roman" w:eastAsia="Times New Roman" w:hAnsi="Times New Roman" w:cs="Times New Roman"/>
          <w:bCs/>
          <w:sz w:val="24"/>
          <w:szCs w:val="24"/>
        </w:rPr>
        <w:t xml:space="preserve">., </w:t>
      </w:r>
      <w:proofErr w:type="gramEnd"/>
      <w:r w:rsidRPr="0003072B">
        <w:rPr>
          <w:rFonts w:ascii="Times New Roman" w:eastAsia="Times New Roman" w:hAnsi="Times New Roman" w:cs="Times New Roman"/>
          <w:bCs/>
          <w:sz w:val="24"/>
          <w:szCs w:val="24"/>
        </w:rPr>
        <w:t>повышение безопасности, качество эффективности транспортного обслуживания населения, юридических лиц и индивидуальных предпринимателей, осуществляющих экономическую деятельность на территории поселения, снижение негативного воздействия транспортной инфраструктуры на окружающую среду поселения.</w:t>
      </w:r>
    </w:p>
    <w:p w:rsidR="0003072B" w:rsidRPr="0003072B" w:rsidRDefault="0003072B" w:rsidP="0003072B">
      <w:pPr>
        <w:keepNext/>
        <w:shd w:val="clear" w:color="auto" w:fill="FFFFFF"/>
        <w:tabs>
          <w:tab w:val="left" w:pos="900"/>
        </w:tabs>
        <w:spacing w:after="0" w:line="240" w:lineRule="auto"/>
        <w:jc w:val="both"/>
        <w:rPr>
          <w:rFonts w:ascii="Times New Roman" w:eastAsia="Times New Roman" w:hAnsi="Times New Roman" w:cs="Times New Roman"/>
          <w:bCs/>
          <w:sz w:val="24"/>
          <w:szCs w:val="24"/>
        </w:rPr>
      </w:pPr>
    </w:p>
    <w:p w:rsidR="0003072B" w:rsidRPr="0003072B" w:rsidRDefault="0003072B" w:rsidP="0003072B">
      <w:pPr>
        <w:keepNext/>
        <w:shd w:val="clear" w:color="auto" w:fill="FFFFFF"/>
        <w:tabs>
          <w:tab w:val="left" w:pos="900"/>
        </w:tabs>
        <w:spacing w:after="0" w:line="240" w:lineRule="auto"/>
        <w:jc w:val="both"/>
        <w:rPr>
          <w:rFonts w:ascii="Times New Roman" w:eastAsia="Times New Roman" w:hAnsi="Times New Roman" w:cs="Times New Roman"/>
          <w:bCs/>
          <w:sz w:val="24"/>
          <w:szCs w:val="24"/>
        </w:rPr>
      </w:pPr>
    </w:p>
    <w:p w:rsidR="0003072B" w:rsidRPr="0003072B" w:rsidRDefault="0003072B" w:rsidP="0003072B">
      <w:pPr>
        <w:keepNext/>
        <w:shd w:val="clear" w:color="auto" w:fill="FFFFFF"/>
        <w:tabs>
          <w:tab w:val="left" w:pos="900"/>
        </w:tabs>
        <w:spacing w:after="0" w:line="240" w:lineRule="auto"/>
        <w:jc w:val="both"/>
        <w:rPr>
          <w:rFonts w:ascii="Times New Roman" w:eastAsia="Times New Roman" w:hAnsi="Times New Roman" w:cs="Times New Roman"/>
          <w:bCs/>
          <w:sz w:val="24"/>
          <w:szCs w:val="24"/>
        </w:rPr>
      </w:pPr>
    </w:p>
    <w:p w:rsidR="0003072B" w:rsidRPr="0003072B" w:rsidRDefault="0003072B" w:rsidP="0003072B">
      <w:pPr>
        <w:keepNext/>
        <w:shd w:val="clear" w:color="auto" w:fill="FFFFFF"/>
        <w:tabs>
          <w:tab w:val="left" w:pos="900"/>
        </w:tabs>
        <w:spacing w:after="0" w:line="240" w:lineRule="auto"/>
        <w:jc w:val="both"/>
        <w:rPr>
          <w:rFonts w:ascii="Times New Roman" w:eastAsia="Times New Roman" w:hAnsi="Times New Roman" w:cs="Times New Roman"/>
          <w:bCs/>
          <w:sz w:val="24"/>
          <w:szCs w:val="24"/>
        </w:rPr>
      </w:pPr>
    </w:p>
    <w:p w:rsidR="0003072B" w:rsidRPr="0003072B" w:rsidRDefault="0003072B" w:rsidP="0003072B">
      <w:pPr>
        <w:keepNext/>
        <w:shd w:val="clear" w:color="auto" w:fill="FFFFFF"/>
        <w:tabs>
          <w:tab w:val="left" w:pos="900"/>
        </w:tabs>
        <w:spacing w:after="0" w:line="240" w:lineRule="auto"/>
        <w:jc w:val="both"/>
        <w:rPr>
          <w:rFonts w:ascii="Times New Roman" w:eastAsia="Times New Roman" w:hAnsi="Times New Roman" w:cs="Times New Roman"/>
          <w:bCs/>
          <w:sz w:val="24"/>
          <w:szCs w:val="24"/>
        </w:rPr>
      </w:pPr>
    </w:p>
    <w:p w:rsidR="0003072B" w:rsidRDefault="0003072B" w:rsidP="0003072B">
      <w:pPr>
        <w:keepNext/>
        <w:shd w:val="clear" w:color="auto" w:fill="FFFFFF"/>
        <w:tabs>
          <w:tab w:val="left" w:pos="900"/>
        </w:tabs>
        <w:spacing w:after="0" w:line="240" w:lineRule="auto"/>
        <w:jc w:val="both"/>
        <w:rPr>
          <w:rFonts w:ascii="Times New Roman" w:eastAsia="Times New Roman" w:hAnsi="Times New Roman" w:cs="Times New Roman"/>
          <w:bCs/>
          <w:sz w:val="24"/>
          <w:szCs w:val="24"/>
        </w:rPr>
      </w:pPr>
    </w:p>
    <w:p w:rsidR="002A3E26" w:rsidRDefault="002A3E26" w:rsidP="0003072B">
      <w:pPr>
        <w:keepNext/>
        <w:shd w:val="clear" w:color="auto" w:fill="FFFFFF"/>
        <w:tabs>
          <w:tab w:val="left" w:pos="900"/>
        </w:tabs>
        <w:spacing w:after="0" w:line="240" w:lineRule="auto"/>
        <w:jc w:val="both"/>
        <w:rPr>
          <w:rFonts w:ascii="Times New Roman" w:eastAsia="Times New Roman" w:hAnsi="Times New Roman" w:cs="Times New Roman"/>
          <w:bCs/>
          <w:sz w:val="24"/>
          <w:szCs w:val="24"/>
        </w:rPr>
      </w:pPr>
    </w:p>
    <w:p w:rsidR="002A3E26" w:rsidRPr="0003072B" w:rsidRDefault="002A3E26" w:rsidP="0003072B">
      <w:pPr>
        <w:keepNext/>
        <w:shd w:val="clear" w:color="auto" w:fill="FFFFFF"/>
        <w:tabs>
          <w:tab w:val="left" w:pos="900"/>
        </w:tabs>
        <w:spacing w:after="0" w:line="240" w:lineRule="auto"/>
        <w:jc w:val="both"/>
        <w:rPr>
          <w:rFonts w:ascii="Times New Roman" w:eastAsia="Times New Roman" w:hAnsi="Times New Roman" w:cs="Times New Roman"/>
          <w:bCs/>
          <w:sz w:val="24"/>
          <w:szCs w:val="24"/>
        </w:rPr>
      </w:pPr>
    </w:p>
    <w:p w:rsidR="0003072B" w:rsidRPr="0003072B" w:rsidRDefault="0003072B" w:rsidP="0003072B">
      <w:pPr>
        <w:keepNext/>
        <w:shd w:val="clear" w:color="auto" w:fill="FFFFFF"/>
        <w:tabs>
          <w:tab w:val="left" w:pos="900"/>
        </w:tabs>
        <w:spacing w:after="0" w:line="240" w:lineRule="auto"/>
        <w:jc w:val="both"/>
        <w:rPr>
          <w:rFonts w:ascii="Times New Roman" w:eastAsia="Times New Roman" w:hAnsi="Times New Roman" w:cs="Times New Roman"/>
          <w:bCs/>
          <w:sz w:val="24"/>
          <w:szCs w:val="24"/>
        </w:rPr>
      </w:pPr>
    </w:p>
    <w:p w:rsidR="0003072B" w:rsidRPr="0003072B" w:rsidRDefault="0003072B" w:rsidP="0003072B">
      <w:pPr>
        <w:keepNext/>
        <w:shd w:val="clear" w:color="auto" w:fill="FFFFFF"/>
        <w:tabs>
          <w:tab w:val="left" w:pos="900"/>
        </w:tabs>
        <w:spacing w:after="0" w:line="240" w:lineRule="auto"/>
        <w:jc w:val="center"/>
        <w:rPr>
          <w:rFonts w:ascii="Times New Roman" w:eastAsia="Times New Roman" w:hAnsi="Times New Roman" w:cs="Times New Roman"/>
          <w:bCs/>
          <w:sz w:val="24"/>
          <w:szCs w:val="24"/>
        </w:rPr>
      </w:pPr>
      <w:r w:rsidRPr="0003072B">
        <w:rPr>
          <w:rFonts w:ascii="Times New Roman" w:eastAsia="Times New Roman" w:hAnsi="Times New Roman" w:cs="Times New Roman"/>
          <w:sz w:val="24"/>
          <w:szCs w:val="24"/>
        </w:rPr>
        <w:lastRenderedPageBreak/>
        <w:t>ПАСПОРТ ПРОГРАММЫ</w:t>
      </w:r>
    </w:p>
    <w:p w:rsidR="0003072B" w:rsidRPr="0003072B" w:rsidRDefault="0003072B" w:rsidP="0003072B">
      <w:pPr>
        <w:keepNext/>
        <w:shd w:val="clear" w:color="auto" w:fill="FFFFFF"/>
        <w:tabs>
          <w:tab w:val="left" w:pos="900"/>
        </w:tabs>
        <w:spacing w:after="0" w:line="240" w:lineRule="auto"/>
        <w:jc w:val="both"/>
        <w:rPr>
          <w:rFonts w:ascii="Times New Roman" w:eastAsia="Times New Roman" w:hAnsi="Times New Roman" w:cs="Times New Roman"/>
          <w:bCs/>
          <w:sz w:val="24"/>
          <w:szCs w:val="24"/>
        </w:rPr>
      </w:pPr>
    </w:p>
    <w:p w:rsidR="0003072B" w:rsidRPr="0003072B" w:rsidRDefault="0003072B" w:rsidP="0003072B">
      <w:pPr>
        <w:keepNext/>
        <w:shd w:val="clear" w:color="auto" w:fill="FFFFFF"/>
        <w:tabs>
          <w:tab w:val="left" w:pos="900"/>
        </w:tabs>
        <w:spacing w:after="0" w:line="240" w:lineRule="auto"/>
        <w:jc w:val="both"/>
        <w:rPr>
          <w:rFonts w:ascii="Times New Roman" w:eastAsia="Times New Roman" w:hAnsi="Times New Roman" w:cs="Times New Roman"/>
          <w:bCs/>
          <w:sz w:val="24"/>
          <w:szCs w:val="24"/>
        </w:rPr>
      </w:pPr>
      <w:r w:rsidRPr="0003072B">
        <w:rPr>
          <w:rFonts w:ascii="Times New Roman" w:eastAsia="Times New Roman" w:hAnsi="Times New Roman" w:cs="Times New Roman"/>
          <w:bCs/>
          <w:sz w:val="24"/>
          <w:szCs w:val="24"/>
        </w:rPr>
        <w:t xml:space="preserve">   </w:t>
      </w:r>
    </w:p>
    <w:p w:rsidR="0003072B" w:rsidRPr="0003072B" w:rsidRDefault="0003072B" w:rsidP="0003072B">
      <w:pPr>
        <w:keepNext/>
        <w:suppressAutoHyphens/>
        <w:spacing w:after="0" w:line="240" w:lineRule="auto"/>
        <w:ind w:left="360"/>
        <w:jc w:val="center"/>
        <w:rPr>
          <w:rFonts w:ascii="Times New Roman" w:eastAsia="Times New Roman" w:hAnsi="Times New Roman" w:cs="Times New Roman"/>
          <w:b/>
          <w:spacing w:val="-1"/>
          <w:kern w:val="2"/>
          <w:sz w:val="24"/>
          <w:szCs w:val="24"/>
          <w:lang w:eastAsia="ar-SA"/>
        </w:rPr>
      </w:pPr>
    </w:p>
    <w:tbl>
      <w:tblPr>
        <w:tblW w:w="0" w:type="auto"/>
        <w:tblInd w:w="-612" w:type="dxa"/>
        <w:tblLayout w:type="fixed"/>
        <w:tblLook w:val="0000" w:firstRow="0" w:lastRow="0" w:firstColumn="0" w:lastColumn="0" w:noHBand="0" w:noVBand="0"/>
      </w:tblPr>
      <w:tblGrid>
        <w:gridCol w:w="4838"/>
        <w:gridCol w:w="5222"/>
      </w:tblGrid>
      <w:tr w:rsidR="0003072B" w:rsidRPr="0003072B" w:rsidTr="0003072B">
        <w:tc>
          <w:tcPr>
            <w:tcW w:w="4838" w:type="dxa"/>
            <w:tcBorders>
              <w:top w:val="single" w:sz="4" w:space="0" w:color="000000"/>
              <w:left w:val="single" w:sz="4" w:space="0" w:color="000000"/>
              <w:bottom w:val="single" w:sz="4" w:space="0" w:color="000000"/>
              <w:right w:val="nil"/>
            </w:tcBorders>
            <w:vAlign w:val="center"/>
          </w:tcPr>
          <w:p w:rsidR="0003072B" w:rsidRPr="0003072B" w:rsidRDefault="0003072B" w:rsidP="0003072B">
            <w:pPr>
              <w:keepNext/>
              <w:widowControl w:val="0"/>
              <w:suppressAutoHyphens/>
              <w:autoSpaceDE w:val="0"/>
              <w:snapToGrid w:val="0"/>
              <w:spacing w:after="0" w:line="240" w:lineRule="auto"/>
              <w:jc w:val="center"/>
              <w:rPr>
                <w:rFonts w:ascii="Times New Roman" w:eastAsia="Times New Roman" w:hAnsi="Times New Roman" w:cs="Times New Roman"/>
                <w:b/>
                <w:bCs/>
                <w:sz w:val="24"/>
                <w:szCs w:val="24"/>
                <w:lang w:eastAsia="ar-SA"/>
              </w:rPr>
            </w:pPr>
            <w:r w:rsidRPr="0003072B">
              <w:rPr>
                <w:rFonts w:ascii="Times New Roman" w:eastAsia="Times New Roman" w:hAnsi="Times New Roman" w:cs="Times New Roman"/>
                <w:b/>
                <w:bCs/>
                <w:sz w:val="24"/>
                <w:szCs w:val="24"/>
              </w:rPr>
              <w:t>Наименование</w:t>
            </w:r>
          </w:p>
        </w:tc>
        <w:tc>
          <w:tcPr>
            <w:tcW w:w="5222" w:type="dxa"/>
            <w:tcBorders>
              <w:top w:val="single" w:sz="4" w:space="0" w:color="000000"/>
              <w:left w:val="single" w:sz="4" w:space="0" w:color="000000"/>
              <w:bottom w:val="single" w:sz="4" w:space="0" w:color="000000"/>
              <w:right w:val="single" w:sz="4" w:space="0" w:color="000000"/>
            </w:tcBorders>
            <w:vAlign w:val="center"/>
          </w:tcPr>
          <w:p w:rsidR="0003072B" w:rsidRPr="0003072B" w:rsidRDefault="0003072B" w:rsidP="0003072B">
            <w:pPr>
              <w:keepNext/>
              <w:spacing w:after="0" w:line="240" w:lineRule="auto"/>
              <w:rPr>
                <w:rFonts w:ascii="Times New Roman" w:eastAsia="Times New Roman" w:hAnsi="Times New Roman" w:cs="Times New Roman"/>
                <w:b/>
                <w:sz w:val="24"/>
                <w:szCs w:val="24"/>
                <w:lang w:eastAsia="ar-SA"/>
              </w:rPr>
            </w:pPr>
            <w:r w:rsidRPr="0003072B">
              <w:rPr>
                <w:rFonts w:ascii="Times New Roman" w:eastAsia="Times New Roman" w:hAnsi="Times New Roman" w:cs="Times New Roman"/>
                <w:sz w:val="24"/>
                <w:szCs w:val="24"/>
              </w:rPr>
              <w:t>«</w:t>
            </w:r>
            <w:proofErr w:type="gramStart"/>
            <w:r w:rsidRPr="0003072B">
              <w:rPr>
                <w:rFonts w:ascii="Times New Roman" w:eastAsia="Times New Roman" w:hAnsi="Times New Roman" w:cs="Times New Roman"/>
                <w:sz w:val="24"/>
                <w:szCs w:val="24"/>
              </w:rPr>
              <w:t>Комплексное</w:t>
            </w:r>
            <w:proofErr w:type="gramEnd"/>
            <w:r w:rsidRPr="0003072B">
              <w:rPr>
                <w:rFonts w:ascii="Times New Roman" w:eastAsia="Times New Roman" w:hAnsi="Times New Roman" w:cs="Times New Roman"/>
                <w:sz w:val="24"/>
                <w:szCs w:val="24"/>
              </w:rPr>
              <w:t xml:space="preserve"> развития транспортной   инфраструктуры  сельского поселения </w:t>
            </w:r>
            <w:r w:rsidR="002A3E26">
              <w:rPr>
                <w:rFonts w:ascii="Times New Roman" w:eastAsia="Times New Roman" w:hAnsi="Times New Roman" w:cs="Times New Roman"/>
                <w:sz w:val="24"/>
                <w:szCs w:val="24"/>
              </w:rPr>
              <w:t>Новая Бинарадка</w:t>
            </w:r>
            <w:r w:rsidR="002A3E26" w:rsidRPr="0003072B">
              <w:rPr>
                <w:rFonts w:ascii="Times New Roman" w:eastAsia="Times New Roman" w:hAnsi="Times New Roman" w:cs="Times New Roman"/>
                <w:sz w:val="24"/>
                <w:szCs w:val="24"/>
              </w:rPr>
              <w:t xml:space="preserve"> </w:t>
            </w:r>
            <w:r w:rsidRPr="0003072B">
              <w:rPr>
                <w:rFonts w:ascii="Times New Roman" w:eastAsia="Times New Roman" w:hAnsi="Times New Roman" w:cs="Times New Roman"/>
                <w:sz w:val="24"/>
                <w:szCs w:val="24"/>
              </w:rPr>
              <w:t xml:space="preserve">на 2017 – 2030 </w:t>
            </w:r>
            <w:proofErr w:type="spellStart"/>
            <w:r w:rsidRPr="0003072B">
              <w:rPr>
                <w:rFonts w:ascii="Times New Roman" w:eastAsia="Times New Roman" w:hAnsi="Times New Roman" w:cs="Times New Roman"/>
                <w:sz w:val="24"/>
                <w:szCs w:val="24"/>
              </w:rPr>
              <w:t>г.г</w:t>
            </w:r>
            <w:proofErr w:type="spellEnd"/>
            <w:r w:rsidRPr="0003072B">
              <w:rPr>
                <w:rFonts w:ascii="Times New Roman" w:eastAsia="Times New Roman" w:hAnsi="Times New Roman" w:cs="Times New Roman"/>
                <w:sz w:val="24"/>
                <w:szCs w:val="24"/>
              </w:rPr>
              <w:t>.» (далее – Программа)</w:t>
            </w:r>
          </w:p>
        </w:tc>
      </w:tr>
      <w:tr w:rsidR="0003072B" w:rsidRPr="0003072B" w:rsidTr="0003072B">
        <w:tc>
          <w:tcPr>
            <w:tcW w:w="4838" w:type="dxa"/>
            <w:tcBorders>
              <w:top w:val="single" w:sz="4" w:space="0" w:color="000000"/>
              <w:left w:val="single" w:sz="4" w:space="0" w:color="000000"/>
              <w:bottom w:val="single" w:sz="4" w:space="0" w:color="000000"/>
              <w:right w:val="nil"/>
            </w:tcBorders>
          </w:tcPr>
          <w:p w:rsidR="0003072B" w:rsidRPr="0003072B" w:rsidRDefault="0003072B" w:rsidP="0003072B">
            <w:pPr>
              <w:keepNext/>
              <w:widowControl w:val="0"/>
              <w:suppressAutoHyphens/>
              <w:autoSpaceDE w:val="0"/>
              <w:snapToGrid w:val="0"/>
              <w:spacing w:after="0" w:line="240" w:lineRule="auto"/>
              <w:jc w:val="center"/>
              <w:rPr>
                <w:rFonts w:ascii="Times New Roman" w:eastAsia="Times New Roman" w:hAnsi="Times New Roman" w:cs="Times New Roman"/>
                <w:bCs/>
                <w:sz w:val="24"/>
                <w:szCs w:val="24"/>
                <w:lang w:eastAsia="ar-SA"/>
              </w:rPr>
            </w:pPr>
            <w:r w:rsidRPr="0003072B">
              <w:rPr>
                <w:rFonts w:ascii="Times New Roman" w:eastAsia="Times New Roman" w:hAnsi="Times New Roman" w:cs="Times New Roman"/>
                <w:bCs/>
                <w:sz w:val="24"/>
                <w:szCs w:val="24"/>
              </w:rPr>
              <w:t>Разработчик Программы</w:t>
            </w:r>
          </w:p>
        </w:tc>
        <w:tc>
          <w:tcPr>
            <w:tcW w:w="5222" w:type="dxa"/>
            <w:tcBorders>
              <w:top w:val="single" w:sz="4" w:space="0" w:color="000000"/>
              <w:left w:val="single" w:sz="4" w:space="0" w:color="000000"/>
              <w:bottom w:val="single" w:sz="4" w:space="0" w:color="000000"/>
              <w:right w:val="single" w:sz="4" w:space="0" w:color="000000"/>
            </w:tcBorders>
          </w:tcPr>
          <w:p w:rsidR="0003072B" w:rsidRPr="0003072B" w:rsidRDefault="0003072B" w:rsidP="0003072B">
            <w:pPr>
              <w:keepNext/>
              <w:spacing w:after="0" w:line="240" w:lineRule="auto"/>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Администрация   сельского поселения </w:t>
            </w:r>
            <w:r w:rsidR="002A3E26">
              <w:rPr>
                <w:rFonts w:ascii="Times New Roman" w:eastAsia="Times New Roman" w:hAnsi="Times New Roman" w:cs="Times New Roman"/>
                <w:sz w:val="24"/>
                <w:szCs w:val="24"/>
              </w:rPr>
              <w:t>Новая Бинарадка</w:t>
            </w:r>
          </w:p>
          <w:p w:rsidR="0003072B" w:rsidRPr="0003072B" w:rsidRDefault="0003072B" w:rsidP="0003072B">
            <w:pPr>
              <w:keepNext/>
              <w:widowControl w:val="0"/>
              <w:suppressAutoHyphens/>
              <w:autoSpaceDE w:val="0"/>
              <w:snapToGrid w:val="0"/>
              <w:spacing w:after="0" w:line="240" w:lineRule="auto"/>
              <w:rPr>
                <w:rFonts w:ascii="Times New Roman" w:eastAsia="Times New Roman" w:hAnsi="Times New Roman" w:cs="Times New Roman"/>
                <w:sz w:val="24"/>
                <w:szCs w:val="24"/>
                <w:lang w:eastAsia="ar-SA"/>
              </w:rPr>
            </w:pPr>
          </w:p>
        </w:tc>
      </w:tr>
      <w:tr w:rsidR="0003072B" w:rsidRPr="0003072B" w:rsidTr="0003072B">
        <w:tc>
          <w:tcPr>
            <w:tcW w:w="4838" w:type="dxa"/>
            <w:tcBorders>
              <w:top w:val="single" w:sz="4" w:space="0" w:color="000000"/>
              <w:left w:val="single" w:sz="4" w:space="0" w:color="000000"/>
              <w:bottom w:val="single" w:sz="4" w:space="0" w:color="000000"/>
              <w:right w:val="nil"/>
            </w:tcBorders>
          </w:tcPr>
          <w:p w:rsidR="0003072B" w:rsidRPr="0003072B" w:rsidRDefault="0003072B" w:rsidP="0003072B">
            <w:pPr>
              <w:keepNext/>
              <w:widowControl w:val="0"/>
              <w:suppressAutoHyphens/>
              <w:autoSpaceDE w:val="0"/>
              <w:snapToGrid w:val="0"/>
              <w:spacing w:after="0" w:line="240" w:lineRule="auto"/>
              <w:jc w:val="center"/>
              <w:rPr>
                <w:rFonts w:ascii="Times New Roman" w:eastAsia="Times New Roman" w:hAnsi="Times New Roman" w:cs="Times New Roman"/>
                <w:bCs/>
                <w:sz w:val="24"/>
                <w:szCs w:val="24"/>
                <w:lang w:eastAsia="ar-SA"/>
              </w:rPr>
            </w:pPr>
            <w:r w:rsidRPr="0003072B">
              <w:rPr>
                <w:rFonts w:ascii="Times New Roman" w:eastAsia="Times New Roman" w:hAnsi="Times New Roman" w:cs="Times New Roman"/>
                <w:bCs/>
                <w:sz w:val="24"/>
                <w:szCs w:val="24"/>
              </w:rPr>
              <w:t>Ответственный исполнитель Программы</w:t>
            </w:r>
          </w:p>
        </w:tc>
        <w:tc>
          <w:tcPr>
            <w:tcW w:w="5222" w:type="dxa"/>
            <w:tcBorders>
              <w:top w:val="single" w:sz="4" w:space="0" w:color="000000"/>
              <w:left w:val="single" w:sz="4" w:space="0" w:color="000000"/>
              <w:bottom w:val="single" w:sz="4" w:space="0" w:color="000000"/>
              <w:right w:val="single" w:sz="4" w:space="0" w:color="000000"/>
            </w:tcBorders>
          </w:tcPr>
          <w:p w:rsidR="0003072B" w:rsidRPr="0003072B" w:rsidRDefault="0003072B" w:rsidP="0003072B">
            <w:pPr>
              <w:keepNext/>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03072B">
              <w:rPr>
                <w:rFonts w:ascii="Times New Roman" w:eastAsia="Times New Roman" w:hAnsi="Times New Roman" w:cs="Times New Roman"/>
                <w:sz w:val="24"/>
                <w:szCs w:val="24"/>
              </w:rPr>
              <w:t xml:space="preserve">Администрация  сельского поселения </w:t>
            </w:r>
            <w:r w:rsidR="002A3E26">
              <w:rPr>
                <w:rFonts w:ascii="Times New Roman" w:eastAsia="Times New Roman" w:hAnsi="Times New Roman" w:cs="Times New Roman"/>
                <w:sz w:val="24"/>
                <w:szCs w:val="24"/>
              </w:rPr>
              <w:t>Новая Бинарадка</w:t>
            </w:r>
            <w:r w:rsidR="002A3E26" w:rsidRPr="0003072B">
              <w:rPr>
                <w:rFonts w:ascii="Times New Roman" w:eastAsia="Times New Roman" w:hAnsi="Times New Roman" w:cs="Times New Roman"/>
                <w:sz w:val="24"/>
                <w:szCs w:val="24"/>
                <w:lang w:eastAsia="ar-SA"/>
              </w:rPr>
              <w:t xml:space="preserve"> </w:t>
            </w:r>
          </w:p>
        </w:tc>
      </w:tr>
      <w:tr w:rsidR="0003072B" w:rsidRPr="0003072B" w:rsidTr="0003072B">
        <w:trPr>
          <w:trHeight w:val="354"/>
        </w:trPr>
        <w:tc>
          <w:tcPr>
            <w:tcW w:w="4838" w:type="dxa"/>
            <w:tcBorders>
              <w:top w:val="single" w:sz="4" w:space="0" w:color="000000"/>
              <w:left w:val="single" w:sz="4" w:space="0" w:color="000000"/>
              <w:bottom w:val="single" w:sz="4" w:space="0" w:color="000000"/>
              <w:right w:val="nil"/>
            </w:tcBorders>
          </w:tcPr>
          <w:p w:rsidR="0003072B" w:rsidRPr="0003072B" w:rsidRDefault="0003072B" w:rsidP="0003072B">
            <w:pPr>
              <w:keepNext/>
              <w:widowControl w:val="0"/>
              <w:suppressAutoHyphens/>
              <w:autoSpaceDE w:val="0"/>
              <w:snapToGrid w:val="0"/>
              <w:spacing w:after="0" w:line="240" w:lineRule="auto"/>
              <w:jc w:val="center"/>
              <w:rPr>
                <w:rFonts w:ascii="Times New Roman" w:eastAsia="Times New Roman" w:hAnsi="Times New Roman" w:cs="Times New Roman"/>
                <w:bCs/>
                <w:sz w:val="24"/>
                <w:szCs w:val="24"/>
                <w:lang w:eastAsia="ar-SA"/>
              </w:rPr>
            </w:pPr>
            <w:r w:rsidRPr="0003072B">
              <w:rPr>
                <w:rFonts w:ascii="Times New Roman" w:eastAsia="Times New Roman" w:hAnsi="Times New Roman" w:cs="Times New Roman"/>
                <w:bCs/>
                <w:sz w:val="24"/>
                <w:szCs w:val="24"/>
              </w:rPr>
              <w:t>Соисполнители Программы</w:t>
            </w:r>
          </w:p>
        </w:tc>
        <w:tc>
          <w:tcPr>
            <w:tcW w:w="5222" w:type="dxa"/>
            <w:tcBorders>
              <w:top w:val="single" w:sz="4" w:space="0" w:color="000000"/>
              <w:left w:val="single" w:sz="4" w:space="0" w:color="000000"/>
              <w:bottom w:val="single" w:sz="4" w:space="0" w:color="000000"/>
              <w:right w:val="single" w:sz="4" w:space="0" w:color="000000"/>
            </w:tcBorders>
          </w:tcPr>
          <w:p w:rsidR="0003072B" w:rsidRPr="0003072B" w:rsidRDefault="0003072B" w:rsidP="0003072B">
            <w:pPr>
              <w:keepNext/>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03072B">
              <w:rPr>
                <w:rFonts w:ascii="Times New Roman" w:eastAsia="Times New Roman" w:hAnsi="Times New Roman" w:cs="Times New Roman"/>
                <w:sz w:val="24"/>
                <w:szCs w:val="24"/>
              </w:rPr>
              <w:t>Организации  транспортного обслуживания</w:t>
            </w:r>
          </w:p>
        </w:tc>
      </w:tr>
      <w:tr w:rsidR="0003072B" w:rsidRPr="0003072B" w:rsidTr="0003072B">
        <w:tc>
          <w:tcPr>
            <w:tcW w:w="4838" w:type="dxa"/>
            <w:tcBorders>
              <w:top w:val="single" w:sz="4" w:space="0" w:color="000000"/>
              <w:left w:val="single" w:sz="4" w:space="0" w:color="000000"/>
              <w:bottom w:val="single" w:sz="4" w:space="0" w:color="000000"/>
              <w:right w:val="nil"/>
            </w:tcBorders>
          </w:tcPr>
          <w:p w:rsidR="0003072B" w:rsidRPr="0003072B" w:rsidRDefault="0003072B" w:rsidP="0003072B">
            <w:pPr>
              <w:keepNext/>
              <w:widowControl w:val="0"/>
              <w:suppressAutoHyphens/>
              <w:autoSpaceDE w:val="0"/>
              <w:snapToGrid w:val="0"/>
              <w:spacing w:after="0" w:line="240" w:lineRule="auto"/>
              <w:jc w:val="center"/>
              <w:rPr>
                <w:rFonts w:ascii="Times New Roman" w:eastAsia="Times New Roman" w:hAnsi="Times New Roman" w:cs="Times New Roman"/>
                <w:bCs/>
                <w:sz w:val="24"/>
                <w:szCs w:val="24"/>
                <w:lang w:eastAsia="ar-SA"/>
              </w:rPr>
            </w:pPr>
            <w:r w:rsidRPr="0003072B">
              <w:rPr>
                <w:rFonts w:ascii="Times New Roman" w:eastAsia="Times New Roman" w:hAnsi="Times New Roman" w:cs="Times New Roman"/>
                <w:bCs/>
                <w:sz w:val="24"/>
                <w:szCs w:val="24"/>
              </w:rPr>
              <w:t>Цель Программы</w:t>
            </w:r>
          </w:p>
        </w:tc>
        <w:tc>
          <w:tcPr>
            <w:tcW w:w="5222" w:type="dxa"/>
            <w:tcBorders>
              <w:top w:val="single" w:sz="4" w:space="0" w:color="000000"/>
              <w:left w:val="single" w:sz="4" w:space="0" w:color="000000"/>
              <w:bottom w:val="single" w:sz="4" w:space="0" w:color="000000"/>
              <w:right w:val="single" w:sz="4" w:space="0" w:color="000000"/>
            </w:tcBorders>
          </w:tcPr>
          <w:p w:rsidR="0003072B" w:rsidRPr="0003072B" w:rsidRDefault="0003072B" w:rsidP="0003072B">
            <w:pPr>
              <w:keepNext/>
              <w:spacing w:after="0" w:line="240" w:lineRule="auto"/>
              <w:jc w:val="both"/>
              <w:rPr>
                <w:rFonts w:ascii="Times New Roman" w:eastAsia="Times New Roman" w:hAnsi="Times New Roman" w:cs="Times New Roman"/>
                <w:bCs/>
                <w:sz w:val="24"/>
                <w:szCs w:val="24"/>
                <w:lang w:eastAsia="ar-SA"/>
              </w:rPr>
            </w:pPr>
            <w:r w:rsidRPr="0003072B">
              <w:rPr>
                <w:rFonts w:ascii="Times New Roman" w:eastAsia="Times New Roman" w:hAnsi="Times New Roman" w:cs="Times New Roman"/>
                <w:sz w:val="24"/>
                <w:szCs w:val="24"/>
              </w:rPr>
              <w:t xml:space="preserve">Создание  условий  для   устойчивого функционирования  транспортной  системы  сельского   поселения </w:t>
            </w:r>
            <w:proofErr w:type="gramStart"/>
            <w:r w:rsidR="002A3E26">
              <w:rPr>
                <w:rFonts w:ascii="Times New Roman" w:eastAsia="Times New Roman" w:hAnsi="Times New Roman" w:cs="Times New Roman"/>
                <w:sz w:val="24"/>
                <w:szCs w:val="24"/>
              </w:rPr>
              <w:t>Новая</w:t>
            </w:r>
            <w:proofErr w:type="gramEnd"/>
            <w:r w:rsidR="002A3E26">
              <w:rPr>
                <w:rFonts w:ascii="Times New Roman" w:eastAsia="Times New Roman" w:hAnsi="Times New Roman" w:cs="Times New Roman"/>
                <w:sz w:val="24"/>
                <w:szCs w:val="24"/>
              </w:rPr>
              <w:t xml:space="preserve"> Бинарадка</w:t>
            </w:r>
            <w:r w:rsidR="002A3E26" w:rsidRPr="0003072B">
              <w:rPr>
                <w:rFonts w:ascii="Times New Roman" w:eastAsia="Times New Roman" w:hAnsi="Times New Roman" w:cs="Times New Roman"/>
                <w:sz w:val="24"/>
                <w:szCs w:val="24"/>
              </w:rPr>
              <w:t xml:space="preserve"> </w:t>
            </w:r>
            <w:r w:rsidRPr="0003072B">
              <w:rPr>
                <w:rFonts w:ascii="Times New Roman" w:eastAsia="Times New Roman" w:hAnsi="Times New Roman" w:cs="Times New Roman"/>
                <w:sz w:val="24"/>
                <w:szCs w:val="24"/>
              </w:rPr>
              <w:t>и  повышение уровня безопасности дорожного движения.</w:t>
            </w:r>
          </w:p>
        </w:tc>
      </w:tr>
      <w:tr w:rsidR="0003072B" w:rsidRPr="0003072B" w:rsidTr="0003072B">
        <w:tc>
          <w:tcPr>
            <w:tcW w:w="4838" w:type="dxa"/>
            <w:tcBorders>
              <w:top w:val="single" w:sz="4" w:space="0" w:color="000000"/>
              <w:left w:val="single" w:sz="4" w:space="0" w:color="000000"/>
              <w:bottom w:val="single" w:sz="4" w:space="0" w:color="000000"/>
              <w:right w:val="nil"/>
            </w:tcBorders>
          </w:tcPr>
          <w:p w:rsidR="0003072B" w:rsidRPr="0003072B" w:rsidRDefault="0003072B" w:rsidP="0003072B">
            <w:pPr>
              <w:keepNext/>
              <w:widowControl w:val="0"/>
              <w:suppressAutoHyphens/>
              <w:autoSpaceDE w:val="0"/>
              <w:snapToGrid w:val="0"/>
              <w:spacing w:after="0" w:line="240" w:lineRule="auto"/>
              <w:jc w:val="center"/>
              <w:rPr>
                <w:rFonts w:ascii="Times New Roman" w:eastAsia="Times New Roman" w:hAnsi="Times New Roman" w:cs="Times New Roman"/>
                <w:bCs/>
                <w:sz w:val="24"/>
                <w:szCs w:val="24"/>
                <w:lang w:eastAsia="ar-SA"/>
              </w:rPr>
            </w:pPr>
            <w:r w:rsidRPr="0003072B">
              <w:rPr>
                <w:rFonts w:ascii="Times New Roman" w:eastAsia="Times New Roman" w:hAnsi="Times New Roman" w:cs="Times New Roman"/>
                <w:bCs/>
                <w:sz w:val="24"/>
                <w:szCs w:val="24"/>
              </w:rPr>
              <w:t>Задачи Программы</w:t>
            </w:r>
          </w:p>
        </w:tc>
        <w:tc>
          <w:tcPr>
            <w:tcW w:w="5222" w:type="dxa"/>
            <w:tcBorders>
              <w:top w:val="single" w:sz="4" w:space="0" w:color="000000"/>
              <w:left w:val="single" w:sz="4" w:space="0" w:color="000000"/>
              <w:bottom w:val="single" w:sz="4" w:space="0" w:color="000000"/>
              <w:right w:val="single" w:sz="4" w:space="0" w:color="000000"/>
            </w:tcBorders>
          </w:tcPr>
          <w:p w:rsidR="0003072B" w:rsidRPr="0003072B" w:rsidRDefault="0003072B" w:rsidP="0003072B">
            <w:pPr>
              <w:keepNext/>
              <w:spacing w:after="0" w:line="240" w:lineRule="auto"/>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1. Обеспечение  функционирования  и  развития  </w:t>
            </w:r>
            <w:proofErr w:type="gramStart"/>
            <w:r w:rsidRPr="0003072B">
              <w:rPr>
                <w:rFonts w:ascii="Times New Roman" w:eastAsia="Times New Roman" w:hAnsi="Times New Roman" w:cs="Times New Roman"/>
                <w:sz w:val="24"/>
                <w:szCs w:val="24"/>
              </w:rPr>
              <w:t>сети</w:t>
            </w:r>
            <w:proofErr w:type="gramEnd"/>
            <w:r w:rsidRPr="0003072B">
              <w:rPr>
                <w:rFonts w:ascii="Times New Roman" w:eastAsia="Times New Roman" w:hAnsi="Times New Roman" w:cs="Times New Roman"/>
                <w:sz w:val="24"/>
                <w:szCs w:val="24"/>
              </w:rPr>
              <w:t xml:space="preserve"> автомобильных  дорог  общего  пользования сельского  поселения </w:t>
            </w:r>
            <w:r w:rsidR="002A3E26">
              <w:rPr>
                <w:rFonts w:ascii="Times New Roman" w:eastAsia="Times New Roman" w:hAnsi="Times New Roman" w:cs="Times New Roman"/>
                <w:sz w:val="24"/>
                <w:szCs w:val="24"/>
              </w:rPr>
              <w:t>Новая Бинарадка</w:t>
            </w:r>
            <w:r w:rsidRPr="0003072B">
              <w:rPr>
                <w:rFonts w:ascii="Times New Roman" w:eastAsia="Times New Roman" w:hAnsi="Times New Roman" w:cs="Times New Roman"/>
                <w:sz w:val="24"/>
                <w:szCs w:val="24"/>
              </w:rPr>
              <w:t>;</w:t>
            </w:r>
          </w:p>
          <w:p w:rsidR="0003072B" w:rsidRPr="0003072B" w:rsidRDefault="0003072B" w:rsidP="0003072B">
            <w:pPr>
              <w:keepNext/>
              <w:spacing w:after="0" w:line="240" w:lineRule="auto"/>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2. Сокращение количества лиц, погибших в результате дорожно-транспортных  происшествий,   снижение тяжести  травм  в  дорожно-транспортных происшествиях;</w:t>
            </w:r>
          </w:p>
          <w:p w:rsidR="0003072B" w:rsidRPr="0003072B" w:rsidRDefault="0003072B" w:rsidP="0003072B">
            <w:pPr>
              <w:keepNext/>
              <w:shd w:val="clear" w:color="auto" w:fill="FFFFFF"/>
              <w:tabs>
                <w:tab w:val="left" w:pos="900"/>
              </w:tabs>
              <w:spacing w:after="0" w:line="240" w:lineRule="auto"/>
              <w:rPr>
                <w:rFonts w:ascii="Times New Roman" w:eastAsia="Times New Roman" w:hAnsi="Times New Roman" w:cs="Times New Roman"/>
                <w:bCs/>
                <w:sz w:val="24"/>
                <w:szCs w:val="24"/>
                <w:lang w:eastAsia="ar-SA"/>
              </w:rPr>
            </w:pPr>
            <w:r w:rsidRPr="0003072B">
              <w:rPr>
                <w:rFonts w:ascii="Times New Roman" w:eastAsia="Times New Roman" w:hAnsi="Times New Roman" w:cs="Times New Roman"/>
                <w:sz w:val="24"/>
                <w:szCs w:val="24"/>
              </w:rPr>
              <w:t>3. Улучшение транспортного обслуживания населения</w:t>
            </w:r>
          </w:p>
        </w:tc>
      </w:tr>
      <w:tr w:rsidR="0003072B" w:rsidRPr="0003072B" w:rsidTr="0003072B">
        <w:tc>
          <w:tcPr>
            <w:tcW w:w="4838" w:type="dxa"/>
            <w:tcBorders>
              <w:top w:val="single" w:sz="4" w:space="0" w:color="000000"/>
              <w:left w:val="single" w:sz="4" w:space="0" w:color="000000"/>
              <w:bottom w:val="single" w:sz="4" w:space="0" w:color="000000"/>
              <w:right w:val="nil"/>
            </w:tcBorders>
          </w:tcPr>
          <w:p w:rsidR="0003072B" w:rsidRPr="0003072B" w:rsidRDefault="0003072B" w:rsidP="0003072B">
            <w:pPr>
              <w:keepNext/>
              <w:snapToGrid w:val="0"/>
              <w:spacing w:after="0" w:line="240" w:lineRule="auto"/>
              <w:jc w:val="center"/>
              <w:rPr>
                <w:rFonts w:ascii="Times New Roman" w:eastAsia="Times New Roman" w:hAnsi="Times New Roman" w:cs="Times New Roman"/>
                <w:bCs/>
                <w:sz w:val="24"/>
                <w:szCs w:val="24"/>
                <w:lang w:eastAsia="ar-SA"/>
              </w:rPr>
            </w:pPr>
            <w:r w:rsidRPr="0003072B">
              <w:rPr>
                <w:rFonts w:ascii="Times New Roman" w:eastAsia="Times New Roman" w:hAnsi="Times New Roman" w:cs="Times New Roman"/>
                <w:bCs/>
                <w:sz w:val="24"/>
                <w:szCs w:val="24"/>
              </w:rPr>
              <w:t>Целевые показатели</w:t>
            </w:r>
          </w:p>
          <w:p w:rsidR="0003072B" w:rsidRPr="0003072B" w:rsidRDefault="0003072B" w:rsidP="0003072B">
            <w:pPr>
              <w:keepNext/>
              <w:widowControl w:val="0"/>
              <w:suppressAutoHyphens/>
              <w:autoSpaceDE w:val="0"/>
              <w:spacing w:after="0" w:line="240" w:lineRule="auto"/>
              <w:jc w:val="center"/>
              <w:rPr>
                <w:rFonts w:ascii="Times New Roman" w:eastAsia="Times New Roman" w:hAnsi="Times New Roman" w:cs="Times New Roman"/>
                <w:b/>
                <w:sz w:val="24"/>
                <w:szCs w:val="24"/>
                <w:lang w:eastAsia="ar-SA"/>
              </w:rPr>
            </w:pPr>
          </w:p>
        </w:tc>
        <w:tc>
          <w:tcPr>
            <w:tcW w:w="5222" w:type="dxa"/>
            <w:tcBorders>
              <w:top w:val="single" w:sz="4" w:space="0" w:color="000000"/>
              <w:left w:val="single" w:sz="4" w:space="0" w:color="000000"/>
              <w:bottom w:val="single" w:sz="4" w:space="0" w:color="000000"/>
              <w:right w:val="single" w:sz="4" w:space="0" w:color="000000"/>
            </w:tcBorders>
          </w:tcPr>
          <w:p w:rsidR="0003072B" w:rsidRPr="0003072B" w:rsidRDefault="0003072B" w:rsidP="0003072B">
            <w:pPr>
              <w:keepNext/>
              <w:spacing w:after="0" w:line="240" w:lineRule="auto"/>
              <w:ind w:firstLine="429"/>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Количество отремонтированных автомобильных дорог общего пользования муниципального значения __________</w:t>
            </w:r>
            <w:proofErr w:type="gramStart"/>
            <w:r w:rsidRPr="0003072B">
              <w:rPr>
                <w:rFonts w:ascii="Times New Roman" w:eastAsia="Times New Roman" w:hAnsi="Times New Roman" w:cs="Times New Roman"/>
                <w:sz w:val="24"/>
                <w:szCs w:val="24"/>
              </w:rPr>
              <w:t>км</w:t>
            </w:r>
            <w:proofErr w:type="gramEnd"/>
            <w:r w:rsidRPr="0003072B">
              <w:rPr>
                <w:rFonts w:ascii="Times New Roman" w:eastAsia="Times New Roman" w:hAnsi="Times New Roman" w:cs="Times New Roman"/>
                <w:sz w:val="24"/>
                <w:szCs w:val="24"/>
              </w:rPr>
              <w:t>;</w:t>
            </w:r>
          </w:p>
          <w:p w:rsidR="0003072B" w:rsidRPr="0003072B" w:rsidRDefault="0003072B" w:rsidP="0003072B">
            <w:pPr>
              <w:keepNext/>
              <w:spacing w:after="0" w:line="240" w:lineRule="auto"/>
              <w:ind w:firstLine="429"/>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Доля протяженности автомобильных дорог общего пользования муниципального значения, не отвечающих нормативным требованиям, в общей протяженности автомобильных дорог общего пользования муниципального значения</w:t>
            </w:r>
            <w:proofErr w:type="gramStart"/>
            <w:r w:rsidRPr="0003072B">
              <w:rPr>
                <w:rFonts w:ascii="Times New Roman" w:eastAsia="Times New Roman" w:hAnsi="Times New Roman" w:cs="Times New Roman"/>
                <w:sz w:val="24"/>
                <w:szCs w:val="24"/>
              </w:rPr>
              <w:t>, ______ %;</w:t>
            </w:r>
            <w:proofErr w:type="gramEnd"/>
          </w:p>
          <w:p w:rsidR="0003072B" w:rsidRPr="0003072B" w:rsidRDefault="0003072B" w:rsidP="0003072B">
            <w:pPr>
              <w:keepNext/>
              <w:widowControl w:val="0"/>
              <w:suppressAutoHyphens/>
              <w:autoSpaceDE w:val="0"/>
              <w:spacing w:after="0" w:line="240" w:lineRule="auto"/>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       Доля дорожно-транспортных происшествий (далее – ДТП), совершению которых сопутствовало наличие неудовлетворительных дорожных условий, в общем количестве ДТП</w:t>
            </w:r>
          </w:p>
          <w:p w:rsidR="0003072B" w:rsidRPr="0003072B" w:rsidRDefault="0003072B" w:rsidP="0003072B">
            <w:pPr>
              <w:keepNext/>
              <w:widowControl w:val="0"/>
              <w:suppressAutoHyphens/>
              <w:autoSpaceDE w:val="0"/>
              <w:spacing w:after="0" w:line="240" w:lineRule="auto"/>
              <w:jc w:val="both"/>
              <w:rPr>
                <w:rFonts w:ascii="Times New Roman" w:eastAsia="Times New Roman" w:hAnsi="Times New Roman" w:cs="Times New Roman"/>
                <w:sz w:val="24"/>
                <w:szCs w:val="24"/>
                <w:highlight w:val="red"/>
                <w:lang w:eastAsia="ar-SA"/>
              </w:rPr>
            </w:pPr>
            <w:r w:rsidRPr="0003072B">
              <w:rPr>
                <w:rFonts w:ascii="Times New Roman" w:eastAsia="Times New Roman" w:hAnsi="Times New Roman" w:cs="Times New Roman"/>
                <w:sz w:val="24"/>
                <w:szCs w:val="24"/>
              </w:rPr>
              <w:t xml:space="preserve">_____ единиц на 1 </w:t>
            </w:r>
            <w:proofErr w:type="spellStart"/>
            <w:r w:rsidRPr="0003072B">
              <w:rPr>
                <w:rFonts w:ascii="Times New Roman" w:eastAsia="Times New Roman" w:hAnsi="Times New Roman" w:cs="Times New Roman"/>
                <w:sz w:val="24"/>
                <w:szCs w:val="24"/>
              </w:rPr>
              <w:t>тыс</w:t>
            </w:r>
            <w:proofErr w:type="gramStart"/>
            <w:r w:rsidRPr="0003072B">
              <w:rPr>
                <w:rFonts w:ascii="Times New Roman" w:eastAsia="Times New Roman" w:hAnsi="Times New Roman" w:cs="Times New Roman"/>
                <w:sz w:val="24"/>
                <w:szCs w:val="24"/>
              </w:rPr>
              <w:t>.а</w:t>
            </w:r>
            <w:proofErr w:type="gramEnd"/>
            <w:r w:rsidRPr="0003072B">
              <w:rPr>
                <w:rFonts w:ascii="Times New Roman" w:eastAsia="Times New Roman" w:hAnsi="Times New Roman" w:cs="Times New Roman"/>
                <w:sz w:val="24"/>
                <w:szCs w:val="24"/>
              </w:rPr>
              <w:t>втотранспортных</w:t>
            </w:r>
            <w:proofErr w:type="spellEnd"/>
            <w:r w:rsidRPr="0003072B">
              <w:rPr>
                <w:rFonts w:ascii="Times New Roman" w:eastAsia="Times New Roman" w:hAnsi="Times New Roman" w:cs="Times New Roman"/>
                <w:sz w:val="24"/>
                <w:szCs w:val="24"/>
              </w:rPr>
              <w:t xml:space="preserve"> средств</w:t>
            </w:r>
          </w:p>
        </w:tc>
      </w:tr>
      <w:tr w:rsidR="0003072B" w:rsidRPr="0003072B" w:rsidTr="0003072B">
        <w:tc>
          <w:tcPr>
            <w:tcW w:w="4838" w:type="dxa"/>
            <w:tcBorders>
              <w:top w:val="single" w:sz="4" w:space="0" w:color="000000"/>
              <w:left w:val="single" w:sz="4" w:space="0" w:color="000000"/>
              <w:bottom w:val="single" w:sz="4" w:space="0" w:color="000000"/>
              <w:right w:val="nil"/>
            </w:tcBorders>
          </w:tcPr>
          <w:p w:rsidR="0003072B" w:rsidRPr="0003072B" w:rsidRDefault="0003072B" w:rsidP="0003072B">
            <w:pPr>
              <w:keepNext/>
              <w:widowControl w:val="0"/>
              <w:suppressAutoHyphens/>
              <w:autoSpaceDE w:val="0"/>
              <w:snapToGrid w:val="0"/>
              <w:spacing w:after="0" w:line="240" w:lineRule="auto"/>
              <w:jc w:val="center"/>
              <w:rPr>
                <w:rFonts w:ascii="Times New Roman" w:eastAsia="Times New Roman" w:hAnsi="Times New Roman" w:cs="Times New Roman"/>
                <w:bCs/>
                <w:sz w:val="24"/>
                <w:szCs w:val="24"/>
                <w:lang w:eastAsia="ar-SA"/>
              </w:rPr>
            </w:pPr>
            <w:r w:rsidRPr="0003072B">
              <w:rPr>
                <w:rFonts w:ascii="Times New Roman" w:eastAsia="Times New Roman" w:hAnsi="Times New Roman" w:cs="Times New Roman"/>
                <w:bCs/>
                <w:sz w:val="24"/>
                <w:szCs w:val="24"/>
              </w:rPr>
              <w:t>Срок и этапы реализации Программы</w:t>
            </w:r>
          </w:p>
        </w:tc>
        <w:tc>
          <w:tcPr>
            <w:tcW w:w="5222" w:type="dxa"/>
            <w:tcBorders>
              <w:top w:val="single" w:sz="4" w:space="0" w:color="000000"/>
              <w:left w:val="single" w:sz="4" w:space="0" w:color="000000"/>
              <w:bottom w:val="single" w:sz="4" w:space="0" w:color="000000"/>
              <w:right w:val="single" w:sz="4" w:space="0" w:color="000000"/>
            </w:tcBorders>
          </w:tcPr>
          <w:p w:rsidR="0003072B" w:rsidRPr="0003072B" w:rsidRDefault="0003072B" w:rsidP="0003072B">
            <w:pPr>
              <w:keepNext/>
              <w:spacing w:after="0" w:line="240" w:lineRule="auto"/>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1 этап – с 2017 по 2020 годы</w:t>
            </w:r>
          </w:p>
          <w:p w:rsidR="0003072B" w:rsidRPr="0003072B" w:rsidRDefault="00FA66DC" w:rsidP="0003072B">
            <w:pPr>
              <w:keepNext/>
              <w:widowControl w:val="0"/>
              <w:suppressAutoHyphens/>
              <w:autoSpaceDE w:val="0"/>
              <w:snapToGrid w:val="0"/>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sz w:val="24"/>
                <w:szCs w:val="24"/>
              </w:rPr>
              <w:t>2 этап – с 2021 по 2030</w:t>
            </w:r>
            <w:r w:rsidR="0003072B" w:rsidRPr="0003072B">
              <w:rPr>
                <w:rFonts w:ascii="Times New Roman" w:eastAsia="Times New Roman" w:hAnsi="Times New Roman" w:cs="Times New Roman"/>
                <w:sz w:val="24"/>
                <w:szCs w:val="24"/>
              </w:rPr>
              <w:t xml:space="preserve"> годы</w:t>
            </w:r>
          </w:p>
        </w:tc>
      </w:tr>
      <w:tr w:rsidR="0003072B" w:rsidRPr="0003072B" w:rsidTr="0003072B">
        <w:tc>
          <w:tcPr>
            <w:tcW w:w="4838" w:type="dxa"/>
            <w:tcBorders>
              <w:top w:val="single" w:sz="4" w:space="0" w:color="000000"/>
              <w:left w:val="single" w:sz="4" w:space="0" w:color="000000"/>
              <w:bottom w:val="single" w:sz="4" w:space="0" w:color="000000"/>
              <w:right w:val="nil"/>
            </w:tcBorders>
          </w:tcPr>
          <w:p w:rsidR="0003072B" w:rsidRPr="0003072B" w:rsidRDefault="0003072B" w:rsidP="0003072B">
            <w:pPr>
              <w:keepNext/>
              <w:spacing w:after="0" w:line="240" w:lineRule="auto"/>
              <w:rPr>
                <w:rFonts w:ascii="Times New Roman" w:eastAsia="Times New Roman" w:hAnsi="Times New Roman" w:cs="Times New Roman"/>
                <w:sz w:val="24"/>
                <w:szCs w:val="24"/>
                <w:highlight w:val="yellow"/>
              </w:rPr>
            </w:pPr>
            <w:r w:rsidRPr="0003072B">
              <w:rPr>
                <w:rFonts w:ascii="Times New Roman" w:eastAsia="Times New Roman" w:hAnsi="Times New Roman" w:cs="Times New Roman"/>
                <w:sz w:val="24"/>
                <w:szCs w:val="24"/>
              </w:rPr>
              <w:t>Укрупненные описание запланированных мероприятий (инвестиционных проектов) по проектированию, строительству, реконструкции объектов транспортной инфраструктуры</w:t>
            </w:r>
          </w:p>
        </w:tc>
        <w:tc>
          <w:tcPr>
            <w:tcW w:w="5222" w:type="dxa"/>
            <w:tcBorders>
              <w:top w:val="single" w:sz="4" w:space="0" w:color="000000"/>
              <w:left w:val="single" w:sz="4" w:space="0" w:color="000000"/>
              <w:bottom w:val="single" w:sz="4" w:space="0" w:color="000000"/>
              <w:right w:val="single" w:sz="4" w:space="0" w:color="000000"/>
            </w:tcBorders>
            <w:vAlign w:val="center"/>
          </w:tcPr>
          <w:p w:rsidR="0003072B" w:rsidRPr="0003072B" w:rsidRDefault="0003072B" w:rsidP="0003072B">
            <w:pPr>
              <w:keepNext/>
              <w:spacing w:after="0" w:line="240" w:lineRule="auto"/>
              <w:jc w:val="both"/>
              <w:rPr>
                <w:rFonts w:ascii="Times New Roman" w:eastAsia="Times New Roman" w:hAnsi="Times New Roman" w:cs="Times New Roman"/>
                <w:b/>
                <w:bCs/>
                <w:color w:val="1D85B3"/>
                <w:sz w:val="24"/>
                <w:szCs w:val="24"/>
                <w:u w:val="single"/>
                <w:bdr w:val="none" w:sz="0" w:space="0" w:color="auto" w:frame="1"/>
              </w:rPr>
            </w:pPr>
            <w:r w:rsidRPr="0003072B">
              <w:rPr>
                <w:rFonts w:ascii="Times New Roman" w:eastAsia="Times New Roman" w:hAnsi="Times New Roman" w:cs="Times New Roman"/>
                <w:sz w:val="24"/>
                <w:szCs w:val="24"/>
              </w:rPr>
              <w:t xml:space="preserve">-проведение паспортизации и </w:t>
            </w:r>
            <w:proofErr w:type="gramStart"/>
            <w:r w:rsidRPr="0003072B">
              <w:rPr>
                <w:rFonts w:ascii="Times New Roman" w:eastAsia="Times New Roman" w:hAnsi="Times New Roman" w:cs="Times New Roman"/>
                <w:sz w:val="24"/>
                <w:szCs w:val="24"/>
              </w:rPr>
              <w:t>инвентаризации</w:t>
            </w:r>
            <w:proofErr w:type="gramEnd"/>
            <w:r w:rsidRPr="0003072B">
              <w:rPr>
                <w:rFonts w:ascii="Times New Roman" w:eastAsia="Times New Roman" w:hAnsi="Times New Roman" w:cs="Times New Roman"/>
                <w:sz w:val="24"/>
                <w:szCs w:val="24"/>
              </w:rPr>
              <w:t xml:space="preserve"> автомобильных дорог местного значения;</w:t>
            </w:r>
          </w:p>
          <w:p w:rsidR="0003072B" w:rsidRPr="0003072B" w:rsidRDefault="0003072B" w:rsidP="0003072B">
            <w:pPr>
              <w:keepNext/>
              <w:spacing w:after="0" w:line="240" w:lineRule="auto"/>
              <w:jc w:val="both"/>
              <w:rPr>
                <w:rFonts w:ascii="Times New Roman" w:eastAsia="Times New Roman" w:hAnsi="Times New Roman" w:cs="Times New Roman"/>
                <w:b/>
                <w:bCs/>
                <w:color w:val="1D85B3"/>
                <w:sz w:val="24"/>
                <w:szCs w:val="24"/>
                <w:u w:val="single"/>
                <w:bdr w:val="none" w:sz="0" w:space="0" w:color="auto" w:frame="1"/>
              </w:rPr>
            </w:pPr>
            <w:r w:rsidRPr="0003072B">
              <w:rPr>
                <w:rFonts w:ascii="Times New Roman" w:eastAsia="Times New Roman" w:hAnsi="Times New Roman" w:cs="Times New Roman"/>
                <w:sz w:val="24"/>
                <w:szCs w:val="24"/>
              </w:rPr>
              <w:t>-инвентаризация с оценкой технического состояния всех инженерных сооружений на автомобильных дорогах и улицах поселения, определение сроков и объёмов необходимой реконструкции или нового строительства;</w:t>
            </w:r>
          </w:p>
          <w:p w:rsidR="0003072B" w:rsidRPr="0003072B" w:rsidRDefault="0003072B" w:rsidP="0003072B">
            <w:pPr>
              <w:keepNext/>
              <w:spacing w:after="0" w:line="240" w:lineRule="auto"/>
              <w:jc w:val="both"/>
              <w:rPr>
                <w:rFonts w:ascii="Times New Roman" w:eastAsia="Times New Roman" w:hAnsi="Times New Roman" w:cs="Times New Roman"/>
                <w:sz w:val="24"/>
                <w:szCs w:val="24"/>
              </w:rPr>
            </w:pPr>
            <w:r w:rsidRPr="0003072B">
              <w:rPr>
                <w:rFonts w:ascii="Times New Roman" w:eastAsia="Times New Roman" w:hAnsi="Times New Roman" w:cs="Times New Roman"/>
                <w:bCs/>
                <w:sz w:val="24"/>
                <w:szCs w:val="24"/>
              </w:rPr>
              <w:t>-</w:t>
            </w:r>
            <w:r w:rsidRPr="0003072B">
              <w:rPr>
                <w:rFonts w:ascii="Times New Roman" w:eastAsia="Times New Roman" w:hAnsi="Times New Roman" w:cs="Times New Roman"/>
                <w:iCs/>
                <w:sz w:val="24"/>
                <w:szCs w:val="24"/>
              </w:rPr>
              <w:t xml:space="preserve">капитальный ремонт, ремонт,  содержание </w:t>
            </w:r>
            <w:r w:rsidRPr="0003072B">
              <w:rPr>
                <w:rFonts w:ascii="Times New Roman" w:eastAsia="Times New Roman" w:hAnsi="Times New Roman" w:cs="Times New Roman"/>
                <w:iCs/>
                <w:sz w:val="24"/>
                <w:szCs w:val="24"/>
              </w:rPr>
              <w:lastRenderedPageBreak/>
              <w:t>автомобильных дорог местного значения и искусственных сооружений на них, включая проектно-изыскательные работы</w:t>
            </w:r>
            <w:r w:rsidRPr="0003072B">
              <w:rPr>
                <w:rFonts w:ascii="Times New Roman" w:eastAsia="Times New Roman" w:hAnsi="Times New Roman" w:cs="Times New Roman"/>
                <w:sz w:val="24"/>
                <w:szCs w:val="24"/>
              </w:rPr>
              <w:t>;</w:t>
            </w:r>
          </w:p>
          <w:p w:rsidR="0003072B" w:rsidRPr="0003072B" w:rsidRDefault="0003072B" w:rsidP="0003072B">
            <w:pPr>
              <w:keepNext/>
              <w:spacing w:after="0" w:line="240" w:lineRule="auto"/>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-размещение дорожных знаков и указателей на улицах населённых пунктов;</w:t>
            </w:r>
          </w:p>
          <w:p w:rsidR="0003072B" w:rsidRPr="0003072B" w:rsidRDefault="0003072B" w:rsidP="0003072B">
            <w:pPr>
              <w:keepNext/>
              <w:spacing w:after="0" w:line="240" w:lineRule="auto"/>
              <w:jc w:val="both"/>
              <w:rPr>
                <w:rFonts w:ascii="Times New Roman" w:eastAsia="Times New Roman" w:hAnsi="Times New Roman" w:cs="Times New Roman"/>
                <w:sz w:val="24"/>
                <w:szCs w:val="24"/>
              </w:rPr>
            </w:pPr>
            <w:r w:rsidRPr="0003072B">
              <w:rPr>
                <w:rFonts w:ascii="Times New Roman" w:eastAsia="Times New Roman" w:hAnsi="Times New Roman" w:cs="Times New Roman"/>
                <w:iCs/>
                <w:sz w:val="24"/>
                <w:szCs w:val="24"/>
              </w:rPr>
              <w:t>-оборудование остановочных площадок и установка павильонов для общественного транспорта</w:t>
            </w:r>
            <w:r w:rsidRPr="0003072B">
              <w:rPr>
                <w:rFonts w:ascii="Times New Roman" w:eastAsia="Times New Roman" w:hAnsi="Times New Roman" w:cs="Times New Roman"/>
                <w:sz w:val="24"/>
                <w:szCs w:val="24"/>
              </w:rPr>
              <w:t>.</w:t>
            </w:r>
          </w:p>
        </w:tc>
      </w:tr>
      <w:tr w:rsidR="0003072B" w:rsidRPr="0003072B" w:rsidTr="0003072B">
        <w:tc>
          <w:tcPr>
            <w:tcW w:w="4838" w:type="dxa"/>
            <w:tcBorders>
              <w:top w:val="single" w:sz="4" w:space="0" w:color="000000"/>
              <w:left w:val="single" w:sz="4" w:space="0" w:color="000000"/>
              <w:bottom w:val="single" w:sz="4" w:space="0" w:color="000000"/>
              <w:right w:val="nil"/>
            </w:tcBorders>
          </w:tcPr>
          <w:p w:rsidR="0003072B" w:rsidRPr="0003072B" w:rsidRDefault="0003072B" w:rsidP="0003072B">
            <w:pPr>
              <w:keepNext/>
              <w:widowControl w:val="0"/>
              <w:suppressAutoHyphens/>
              <w:autoSpaceDE w:val="0"/>
              <w:snapToGrid w:val="0"/>
              <w:spacing w:after="0" w:line="240" w:lineRule="auto"/>
              <w:jc w:val="center"/>
              <w:rPr>
                <w:rFonts w:ascii="Times New Roman" w:eastAsia="Times New Roman" w:hAnsi="Times New Roman" w:cs="Times New Roman"/>
                <w:bCs/>
                <w:sz w:val="24"/>
                <w:szCs w:val="24"/>
                <w:lang w:eastAsia="ar-SA"/>
              </w:rPr>
            </w:pPr>
            <w:r w:rsidRPr="0003072B">
              <w:rPr>
                <w:rFonts w:ascii="Times New Roman" w:eastAsia="Times New Roman" w:hAnsi="Times New Roman" w:cs="Times New Roman"/>
                <w:bCs/>
                <w:sz w:val="24"/>
                <w:szCs w:val="24"/>
              </w:rPr>
              <w:lastRenderedPageBreak/>
              <w:t>Объемы требуемых капитальных вложений</w:t>
            </w:r>
          </w:p>
        </w:tc>
        <w:tc>
          <w:tcPr>
            <w:tcW w:w="5222" w:type="dxa"/>
            <w:tcBorders>
              <w:top w:val="single" w:sz="4" w:space="0" w:color="000000"/>
              <w:left w:val="single" w:sz="4" w:space="0" w:color="000000"/>
              <w:bottom w:val="single" w:sz="4" w:space="0" w:color="000000"/>
              <w:right w:val="single" w:sz="4" w:space="0" w:color="000000"/>
            </w:tcBorders>
          </w:tcPr>
          <w:p w:rsidR="0003072B" w:rsidRPr="00B66D69" w:rsidRDefault="0003072B" w:rsidP="0003072B">
            <w:pPr>
              <w:keepNext/>
              <w:suppressAutoHyphens/>
              <w:autoSpaceDE w:val="0"/>
              <w:spacing w:after="0" w:line="240" w:lineRule="auto"/>
              <w:rPr>
                <w:rFonts w:ascii="Times New Roman" w:eastAsia="Calibri" w:hAnsi="Times New Roman" w:cs="Times New Roman"/>
                <w:sz w:val="24"/>
                <w:szCs w:val="24"/>
                <w:lang w:eastAsia="ar-SA"/>
              </w:rPr>
            </w:pPr>
            <w:r w:rsidRPr="00B66D69">
              <w:rPr>
                <w:rFonts w:ascii="Times New Roman" w:eastAsia="Calibri" w:hAnsi="Times New Roman" w:cs="Times New Roman"/>
                <w:sz w:val="24"/>
                <w:szCs w:val="24"/>
                <w:lang w:eastAsia="ar-SA"/>
              </w:rPr>
              <w:t xml:space="preserve">Финансовое обеспечение программных мероприятий осуществляется за счет  средств бюджета сельского поселения </w:t>
            </w:r>
            <w:r w:rsidR="002A3E26" w:rsidRPr="00B66D69">
              <w:rPr>
                <w:rFonts w:ascii="Times New Roman" w:eastAsia="Times New Roman" w:hAnsi="Times New Roman" w:cs="Times New Roman"/>
                <w:sz w:val="24"/>
                <w:szCs w:val="24"/>
              </w:rPr>
              <w:t>Новая Бинарадка</w:t>
            </w:r>
            <w:r w:rsidR="002A3E26" w:rsidRPr="00B66D69">
              <w:rPr>
                <w:rFonts w:ascii="Times New Roman" w:eastAsia="Calibri" w:hAnsi="Times New Roman" w:cs="Times New Roman"/>
                <w:sz w:val="24"/>
                <w:szCs w:val="24"/>
                <w:lang w:eastAsia="ar-SA"/>
              </w:rPr>
              <w:t xml:space="preserve"> </w:t>
            </w:r>
            <w:r w:rsidRPr="00B66D69">
              <w:rPr>
                <w:rFonts w:ascii="Times New Roman" w:eastAsia="Calibri" w:hAnsi="Times New Roman" w:cs="Times New Roman"/>
                <w:sz w:val="24"/>
                <w:szCs w:val="24"/>
                <w:lang w:eastAsia="ar-SA"/>
              </w:rPr>
              <w:t>Объем финансирования Программы составляет</w:t>
            </w:r>
            <w:proofErr w:type="gramStart"/>
            <w:r w:rsidRPr="00B66D69">
              <w:rPr>
                <w:rFonts w:ascii="Times New Roman" w:eastAsia="Calibri" w:hAnsi="Times New Roman" w:cs="Times New Roman"/>
                <w:sz w:val="24"/>
                <w:szCs w:val="24"/>
                <w:lang w:eastAsia="ar-SA"/>
              </w:rPr>
              <w:t xml:space="preserve"> :</w:t>
            </w:r>
            <w:proofErr w:type="gramEnd"/>
          </w:p>
          <w:p w:rsidR="0003072B" w:rsidRPr="00B66D69" w:rsidRDefault="0003072B" w:rsidP="0003072B">
            <w:pPr>
              <w:keepNext/>
              <w:suppressAutoHyphens/>
              <w:autoSpaceDE w:val="0"/>
              <w:spacing w:after="0" w:line="240" w:lineRule="auto"/>
              <w:rPr>
                <w:rFonts w:ascii="Times New Roman" w:eastAsia="Calibri" w:hAnsi="Times New Roman" w:cs="Times New Roman"/>
                <w:b/>
                <w:sz w:val="24"/>
                <w:szCs w:val="24"/>
                <w:lang w:eastAsia="ar-SA"/>
              </w:rPr>
            </w:pPr>
            <w:r w:rsidRPr="00B66D69">
              <w:rPr>
                <w:rFonts w:ascii="Times New Roman" w:eastAsia="Calibri" w:hAnsi="Times New Roman" w:cs="Times New Roman"/>
                <w:b/>
                <w:sz w:val="24"/>
                <w:szCs w:val="24"/>
                <w:lang w:eastAsia="ar-SA"/>
              </w:rPr>
              <w:t>2017год</w:t>
            </w:r>
          </w:p>
          <w:p w:rsidR="0003072B" w:rsidRPr="00B66D69" w:rsidRDefault="0003072B" w:rsidP="0003072B">
            <w:pPr>
              <w:keepNext/>
              <w:suppressAutoHyphens/>
              <w:autoSpaceDE w:val="0"/>
              <w:spacing w:after="0" w:line="240" w:lineRule="auto"/>
              <w:rPr>
                <w:rFonts w:ascii="Times New Roman" w:eastAsia="Calibri" w:hAnsi="Times New Roman" w:cs="Times New Roman"/>
                <w:b/>
                <w:sz w:val="24"/>
                <w:szCs w:val="24"/>
                <w:lang w:eastAsia="ar-SA"/>
              </w:rPr>
            </w:pPr>
            <w:r w:rsidRPr="00B66D69">
              <w:rPr>
                <w:rFonts w:ascii="Times New Roman" w:eastAsia="Calibri" w:hAnsi="Times New Roman" w:cs="Times New Roman"/>
                <w:sz w:val="24"/>
                <w:szCs w:val="24"/>
                <w:lang w:eastAsia="ar-SA"/>
              </w:rPr>
              <w:t xml:space="preserve">Объем финансирования Программы составляет </w:t>
            </w:r>
            <w:r w:rsidR="00137AA6" w:rsidRPr="00B66D69">
              <w:rPr>
                <w:rFonts w:ascii="Times New Roman" w:eastAsia="Calibri" w:hAnsi="Times New Roman" w:cs="Times New Roman"/>
                <w:sz w:val="24"/>
                <w:szCs w:val="24"/>
                <w:lang w:eastAsia="ar-SA"/>
              </w:rPr>
              <w:t>542</w:t>
            </w:r>
            <w:r w:rsidR="004B57D9">
              <w:rPr>
                <w:rFonts w:ascii="Times New Roman" w:eastAsia="Calibri" w:hAnsi="Times New Roman" w:cs="Times New Roman"/>
                <w:sz w:val="24"/>
                <w:szCs w:val="24"/>
                <w:lang w:eastAsia="ar-SA"/>
              </w:rPr>
              <w:t>,</w:t>
            </w:r>
            <w:r w:rsidR="00137AA6" w:rsidRPr="00B66D69">
              <w:rPr>
                <w:rFonts w:ascii="Times New Roman" w:eastAsia="Calibri" w:hAnsi="Times New Roman" w:cs="Times New Roman"/>
                <w:sz w:val="24"/>
                <w:szCs w:val="24"/>
                <w:lang w:eastAsia="ar-SA"/>
              </w:rPr>
              <w:t>910</w:t>
            </w:r>
            <w:r w:rsidRPr="00B66D69">
              <w:rPr>
                <w:rFonts w:ascii="Times New Roman" w:eastAsia="Calibri" w:hAnsi="Times New Roman" w:cs="Times New Roman"/>
                <w:sz w:val="24"/>
                <w:szCs w:val="24"/>
                <w:lang w:eastAsia="ar-SA"/>
              </w:rPr>
              <w:t xml:space="preserve"> </w:t>
            </w:r>
            <w:proofErr w:type="spellStart"/>
            <w:r w:rsidRPr="00B66D69">
              <w:rPr>
                <w:rFonts w:ascii="Times New Roman" w:eastAsia="Calibri" w:hAnsi="Times New Roman" w:cs="Times New Roman"/>
                <w:sz w:val="24"/>
                <w:szCs w:val="24"/>
                <w:lang w:eastAsia="ar-SA"/>
              </w:rPr>
              <w:t>т</w:t>
            </w:r>
            <w:proofErr w:type="gramStart"/>
            <w:r w:rsidRPr="00B66D69">
              <w:rPr>
                <w:rFonts w:ascii="Times New Roman" w:eastAsia="Calibri" w:hAnsi="Times New Roman" w:cs="Times New Roman"/>
                <w:sz w:val="24"/>
                <w:szCs w:val="24"/>
                <w:lang w:eastAsia="ar-SA"/>
              </w:rPr>
              <w:t>.р</w:t>
            </w:r>
            <w:proofErr w:type="gramEnd"/>
            <w:r w:rsidRPr="00B66D69">
              <w:rPr>
                <w:rFonts w:ascii="Times New Roman" w:eastAsia="Calibri" w:hAnsi="Times New Roman" w:cs="Times New Roman"/>
                <w:sz w:val="24"/>
                <w:szCs w:val="24"/>
                <w:lang w:eastAsia="ar-SA"/>
              </w:rPr>
              <w:t>уб</w:t>
            </w:r>
            <w:proofErr w:type="spellEnd"/>
            <w:r w:rsidRPr="00B66D69">
              <w:rPr>
                <w:rFonts w:ascii="Times New Roman" w:eastAsia="Calibri" w:hAnsi="Times New Roman" w:cs="Times New Roman"/>
                <w:sz w:val="24"/>
                <w:szCs w:val="24"/>
                <w:lang w:eastAsia="ar-SA"/>
              </w:rPr>
              <w:t>.</w:t>
            </w:r>
          </w:p>
          <w:p w:rsidR="0003072B" w:rsidRPr="00B66D69" w:rsidRDefault="0003072B" w:rsidP="0003072B">
            <w:pPr>
              <w:keepNext/>
              <w:spacing w:after="0" w:line="240" w:lineRule="auto"/>
              <w:rPr>
                <w:rFonts w:ascii="Times New Roman" w:eastAsia="Times New Roman" w:hAnsi="Times New Roman" w:cs="Times New Roman"/>
                <w:sz w:val="24"/>
                <w:szCs w:val="24"/>
              </w:rPr>
            </w:pPr>
            <w:r w:rsidRPr="00B66D69">
              <w:rPr>
                <w:rFonts w:ascii="Times New Roman" w:eastAsia="Times New Roman" w:hAnsi="Times New Roman" w:cs="Times New Roman"/>
                <w:sz w:val="24"/>
                <w:szCs w:val="24"/>
              </w:rPr>
              <w:t xml:space="preserve">обеспечение сохранности автомобильных дорог местного значения путем выполнения эксплуатационных и ремонтных мероприятий; - капитальный, текущий  ремонт улиц и дорог местного значения;   устройство пешеходных тротуаров,   содержание  дорог, с регулярным </w:t>
            </w:r>
            <w:proofErr w:type="spellStart"/>
            <w:r w:rsidRPr="00B66D69">
              <w:rPr>
                <w:rFonts w:ascii="Times New Roman" w:eastAsia="Times New Roman" w:hAnsi="Times New Roman" w:cs="Times New Roman"/>
                <w:sz w:val="24"/>
                <w:szCs w:val="24"/>
              </w:rPr>
              <w:t>грейдерованием</w:t>
            </w:r>
            <w:proofErr w:type="spellEnd"/>
            <w:r w:rsidRPr="00B66D69">
              <w:rPr>
                <w:rFonts w:ascii="Times New Roman" w:eastAsia="Times New Roman" w:hAnsi="Times New Roman" w:cs="Times New Roman"/>
                <w:sz w:val="24"/>
                <w:szCs w:val="24"/>
              </w:rPr>
              <w:t>, ямочным     ремонтом, установка дорожных знаков, установка светодиодных прожекторов для уличного дорожного освещения</w:t>
            </w:r>
          </w:p>
          <w:p w:rsidR="0003072B" w:rsidRPr="00B66D69" w:rsidRDefault="0003072B" w:rsidP="0003072B">
            <w:pPr>
              <w:keepNext/>
              <w:suppressAutoHyphens/>
              <w:autoSpaceDE w:val="0"/>
              <w:spacing w:after="0" w:line="240" w:lineRule="auto"/>
              <w:rPr>
                <w:rFonts w:ascii="Times New Roman" w:eastAsia="Calibri" w:hAnsi="Times New Roman" w:cs="Times New Roman"/>
                <w:b/>
                <w:sz w:val="24"/>
                <w:szCs w:val="24"/>
                <w:lang w:eastAsia="ar-SA"/>
              </w:rPr>
            </w:pPr>
          </w:p>
          <w:p w:rsidR="0003072B" w:rsidRPr="00B66D69" w:rsidRDefault="0003072B" w:rsidP="0003072B">
            <w:pPr>
              <w:keepNext/>
              <w:suppressAutoHyphens/>
              <w:autoSpaceDE w:val="0"/>
              <w:spacing w:after="0" w:line="240" w:lineRule="auto"/>
              <w:rPr>
                <w:rFonts w:ascii="Times New Roman" w:eastAsia="Calibri" w:hAnsi="Times New Roman" w:cs="Times New Roman"/>
                <w:b/>
                <w:sz w:val="24"/>
                <w:szCs w:val="24"/>
                <w:lang w:eastAsia="ar-SA"/>
              </w:rPr>
            </w:pPr>
            <w:r w:rsidRPr="00B66D69">
              <w:rPr>
                <w:rFonts w:ascii="Times New Roman" w:eastAsia="Calibri" w:hAnsi="Times New Roman" w:cs="Times New Roman"/>
                <w:sz w:val="24"/>
                <w:szCs w:val="24"/>
                <w:lang w:eastAsia="ar-SA"/>
              </w:rPr>
              <w:t xml:space="preserve"> </w:t>
            </w:r>
            <w:r w:rsidRPr="00B66D69">
              <w:rPr>
                <w:rFonts w:ascii="Times New Roman" w:eastAsia="Calibri" w:hAnsi="Times New Roman" w:cs="Times New Roman"/>
                <w:b/>
                <w:sz w:val="24"/>
                <w:szCs w:val="24"/>
                <w:lang w:eastAsia="ar-SA"/>
              </w:rPr>
              <w:t xml:space="preserve">2018год </w:t>
            </w:r>
            <w:r w:rsidRPr="00B66D69">
              <w:rPr>
                <w:rFonts w:ascii="Times New Roman" w:eastAsia="Calibri" w:hAnsi="Times New Roman" w:cs="Times New Roman"/>
                <w:sz w:val="24"/>
                <w:szCs w:val="24"/>
                <w:lang w:eastAsia="ar-SA"/>
              </w:rPr>
              <w:t xml:space="preserve">Объем финансирования Программы составляет </w:t>
            </w:r>
            <w:r w:rsidR="00137AA6" w:rsidRPr="00B66D69">
              <w:rPr>
                <w:rFonts w:ascii="Times New Roman" w:eastAsia="Calibri" w:hAnsi="Times New Roman" w:cs="Times New Roman"/>
                <w:sz w:val="24"/>
                <w:szCs w:val="24"/>
                <w:lang w:eastAsia="ar-SA"/>
              </w:rPr>
              <w:t>535</w:t>
            </w:r>
            <w:r w:rsidR="004B57D9">
              <w:rPr>
                <w:rFonts w:ascii="Times New Roman" w:eastAsia="Calibri" w:hAnsi="Times New Roman" w:cs="Times New Roman"/>
                <w:sz w:val="24"/>
                <w:szCs w:val="24"/>
                <w:lang w:eastAsia="ar-SA"/>
              </w:rPr>
              <w:t>,430</w:t>
            </w:r>
            <w:r w:rsidRPr="00B66D69">
              <w:rPr>
                <w:rFonts w:ascii="Times New Roman" w:eastAsia="Calibri" w:hAnsi="Times New Roman" w:cs="Times New Roman"/>
                <w:sz w:val="24"/>
                <w:szCs w:val="24"/>
                <w:lang w:eastAsia="ar-SA"/>
              </w:rPr>
              <w:t xml:space="preserve"> </w:t>
            </w:r>
            <w:proofErr w:type="spellStart"/>
            <w:r w:rsidRPr="00B66D69">
              <w:rPr>
                <w:rFonts w:ascii="Times New Roman" w:eastAsia="Calibri" w:hAnsi="Times New Roman" w:cs="Times New Roman"/>
                <w:sz w:val="24"/>
                <w:szCs w:val="24"/>
                <w:lang w:eastAsia="ar-SA"/>
              </w:rPr>
              <w:t>т</w:t>
            </w:r>
            <w:proofErr w:type="gramStart"/>
            <w:r w:rsidRPr="00B66D69">
              <w:rPr>
                <w:rFonts w:ascii="Times New Roman" w:eastAsia="Calibri" w:hAnsi="Times New Roman" w:cs="Times New Roman"/>
                <w:sz w:val="24"/>
                <w:szCs w:val="24"/>
                <w:lang w:eastAsia="ar-SA"/>
              </w:rPr>
              <w:t>.р</w:t>
            </w:r>
            <w:proofErr w:type="spellEnd"/>
            <w:proofErr w:type="gramEnd"/>
          </w:p>
          <w:p w:rsidR="0003072B" w:rsidRPr="00B66D69" w:rsidRDefault="0003072B" w:rsidP="0003072B">
            <w:pPr>
              <w:keepNext/>
              <w:spacing w:after="0" w:line="240" w:lineRule="auto"/>
              <w:rPr>
                <w:rFonts w:ascii="Times New Roman" w:eastAsia="Times New Roman" w:hAnsi="Times New Roman" w:cs="Times New Roman"/>
                <w:sz w:val="24"/>
                <w:szCs w:val="24"/>
              </w:rPr>
            </w:pPr>
            <w:r w:rsidRPr="00B66D69">
              <w:rPr>
                <w:rFonts w:ascii="Times New Roman" w:eastAsia="Times New Roman" w:hAnsi="Times New Roman" w:cs="Times New Roman"/>
                <w:sz w:val="24"/>
                <w:szCs w:val="24"/>
              </w:rPr>
              <w:t xml:space="preserve">обеспечение сохранности автомобильных дорог местного значения путем выполнения эксплуатационных и ремонтных мероприятий; - капитальный, текущий  ремонт улиц и дорог местного значения;   устройство пешеходных тротуаров,   содержание  дорог, с регулярным </w:t>
            </w:r>
            <w:proofErr w:type="spellStart"/>
            <w:r w:rsidRPr="00B66D69">
              <w:rPr>
                <w:rFonts w:ascii="Times New Roman" w:eastAsia="Times New Roman" w:hAnsi="Times New Roman" w:cs="Times New Roman"/>
                <w:sz w:val="24"/>
                <w:szCs w:val="24"/>
              </w:rPr>
              <w:t>грейдерованием</w:t>
            </w:r>
            <w:proofErr w:type="spellEnd"/>
            <w:r w:rsidRPr="00B66D69">
              <w:rPr>
                <w:rFonts w:ascii="Times New Roman" w:eastAsia="Times New Roman" w:hAnsi="Times New Roman" w:cs="Times New Roman"/>
                <w:sz w:val="24"/>
                <w:szCs w:val="24"/>
              </w:rPr>
              <w:t>, ямочным     ремонтом, установка дорожных знаков, установка светодиодных прожекторов для уличного дорожного освещения</w:t>
            </w:r>
          </w:p>
          <w:p w:rsidR="0003072B" w:rsidRPr="00B66D69" w:rsidRDefault="0003072B" w:rsidP="0003072B">
            <w:pPr>
              <w:keepNext/>
              <w:suppressAutoHyphens/>
              <w:autoSpaceDE w:val="0"/>
              <w:spacing w:after="0" w:line="240" w:lineRule="auto"/>
              <w:rPr>
                <w:rFonts w:ascii="Times New Roman" w:eastAsia="Calibri" w:hAnsi="Times New Roman" w:cs="Times New Roman"/>
                <w:b/>
                <w:sz w:val="24"/>
                <w:szCs w:val="24"/>
                <w:lang w:eastAsia="ar-SA"/>
              </w:rPr>
            </w:pPr>
          </w:p>
          <w:p w:rsidR="0003072B" w:rsidRPr="00B66D69" w:rsidRDefault="0003072B" w:rsidP="0003072B">
            <w:pPr>
              <w:keepNext/>
              <w:suppressAutoHyphens/>
              <w:autoSpaceDE w:val="0"/>
              <w:spacing w:after="0" w:line="240" w:lineRule="auto"/>
              <w:rPr>
                <w:rFonts w:ascii="Times New Roman" w:eastAsia="Calibri" w:hAnsi="Times New Roman" w:cs="Times New Roman"/>
                <w:b/>
                <w:sz w:val="24"/>
                <w:szCs w:val="24"/>
                <w:lang w:eastAsia="ar-SA"/>
              </w:rPr>
            </w:pPr>
            <w:r w:rsidRPr="00B66D69">
              <w:rPr>
                <w:rFonts w:ascii="Times New Roman" w:eastAsia="Calibri" w:hAnsi="Times New Roman" w:cs="Times New Roman"/>
                <w:b/>
                <w:sz w:val="24"/>
                <w:szCs w:val="24"/>
                <w:lang w:eastAsia="ar-SA"/>
              </w:rPr>
              <w:t xml:space="preserve">2019год </w:t>
            </w:r>
            <w:r w:rsidRPr="00B66D69">
              <w:rPr>
                <w:rFonts w:ascii="Times New Roman" w:eastAsia="Calibri" w:hAnsi="Times New Roman" w:cs="Times New Roman"/>
                <w:sz w:val="24"/>
                <w:szCs w:val="24"/>
                <w:lang w:eastAsia="ar-SA"/>
              </w:rPr>
              <w:t xml:space="preserve">Объем финансирования Программы составляет </w:t>
            </w:r>
            <w:r w:rsidR="00137AA6" w:rsidRPr="00B66D69">
              <w:rPr>
                <w:rFonts w:ascii="Times New Roman" w:eastAsia="Calibri" w:hAnsi="Times New Roman" w:cs="Times New Roman"/>
                <w:sz w:val="24"/>
                <w:szCs w:val="24"/>
                <w:lang w:eastAsia="ar-SA"/>
              </w:rPr>
              <w:t>601</w:t>
            </w:r>
            <w:r w:rsidR="004B57D9">
              <w:rPr>
                <w:rFonts w:ascii="Times New Roman" w:eastAsia="Calibri" w:hAnsi="Times New Roman" w:cs="Times New Roman"/>
                <w:sz w:val="24"/>
                <w:szCs w:val="24"/>
                <w:lang w:eastAsia="ar-SA"/>
              </w:rPr>
              <w:t>,</w:t>
            </w:r>
            <w:r w:rsidR="00137AA6" w:rsidRPr="00B66D69">
              <w:rPr>
                <w:rFonts w:ascii="Times New Roman" w:eastAsia="Calibri" w:hAnsi="Times New Roman" w:cs="Times New Roman"/>
                <w:sz w:val="24"/>
                <w:szCs w:val="24"/>
                <w:lang w:eastAsia="ar-SA"/>
              </w:rPr>
              <w:t>240</w:t>
            </w:r>
            <w:r w:rsidRPr="00B66D69">
              <w:rPr>
                <w:rFonts w:ascii="Times New Roman" w:eastAsia="Calibri" w:hAnsi="Times New Roman" w:cs="Times New Roman"/>
                <w:sz w:val="24"/>
                <w:szCs w:val="24"/>
                <w:lang w:eastAsia="ar-SA"/>
              </w:rPr>
              <w:t xml:space="preserve"> </w:t>
            </w:r>
            <w:proofErr w:type="spellStart"/>
            <w:r w:rsidRPr="00B66D69">
              <w:rPr>
                <w:rFonts w:ascii="Times New Roman" w:eastAsia="Calibri" w:hAnsi="Times New Roman" w:cs="Times New Roman"/>
                <w:sz w:val="24"/>
                <w:szCs w:val="24"/>
                <w:lang w:eastAsia="ar-SA"/>
              </w:rPr>
              <w:t>т</w:t>
            </w:r>
            <w:proofErr w:type="gramStart"/>
            <w:r w:rsidRPr="00B66D69">
              <w:rPr>
                <w:rFonts w:ascii="Times New Roman" w:eastAsia="Calibri" w:hAnsi="Times New Roman" w:cs="Times New Roman"/>
                <w:sz w:val="24"/>
                <w:szCs w:val="24"/>
                <w:lang w:eastAsia="ar-SA"/>
              </w:rPr>
              <w:t>.р</w:t>
            </w:r>
            <w:proofErr w:type="spellEnd"/>
            <w:proofErr w:type="gramEnd"/>
          </w:p>
          <w:p w:rsidR="0003072B" w:rsidRPr="00B66D69" w:rsidRDefault="0003072B" w:rsidP="0003072B">
            <w:pPr>
              <w:keepNext/>
              <w:spacing w:after="0" w:line="240" w:lineRule="auto"/>
              <w:rPr>
                <w:rFonts w:ascii="Times New Roman" w:eastAsia="Times New Roman" w:hAnsi="Times New Roman" w:cs="Times New Roman"/>
                <w:sz w:val="24"/>
                <w:szCs w:val="24"/>
              </w:rPr>
            </w:pPr>
            <w:r w:rsidRPr="00B66D69">
              <w:rPr>
                <w:rFonts w:ascii="Times New Roman" w:eastAsia="Times New Roman" w:hAnsi="Times New Roman" w:cs="Times New Roman"/>
                <w:sz w:val="24"/>
                <w:szCs w:val="24"/>
              </w:rPr>
              <w:t xml:space="preserve">обеспечение сохранности автомобильных дорог местного значения путем выполнения эксплуатационных и ремонтных мероприятий; - капитальный, текущий  ремонт улиц и дорог местного значения;   устройство пешеходных тротуаров,   содержание  дорог, с регулярным </w:t>
            </w:r>
            <w:proofErr w:type="spellStart"/>
            <w:r w:rsidRPr="00B66D69">
              <w:rPr>
                <w:rFonts w:ascii="Times New Roman" w:eastAsia="Times New Roman" w:hAnsi="Times New Roman" w:cs="Times New Roman"/>
                <w:sz w:val="24"/>
                <w:szCs w:val="24"/>
              </w:rPr>
              <w:t>грейдерованием</w:t>
            </w:r>
            <w:proofErr w:type="spellEnd"/>
            <w:r w:rsidRPr="00B66D69">
              <w:rPr>
                <w:rFonts w:ascii="Times New Roman" w:eastAsia="Times New Roman" w:hAnsi="Times New Roman" w:cs="Times New Roman"/>
                <w:sz w:val="24"/>
                <w:szCs w:val="24"/>
              </w:rPr>
              <w:t>, ямочным     ремонтом, установка дорожных знаков, установка светодиодных прожекторов для уличного дорожного освещения</w:t>
            </w:r>
          </w:p>
          <w:p w:rsidR="0003072B" w:rsidRPr="00B66D69" w:rsidRDefault="0003072B" w:rsidP="0003072B">
            <w:pPr>
              <w:keepNext/>
              <w:suppressAutoHyphens/>
              <w:autoSpaceDE w:val="0"/>
              <w:spacing w:after="0" w:line="240" w:lineRule="auto"/>
              <w:rPr>
                <w:rFonts w:ascii="Times New Roman" w:eastAsia="Calibri" w:hAnsi="Times New Roman" w:cs="Times New Roman"/>
                <w:b/>
                <w:sz w:val="24"/>
                <w:szCs w:val="24"/>
                <w:lang w:eastAsia="ar-SA"/>
              </w:rPr>
            </w:pPr>
          </w:p>
          <w:p w:rsidR="0003072B" w:rsidRPr="00B66D69" w:rsidRDefault="0003072B" w:rsidP="0003072B">
            <w:pPr>
              <w:keepNext/>
              <w:suppressAutoHyphens/>
              <w:autoSpaceDE w:val="0"/>
              <w:spacing w:after="0" w:line="240" w:lineRule="auto"/>
              <w:rPr>
                <w:rFonts w:ascii="Times New Roman" w:eastAsia="Calibri" w:hAnsi="Times New Roman" w:cs="Times New Roman"/>
                <w:b/>
                <w:sz w:val="24"/>
                <w:szCs w:val="24"/>
                <w:lang w:eastAsia="ar-SA"/>
              </w:rPr>
            </w:pPr>
            <w:r w:rsidRPr="00B66D69">
              <w:rPr>
                <w:rFonts w:ascii="Times New Roman" w:eastAsia="Calibri" w:hAnsi="Times New Roman" w:cs="Times New Roman"/>
                <w:sz w:val="24"/>
                <w:szCs w:val="24"/>
                <w:lang w:eastAsia="ar-SA"/>
              </w:rPr>
              <w:t xml:space="preserve"> </w:t>
            </w:r>
            <w:r w:rsidRPr="00B66D69">
              <w:rPr>
                <w:rFonts w:ascii="Times New Roman" w:eastAsia="Calibri" w:hAnsi="Times New Roman" w:cs="Times New Roman"/>
                <w:b/>
                <w:sz w:val="24"/>
                <w:szCs w:val="24"/>
                <w:lang w:eastAsia="ar-SA"/>
              </w:rPr>
              <w:t>2020год</w:t>
            </w:r>
            <w:r w:rsidRPr="00B66D69">
              <w:rPr>
                <w:rFonts w:ascii="Times New Roman" w:eastAsia="Calibri" w:hAnsi="Times New Roman" w:cs="Times New Roman"/>
                <w:sz w:val="24"/>
                <w:szCs w:val="24"/>
                <w:lang w:eastAsia="ar-SA"/>
              </w:rPr>
              <w:t xml:space="preserve"> Объем финансирования Программы составляет </w:t>
            </w:r>
            <w:r w:rsidR="00137AA6" w:rsidRPr="00B66D69">
              <w:rPr>
                <w:rFonts w:ascii="Times New Roman" w:eastAsia="Calibri" w:hAnsi="Times New Roman" w:cs="Times New Roman"/>
                <w:sz w:val="24"/>
                <w:szCs w:val="24"/>
                <w:lang w:eastAsia="ar-SA"/>
              </w:rPr>
              <w:t>538</w:t>
            </w:r>
            <w:r w:rsidRPr="00B66D69">
              <w:rPr>
                <w:rFonts w:ascii="Times New Roman" w:eastAsia="Calibri" w:hAnsi="Times New Roman" w:cs="Times New Roman"/>
                <w:sz w:val="24"/>
                <w:szCs w:val="24"/>
                <w:lang w:eastAsia="ar-SA"/>
              </w:rPr>
              <w:t xml:space="preserve">,0 </w:t>
            </w:r>
            <w:proofErr w:type="spellStart"/>
            <w:r w:rsidRPr="00B66D69">
              <w:rPr>
                <w:rFonts w:ascii="Times New Roman" w:eastAsia="Calibri" w:hAnsi="Times New Roman" w:cs="Times New Roman"/>
                <w:sz w:val="24"/>
                <w:szCs w:val="24"/>
                <w:lang w:eastAsia="ar-SA"/>
              </w:rPr>
              <w:t>т</w:t>
            </w:r>
            <w:proofErr w:type="gramStart"/>
            <w:r w:rsidRPr="00B66D69">
              <w:rPr>
                <w:rFonts w:ascii="Times New Roman" w:eastAsia="Calibri" w:hAnsi="Times New Roman" w:cs="Times New Roman"/>
                <w:sz w:val="24"/>
                <w:szCs w:val="24"/>
                <w:lang w:eastAsia="ar-SA"/>
              </w:rPr>
              <w:t>.р</w:t>
            </w:r>
            <w:proofErr w:type="spellEnd"/>
            <w:proofErr w:type="gramEnd"/>
          </w:p>
          <w:p w:rsidR="0003072B" w:rsidRPr="00B66D69" w:rsidRDefault="0003072B" w:rsidP="0003072B">
            <w:pPr>
              <w:keepNext/>
              <w:spacing w:after="0" w:line="240" w:lineRule="auto"/>
              <w:rPr>
                <w:rFonts w:ascii="Times New Roman" w:eastAsia="Times New Roman" w:hAnsi="Times New Roman" w:cs="Times New Roman"/>
                <w:sz w:val="24"/>
                <w:szCs w:val="24"/>
              </w:rPr>
            </w:pPr>
            <w:r w:rsidRPr="00B66D69">
              <w:rPr>
                <w:rFonts w:ascii="Times New Roman" w:eastAsia="Times New Roman" w:hAnsi="Times New Roman" w:cs="Times New Roman"/>
                <w:sz w:val="24"/>
                <w:szCs w:val="24"/>
              </w:rPr>
              <w:lastRenderedPageBreak/>
              <w:t xml:space="preserve">обеспечение сохранности автомобильных дорог местного значения путем выполнения эксплуатационных и ремонтных мероприятий; - капитальный, текущий  ремонт улиц и дорог местного значения;   устройство пешеходных тротуаров,   содержание  дорог, с регулярным </w:t>
            </w:r>
            <w:proofErr w:type="spellStart"/>
            <w:r w:rsidRPr="00B66D69">
              <w:rPr>
                <w:rFonts w:ascii="Times New Roman" w:eastAsia="Times New Roman" w:hAnsi="Times New Roman" w:cs="Times New Roman"/>
                <w:sz w:val="24"/>
                <w:szCs w:val="24"/>
              </w:rPr>
              <w:t>грейдерованием</w:t>
            </w:r>
            <w:proofErr w:type="spellEnd"/>
            <w:r w:rsidRPr="00B66D69">
              <w:rPr>
                <w:rFonts w:ascii="Times New Roman" w:eastAsia="Times New Roman" w:hAnsi="Times New Roman" w:cs="Times New Roman"/>
                <w:sz w:val="24"/>
                <w:szCs w:val="24"/>
              </w:rPr>
              <w:t>, ямочным     ремонтом, установка дорожных знаков, установка светодиодных прожекторов для уличного дорожного освещения</w:t>
            </w:r>
          </w:p>
          <w:p w:rsidR="0003072B" w:rsidRPr="00B66D69" w:rsidRDefault="0003072B" w:rsidP="0003072B">
            <w:pPr>
              <w:keepNext/>
              <w:suppressAutoHyphens/>
              <w:autoSpaceDE w:val="0"/>
              <w:spacing w:after="0" w:line="240" w:lineRule="auto"/>
              <w:rPr>
                <w:rFonts w:ascii="Times New Roman" w:eastAsia="Calibri" w:hAnsi="Times New Roman" w:cs="Times New Roman"/>
                <w:b/>
                <w:sz w:val="24"/>
                <w:szCs w:val="24"/>
                <w:lang w:eastAsia="ar-SA"/>
              </w:rPr>
            </w:pPr>
          </w:p>
          <w:p w:rsidR="0003072B" w:rsidRPr="00B66D69" w:rsidRDefault="0003072B" w:rsidP="0003072B">
            <w:pPr>
              <w:keepNext/>
              <w:suppressAutoHyphens/>
              <w:autoSpaceDE w:val="0"/>
              <w:spacing w:after="0" w:line="240" w:lineRule="auto"/>
              <w:rPr>
                <w:rFonts w:ascii="Times New Roman" w:eastAsia="Calibri" w:hAnsi="Times New Roman" w:cs="Times New Roman"/>
                <w:b/>
                <w:sz w:val="24"/>
                <w:szCs w:val="24"/>
                <w:lang w:eastAsia="ar-SA"/>
              </w:rPr>
            </w:pPr>
            <w:r w:rsidRPr="00B66D69">
              <w:rPr>
                <w:rFonts w:ascii="Times New Roman" w:eastAsia="Calibri" w:hAnsi="Times New Roman" w:cs="Times New Roman"/>
                <w:b/>
                <w:sz w:val="24"/>
                <w:szCs w:val="24"/>
                <w:lang w:eastAsia="ar-SA"/>
              </w:rPr>
              <w:t xml:space="preserve">2021-2026 года </w:t>
            </w:r>
            <w:r w:rsidRPr="00B66D69">
              <w:rPr>
                <w:rFonts w:ascii="Times New Roman" w:eastAsia="Calibri" w:hAnsi="Times New Roman" w:cs="Times New Roman"/>
                <w:sz w:val="24"/>
                <w:szCs w:val="24"/>
                <w:lang w:eastAsia="ar-SA"/>
              </w:rPr>
              <w:t xml:space="preserve">Объем финансирования Программы составляет </w:t>
            </w:r>
            <w:r w:rsidR="00137AA6" w:rsidRPr="00B66D69">
              <w:rPr>
                <w:rFonts w:ascii="Times New Roman" w:eastAsia="Calibri" w:hAnsi="Times New Roman" w:cs="Times New Roman"/>
                <w:sz w:val="24"/>
                <w:szCs w:val="24"/>
                <w:lang w:eastAsia="ar-SA"/>
              </w:rPr>
              <w:t>3228</w:t>
            </w:r>
            <w:r w:rsidRPr="00B66D69">
              <w:rPr>
                <w:rFonts w:ascii="Times New Roman" w:eastAsia="Calibri" w:hAnsi="Times New Roman" w:cs="Times New Roman"/>
                <w:sz w:val="24"/>
                <w:szCs w:val="24"/>
                <w:lang w:eastAsia="ar-SA"/>
              </w:rPr>
              <w:t xml:space="preserve">,0 </w:t>
            </w:r>
            <w:proofErr w:type="spellStart"/>
            <w:r w:rsidRPr="00B66D69">
              <w:rPr>
                <w:rFonts w:ascii="Times New Roman" w:eastAsia="Calibri" w:hAnsi="Times New Roman" w:cs="Times New Roman"/>
                <w:sz w:val="24"/>
                <w:szCs w:val="24"/>
                <w:lang w:eastAsia="ar-SA"/>
              </w:rPr>
              <w:t>т</w:t>
            </w:r>
            <w:proofErr w:type="gramStart"/>
            <w:r w:rsidRPr="00B66D69">
              <w:rPr>
                <w:rFonts w:ascii="Times New Roman" w:eastAsia="Calibri" w:hAnsi="Times New Roman" w:cs="Times New Roman"/>
                <w:sz w:val="24"/>
                <w:szCs w:val="24"/>
                <w:lang w:eastAsia="ar-SA"/>
              </w:rPr>
              <w:t>.р</w:t>
            </w:r>
            <w:proofErr w:type="spellEnd"/>
            <w:proofErr w:type="gramEnd"/>
          </w:p>
          <w:p w:rsidR="0003072B" w:rsidRPr="00B66D69" w:rsidRDefault="0003072B" w:rsidP="0003072B">
            <w:pPr>
              <w:keepNext/>
              <w:spacing w:after="0" w:line="240" w:lineRule="auto"/>
              <w:rPr>
                <w:rFonts w:ascii="Times New Roman" w:eastAsia="Times New Roman" w:hAnsi="Times New Roman" w:cs="Times New Roman"/>
                <w:sz w:val="24"/>
                <w:szCs w:val="24"/>
              </w:rPr>
            </w:pPr>
            <w:r w:rsidRPr="00B66D69">
              <w:rPr>
                <w:rFonts w:ascii="Times New Roman" w:eastAsia="Times New Roman" w:hAnsi="Times New Roman" w:cs="Times New Roman"/>
                <w:sz w:val="24"/>
                <w:szCs w:val="24"/>
              </w:rPr>
              <w:t xml:space="preserve">обеспечение сохранности автомобильных дорог местного значения путем выполнения эксплуатационных и ремонтных мероприятий; - капитальный, текущий  ремонт улиц и дорог местного значения;   устройство пешеходных тротуаров,   содержание  дорог, с регулярным </w:t>
            </w:r>
            <w:proofErr w:type="spellStart"/>
            <w:r w:rsidRPr="00B66D69">
              <w:rPr>
                <w:rFonts w:ascii="Times New Roman" w:eastAsia="Times New Roman" w:hAnsi="Times New Roman" w:cs="Times New Roman"/>
                <w:sz w:val="24"/>
                <w:szCs w:val="24"/>
              </w:rPr>
              <w:t>грейдерованием</w:t>
            </w:r>
            <w:proofErr w:type="spellEnd"/>
            <w:r w:rsidRPr="00B66D69">
              <w:rPr>
                <w:rFonts w:ascii="Times New Roman" w:eastAsia="Times New Roman" w:hAnsi="Times New Roman" w:cs="Times New Roman"/>
                <w:sz w:val="24"/>
                <w:szCs w:val="24"/>
              </w:rPr>
              <w:t>, ямочным     ремонтом, установка дорожных знаков, установка светодиодных прожекторов для уличного дорожного освещения</w:t>
            </w:r>
          </w:p>
          <w:p w:rsidR="0003072B" w:rsidRPr="00B66D69" w:rsidRDefault="0003072B" w:rsidP="0003072B">
            <w:pPr>
              <w:keepNext/>
              <w:suppressAutoHyphens/>
              <w:autoSpaceDE w:val="0"/>
              <w:spacing w:after="0" w:line="240" w:lineRule="auto"/>
              <w:rPr>
                <w:rFonts w:ascii="Times New Roman" w:eastAsia="Calibri" w:hAnsi="Times New Roman" w:cs="Times New Roman"/>
                <w:b/>
                <w:sz w:val="24"/>
                <w:szCs w:val="24"/>
                <w:lang w:eastAsia="ar-SA"/>
              </w:rPr>
            </w:pPr>
          </w:p>
          <w:p w:rsidR="0003072B" w:rsidRPr="00B66D69" w:rsidRDefault="00FA66DC" w:rsidP="0003072B">
            <w:pPr>
              <w:keepNext/>
              <w:suppressAutoHyphens/>
              <w:autoSpaceDE w:val="0"/>
              <w:spacing w:after="0" w:line="240" w:lineRule="auto"/>
              <w:rPr>
                <w:rFonts w:ascii="Times New Roman" w:eastAsia="Calibri" w:hAnsi="Times New Roman" w:cs="Times New Roman"/>
                <w:b/>
                <w:sz w:val="24"/>
                <w:szCs w:val="24"/>
                <w:lang w:eastAsia="ar-SA"/>
              </w:rPr>
            </w:pPr>
            <w:r w:rsidRPr="00B66D69">
              <w:rPr>
                <w:rFonts w:ascii="Times New Roman" w:eastAsia="Calibri" w:hAnsi="Times New Roman" w:cs="Times New Roman"/>
                <w:b/>
                <w:sz w:val="24"/>
                <w:szCs w:val="24"/>
                <w:lang w:eastAsia="ar-SA"/>
              </w:rPr>
              <w:t>2027-2030</w:t>
            </w:r>
            <w:r w:rsidR="0003072B" w:rsidRPr="00B66D69">
              <w:rPr>
                <w:rFonts w:ascii="Times New Roman" w:eastAsia="Calibri" w:hAnsi="Times New Roman" w:cs="Times New Roman"/>
                <w:b/>
                <w:sz w:val="24"/>
                <w:szCs w:val="24"/>
                <w:lang w:eastAsia="ar-SA"/>
              </w:rPr>
              <w:t xml:space="preserve"> года </w:t>
            </w:r>
            <w:r w:rsidR="0003072B" w:rsidRPr="00B66D69">
              <w:rPr>
                <w:rFonts w:ascii="Times New Roman" w:eastAsia="Calibri" w:hAnsi="Times New Roman" w:cs="Times New Roman"/>
                <w:sz w:val="24"/>
                <w:szCs w:val="24"/>
                <w:lang w:eastAsia="ar-SA"/>
              </w:rPr>
              <w:t xml:space="preserve">Объем финансирования Программы составляет </w:t>
            </w:r>
            <w:r w:rsidRPr="00B66D69">
              <w:rPr>
                <w:rFonts w:ascii="Times New Roman" w:eastAsia="Calibri" w:hAnsi="Times New Roman" w:cs="Times New Roman"/>
                <w:sz w:val="24"/>
                <w:szCs w:val="24"/>
                <w:lang w:eastAsia="ar-SA"/>
              </w:rPr>
              <w:t>2152</w:t>
            </w:r>
            <w:r w:rsidR="0003072B" w:rsidRPr="00B66D69">
              <w:rPr>
                <w:rFonts w:ascii="Times New Roman" w:eastAsia="Calibri" w:hAnsi="Times New Roman" w:cs="Times New Roman"/>
                <w:sz w:val="24"/>
                <w:szCs w:val="24"/>
                <w:lang w:eastAsia="ar-SA"/>
              </w:rPr>
              <w:t xml:space="preserve">,0 </w:t>
            </w:r>
            <w:proofErr w:type="spellStart"/>
            <w:r w:rsidR="0003072B" w:rsidRPr="00B66D69">
              <w:rPr>
                <w:rFonts w:ascii="Times New Roman" w:eastAsia="Calibri" w:hAnsi="Times New Roman" w:cs="Times New Roman"/>
                <w:sz w:val="24"/>
                <w:szCs w:val="24"/>
                <w:lang w:eastAsia="ar-SA"/>
              </w:rPr>
              <w:t>т</w:t>
            </w:r>
            <w:proofErr w:type="gramStart"/>
            <w:r w:rsidR="0003072B" w:rsidRPr="00B66D69">
              <w:rPr>
                <w:rFonts w:ascii="Times New Roman" w:eastAsia="Calibri" w:hAnsi="Times New Roman" w:cs="Times New Roman"/>
                <w:sz w:val="24"/>
                <w:szCs w:val="24"/>
                <w:lang w:eastAsia="ar-SA"/>
              </w:rPr>
              <w:t>.р</w:t>
            </w:r>
            <w:proofErr w:type="spellEnd"/>
            <w:proofErr w:type="gramEnd"/>
          </w:p>
          <w:p w:rsidR="0003072B" w:rsidRPr="00B66D69" w:rsidRDefault="0003072B" w:rsidP="0003072B">
            <w:pPr>
              <w:keepNext/>
              <w:spacing w:after="0" w:line="240" w:lineRule="auto"/>
              <w:rPr>
                <w:rFonts w:ascii="Times New Roman" w:eastAsia="Times New Roman" w:hAnsi="Times New Roman" w:cs="Times New Roman"/>
                <w:sz w:val="24"/>
                <w:szCs w:val="24"/>
              </w:rPr>
            </w:pPr>
            <w:r w:rsidRPr="00B66D69">
              <w:rPr>
                <w:rFonts w:ascii="Times New Roman" w:eastAsia="Times New Roman" w:hAnsi="Times New Roman" w:cs="Times New Roman"/>
                <w:sz w:val="24"/>
                <w:szCs w:val="24"/>
              </w:rPr>
              <w:t xml:space="preserve">обеспечение сохранности автомобильных дорог местного значения путем выполнения эксплуатационных и ремонтных мероприятий; - капитальный, текущий  ремонт улиц и дорог местного значения;   устройство пешеходных тротуаров,   содержание  дорог, с регулярным </w:t>
            </w:r>
            <w:proofErr w:type="spellStart"/>
            <w:r w:rsidRPr="00B66D69">
              <w:rPr>
                <w:rFonts w:ascii="Times New Roman" w:eastAsia="Times New Roman" w:hAnsi="Times New Roman" w:cs="Times New Roman"/>
                <w:sz w:val="24"/>
                <w:szCs w:val="24"/>
              </w:rPr>
              <w:t>грейдерованием</w:t>
            </w:r>
            <w:proofErr w:type="spellEnd"/>
            <w:r w:rsidRPr="00B66D69">
              <w:rPr>
                <w:rFonts w:ascii="Times New Roman" w:eastAsia="Times New Roman" w:hAnsi="Times New Roman" w:cs="Times New Roman"/>
                <w:sz w:val="24"/>
                <w:szCs w:val="24"/>
              </w:rPr>
              <w:t>, ямочным     ремонтом, установка дорожных знаков, установка светодиодных прожекторов для уличного дорожного освещения</w:t>
            </w:r>
          </w:p>
          <w:p w:rsidR="0003072B" w:rsidRPr="0003072B" w:rsidRDefault="0003072B" w:rsidP="0003072B">
            <w:pPr>
              <w:keepNext/>
              <w:suppressAutoHyphens/>
              <w:autoSpaceDE w:val="0"/>
              <w:spacing w:after="0" w:line="240" w:lineRule="auto"/>
              <w:rPr>
                <w:rFonts w:ascii="Times New Roman" w:eastAsia="Calibri" w:hAnsi="Times New Roman" w:cs="Times New Roman"/>
                <w:color w:val="FF0000"/>
                <w:sz w:val="24"/>
                <w:szCs w:val="24"/>
                <w:lang w:eastAsia="ar-SA"/>
              </w:rPr>
            </w:pPr>
          </w:p>
          <w:p w:rsidR="0003072B" w:rsidRPr="0003072B" w:rsidRDefault="0003072B" w:rsidP="0003072B">
            <w:pPr>
              <w:keepNext/>
              <w:widowControl w:val="0"/>
              <w:suppressAutoHyphens/>
              <w:autoSpaceDE w:val="0"/>
              <w:spacing w:after="0" w:line="240" w:lineRule="auto"/>
              <w:rPr>
                <w:rFonts w:ascii="Times New Roman" w:eastAsia="Times New Roman" w:hAnsi="Times New Roman" w:cs="Times New Roman"/>
                <w:bCs/>
                <w:iCs/>
                <w:sz w:val="24"/>
                <w:szCs w:val="24"/>
                <w:lang w:eastAsia="ar-SA"/>
              </w:rPr>
            </w:pPr>
          </w:p>
        </w:tc>
      </w:tr>
      <w:tr w:rsidR="0003072B" w:rsidRPr="0003072B" w:rsidTr="0003072B">
        <w:tc>
          <w:tcPr>
            <w:tcW w:w="4838" w:type="dxa"/>
            <w:tcBorders>
              <w:top w:val="single" w:sz="4" w:space="0" w:color="000000"/>
              <w:left w:val="single" w:sz="4" w:space="0" w:color="000000"/>
              <w:bottom w:val="single" w:sz="4" w:space="0" w:color="000000"/>
              <w:right w:val="nil"/>
            </w:tcBorders>
          </w:tcPr>
          <w:p w:rsidR="0003072B" w:rsidRPr="0003072B" w:rsidRDefault="0003072B" w:rsidP="0003072B">
            <w:pPr>
              <w:keepNext/>
              <w:widowControl w:val="0"/>
              <w:suppressAutoHyphens/>
              <w:autoSpaceDE w:val="0"/>
              <w:snapToGrid w:val="0"/>
              <w:spacing w:after="0" w:line="240" w:lineRule="auto"/>
              <w:jc w:val="center"/>
              <w:rPr>
                <w:rFonts w:ascii="Times New Roman" w:eastAsia="Times New Roman" w:hAnsi="Times New Roman" w:cs="Times New Roman"/>
                <w:bCs/>
                <w:sz w:val="24"/>
                <w:szCs w:val="24"/>
                <w:lang w:eastAsia="ar-SA"/>
              </w:rPr>
            </w:pPr>
            <w:r w:rsidRPr="0003072B">
              <w:rPr>
                <w:rFonts w:ascii="Times New Roman" w:eastAsia="Times New Roman" w:hAnsi="Times New Roman" w:cs="Times New Roman"/>
                <w:bCs/>
                <w:sz w:val="24"/>
                <w:szCs w:val="24"/>
              </w:rPr>
              <w:lastRenderedPageBreak/>
              <w:t>Ожидаемые результаты реализации Программы</w:t>
            </w:r>
          </w:p>
        </w:tc>
        <w:tc>
          <w:tcPr>
            <w:tcW w:w="5222" w:type="dxa"/>
            <w:tcBorders>
              <w:top w:val="single" w:sz="4" w:space="0" w:color="000000"/>
              <w:left w:val="single" w:sz="4" w:space="0" w:color="000000"/>
              <w:bottom w:val="single" w:sz="4" w:space="0" w:color="000000"/>
              <w:right w:val="single" w:sz="4" w:space="0" w:color="000000"/>
            </w:tcBorders>
          </w:tcPr>
          <w:p w:rsidR="0003072B" w:rsidRPr="0003072B" w:rsidRDefault="0003072B" w:rsidP="0003072B">
            <w:pPr>
              <w:keepNext/>
              <w:snapToGrid w:val="0"/>
              <w:spacing w:after="0" w:line="240" w:lineRule="auto"/>
              <w:rPr>
                <w:rFonts w:ascii="Times New Roman" w:eastAsia="Times New Roman" w:hAnsi="Times New Roman" w:cs="Times New Roman"/>
                <w:sz w:val="24"/>
                <w:szCs w:val="24"/>
                <w:lang w:eastAsia="ar-SA"/>
              </w:rPr>
            </w:pPr>
            <w:r w:rsidRPr="0003072B">
              <w:rPr>
                <w:rFonts w:ascii="Times New Roman" w:eastAsia="Times New Roman" w:hAnsi="Times New Roman" w:cs="Times New Roman"/>
                <w:sz w:val="24"/>
                <w:szCs w:val="24"/>
              </w:rPr>
              <w:t>В результа</w:t>
            </w:r>
            <w:r w:rsidR="00FA66DC">
              <w:rPr>
                <w:rFonts w:ascii="Times New Roman" w:eastAsia="Times New Roman" w:hAnsi="Times New Roman" w:cs="Times New Roman"/>
                <w:sz w:val="24"/>
                <w:szCs w:val="24"/>
              </w:rPr>
              <w:t xml:space="preserve">те реализации Программы  к  2030 </w:t>
            </w:r>
            <w:r w:rsidRPr="0003072B">
              <w:rPr>
                <w:rFonts w:ascii="Times New Roman" w:eastAsia="Times New Roman" w:hAnsi="Times New Roman" w:cs="Times New Roman"/>
                <w:sz w:val="24"/>
                <w:szCs w:val="24"/>
              </w:rPr>
              <w:t>году предполагается:</w:t>
            </w:r>
          </w:p>
          <w:p w:rsidR="0003072B" w:rsidRPr="0003072B" w:rsidRDefault="0003072B" w:rsidP="0003072B">
            <w:pPr>
              <w:keepNext/>
              <w:spacing w:after="0" w:line="240" w:lineRule="auto"/>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1. развитие транспортной инфраструктуры:</w:t>
            </w:r>
          </w:p>
          <w:p w:rsidR="0003072B" w:rsidRPr="0003072B" w:rsidRDefault="0003072B" w:rsidP="0003072B">
            <w:pPr>
              <w:keepNext/>
              <w:spacing w:after="0" w:line="240" w:lineRule="auto"/>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2. развитие транспорта общего пользования:</w:t>
            </w:r>
          </w:p>
          <w:p w:rsidR="0003072B" w:rsidRPr="0003072B" w:rsidRDefault="0003072B" w:rsidP="0003072B">
            <w:pPr>
              <w:keepNext/>
              <w:widowControl w:val="0"/>
              <w:shd w:val="clear" w:color="auto" w:fill="FFFFFF"/>
              <w:tabs>
                <w:tab w:val="left" w:pos="180"/>
              </w:tabs>
              <w:suppressAutoHyphens/>
              <w:autoSpaceDE w:val="0"/>
              <w:spacing w:after="0" w:line="240" w:lineRule="auto"/>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3.  развитие сети дорог поселения  </w:t>
            </w:r>
          </w:p>
          <w:p w:rsidR="0003072B" w:rsidRPr="0003072B" w:rsidRDefault="0003072B" w:rsidP="0003072B">
            <w:pPr>
              <w:keepNext/>
              <w:widowControl w:val="0"/>
              <w:shd w:val="clear" w:color="auto" w:fill="FFFFFF"/>
              <w:tabs>
                <w:tab w:val="left" w:pos="180"/>
              </w:tabs>
              <w:suppressAutoHyphens/>
              <w:autoSpaceDE w:val="0"/>
              <w:spacing w:after="0" w:line="240" w:lineRule="auto"/>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4. снижение негативного воздействия транспорта  на окружающую среду и здоровья населения.</w:t>
            </w:r>
          </w:p>
          <w:p w:rsidR="0003072B" w:rsidRPr="0003072B" w:rsidRDefault="0003072B" w:rsidP="0003072B">
            <w:pPr>
              <w:keepNext/>
              <w:widowControl w:val="0"/>
              <w:shd w:val="clear" w:color="auto" w:fill="FFFFFF"/>
              <w:tabs>
                <w:tab w:val="left" w:pos="180"/>
              </w:tabs>
              <w:suppressAutoHyphens/>
              <w:autoSpaceDE w:val="0"/>
              <w:spacing w:after="0" w:line="240" w:lineRule="auto"/>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5. повышение безопасности дорожного движения.</w:t>
            </w:r>
          </w:p>
          <w:p w:rsidR="0003072B" w:rsidRPr="0003072B" w:rsidRDefault="0003072B" w:rsidP="0003072B">
            <w:pPr>
              <w:keepNext/>
              <w:widowControl w:val="0"/>
              <w:shd w:val="clear" w:color="auto" w:fill="FFFFFF"/>
              <w:tabs>
                <w:tab w:val="left" w:pos="180"/>
              </w:tabs>
              <w:suppressAutoHyphens/>
              <w:autoSpaceDE w:val="0"/>
              <w:spacing w:after="0" w:line="240" w:lineRule="auto"/>
              <w:jc w:val="both"/>
              <w:rPr>
                <w:rFonts w:ascii="Times New Roman" w:eastAsia="Times New Roman" w:hAnsi="Times New Roman" w:cs="Times New Roman"/>
                <w:b/>
                <w:sz w:val="24"/>
                <w:szCs w:val="24"/>
                <w:lang w:eastAsia="ar-SA"/>
              </w:rPr>
            </w:pPr>
          </w:p>
        </w:tc>
      </w:tr>
    </w:tbl>
    <w:p w:rsidR="0003072B" w:rsidRPr="0003072B" w:rsidRDefault="0003072B" w:rsidP="0003072B">
      <w:pPr>
        <w:keepNext/>
        <w:spacing w:after="0" w:line="240" w:lineRule="auto"/>
        <w:rPr>
          <w:rFonts w:ascii="Times New Roman" w:eastAsia="Times New Roman" w:hAnsi="Times New Roman" w:cs="Times New Roman"/>
          <w:sz w:val="24"/>
          <w:szCs w:val="24"/>
        </w:rPr>
      </w:pPr>
    </w:p>
    <w:p w:rsidR="0003072B" w:rsidRPr="0003072B" w:rsidRDefault="0003072B" w:rsidP="0003072B">
      <w:pPr>
        <w:keepNext/>
        <w:numPr>
          <w:ilvl w:val="0"/>
          <w:numId w:val="5"/>
        </w:numPr>
        <w:tabs>
          <w:tab w:val="num" w:pos="0"/>
        </w:tabs>
        <w:spacing w:after="0" w:line="240" w:lineRule="auto"/>
        <w:jc w:val="center"/>
        <w:rPr>
          <w:rFonts w:ascii="Times New Roman" w:eastAsia="Times New Roman" w:hAnsi="Times New Roman" w:cs="Times New Roman"/>
          <w:b/>
          <w:bCs/>
          <w:sz w:val="24"/>
          <w:szCs w:val="24"/>
        </w:rPr>
      </w:pPr>
      <w:r w:rsidRPr="0003072B">
        <w:rPr>
          <w:rFonts w:ascii="Times New Roman" w:eastAsia="Times New Roman" w:hAnsi="Times New Roman" w:cs="Times New Roman"/>
          <w:b/>
          <w:bCs/>
          <w:sz w:val="24"/>
          <w:szCs w:val="24"/>
        </w:rPr>
        <w:t xml:space="preserve">Характеристика существующего состояния транспортной инфраструктуры сельского поселения </w:t>
      </w:r>
      <w:r w:rsidR="002A3E26" w:rsidRPr="002A3E26">
        <w:rPr>
          <w:rFonts w:ascii="Times New Roman" w:eastAsia="Times New Roman" w:hAnsi="Times New Roman" w:cs="Times New Roman"/>
          <w:b/>
          <w:sz w:val="24"/>
          <w:szCs w:val="24"/>
        </w:rPr>
        <w:t>Новая Бинарадка</w:t>
      </w:r>
      <w:r w:rsidR="002A3E26" w:rsidRPr="0003072B">
        <w:rPr>
          <w:rFonts w:ascii="Times New Roman" w:eastAsia="Times New Roman" w:hAnsi="Times New Roman" w:cs="Times New Roman"/>
          <w:b/>
          <w:bCs/>
          <w:sz w:val="24"/>
          <w:szCs w:val="24"/>
        </w:rPr>
        <w:t xml:space="preserve"> </w:t>
      </w:r>
      <w:r w:rsidRPr="0003072B">
        <w:rPr>
          <w:rFonts w:ascii="Times New Roman" w:eastAsia="Times New Roman" w:hAnsi="Times New Roman" w:cs="Times New Roman"/>
          <w:b/>
          <w:bCs/>
          <w:sz w:val="24"/>
          <w:szCs w:val="24"/>
        </w:rPr>
        <w:t xml:space="preserve">муниципального района </w:t>
      </w:r>
      <w:proofErr w:type="gramStart"/>
      <w:r w:rsidRPr="0003072B">
        <w:rPr>
          <w:rFonts w:ascii="Times New Roman" w:eastAsia="Times New Roman" w:hAnsi="Times New Roman" w:cs="Times New Roman"/>
          <w:b/>
          <w:bCs/>
          <w:sz w:val="24"/>
          <w:szCs w:val="24"/>
        </w:rPr>
        <w:t>Ставропольский</w:t>
      </w:r>
      <w:proofErr w:type="gramEnd"/>
      <w:r w:rsidRPr="0003072B">
        <w:rPr>
          <w:rFonts w:ascii="Times New Roman" w:eastAsia="Times New Roman" w:hAnsi="Times New Roman" w:cs="Times New Roman"/>
          <w:b/>
          <w:bCs/>
          <w:sz w:val="24"/>
          <w:szCs w:val="24"/>
        </w:rPr>
        <w:t xml:space="preserve"> Самарской области.</w:t>
      </w:r>
    </w:p>
    <w:p w:rsidR="0003072B" w:rsidRPr="0003072B" w:rsidRDefault="0003072B" w:rsidP="0003072B">
      <w:pPr>
        <w:keepNext/>
        <w:spacing w:after="0" w:line="240" w:lineRule="auto"/>
        <w:ind w:right="-470" w:firstLine="360"/>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lastRenderedPageBreak/>
        <w:t>Сел</w:t>
      </w:r>
      <w:r w:rsidR="002A3E26">
        <w:rPr>
          <w:rFonts w:ascii="Times New Roman" w:eastAsia="Times New Roman" w:hAnsi="Times New Roman" w:cs="Times New Roman"/>
          <w:sz w:val="24"/>
          <w:szCs w:val="24"/>
        </w:rPr>
        <w:t>ь</w:t>
      </w:r>
      <w:r w:rsidRPr="0003072B">
        <w:rPr>
          <w:rFonts w:ascii="Times New Roman" w:eastAsia="Times New Roman" w:hAnsi="Times New Roman" w:cs="Times New Roman"/>
          <w:sz w:val="24"/>
          <w:szCs w:val="24"/>
        </w:rPr>
        <w:t xml:space="preserve">ское поселение </w:t>
      </w:r>
      <w:proofErr w:type="gramStart"/>
      <w:r w:rsidR="002A3E26">
        <w:rPr>
          <w:rFonts w:ascii="Times New Roman" w:eastAsia="Times New Roman" w:hAnsi="Times New Roman" w:cs="Times New Roman"/>
          <w:sz w:val="24"/>
          <w:szCs w:val="24"/>
        </w:rPr>
        <w:t>Новая</w:t>
      </w:r>
      <w:proofErr w:type="gramEnd"/>
      <w:r w:rsidR="002A3E26">
        <w:rPr>
          <w:rFonts w:ascii="Times New Roman" w:eastAsia="Times New Roman" w:hAnsi="Times New Roman" w:cs="Times New Roman"/>
          <w:sz w:val="24"/>
          <w:szCs w:val="24"/>
        </w:rPr>
        <w:t xml:space="preserve"> Бинарадка</w:t>
      </w:r>
      <w:r w:rsidR="002A3E26" w:rsidRPr="0003072B">
        <w:rPr>
          <w:rFonts w:ascii="Times New Roman" w:eastAsia="Times New Roman" w:hAnsi="Times New Roman" w:cs="Times New Roman"/>
          <w:sz w:val="24"/>
          <w:szCs w:val="24"/>
        </w:rPr>
        <w:t xml:space="preserve"> </w:t>
      </w:r>
      <w:r w:rsidRPr="0003072B">
        <w:rPr>
          <w:rFonts w:ascii="Times New Roman" w:eastAsia="Times New Roman" w:hAnsi="Times New Roman" w:cs="Times New Roman"/>
          <w:sz w:val="24"/>
          <w:szCs w:val="24"/>
        </w:rPr>
        <w:t xml:space="preserve">муниципальное района Ставропольский находится на </w:t>
      </w:r>
      <w:r w:rsidR="00722FF6">
        <w:rPr>
          <w:rFonts w:ascii="Times New Roman" w:eastAsia="Times New Roman" w:hAnsi="Times New Roman" w:cs="Times New Roman"/>
          <w:sz w:val="24"/>
          <w:szCs w:val="24"/>
        </w:rPr>
        <w:t>севере</w:t>
      </w:r>
      <w:r w:rsidRPr="0003072B">
        <w:rPr>
          <w:rFonts w:ascii="Times New Roman" w:eastAsia="Times New Roman" w:hAnsi="Times New Roman" w:cs="Times New Roman"/>
          <w:sz w:val="24"/>
          <w:szCs w:val="24"/>
        </w:rPr>
        <w:t xml:space="preserve"> Ставропольского  района. Общая площадь составляет </w:t>
      </w:r>
      <w:r w:rsidR="001E6A07" w:rsidRPr="001E6A07">
        <w:rPr>
          <w:rFonts w:ascii="Times New Roman" w:hAnsi="Times New Roman" w:cs="Times New Roman"/>
          <w:sz w:val="24"/>
          <w:szCs w:val="24"/>
        </w:rPr>
        <w:t>7 993,47 га</w:t>
      </w:r>
      <w:r w:rsidRPr="001E6A07">
        <w:rPr>
          <w:rFonts w:ascii="Times New Roman" w:eastAsia="Times New Roman" w:hAnsi="Times New Roman" w:cs="Times New Roman"/>
          <w:sz w:val="24"/>
          <w:szCs w:val="24"/>
        </w:rPr>
        <w:t>.</w:t>
      </w:r>
      <w:r w:rsidRPr="0003072B">
        <w:rPr>
          <w:rFonts w:ascii="Times New Roman" w:eastAsia="Times New Roman" w:hAnsi="Times New Roman" w:cs="Times New Roman"/>
          <w:sz w:val="24"/>
          <w:szCs w:val="24"/>
        </w:rPr>
        <w:t xml:space="preserve"> </w:t>
      </w:r>
    </w:p>
    <w:p w:rsidR="0003072B" w:rsidRPr="0003072B" w:rsidRDefault="0003072B" w:rsidP="0003072B">
      <w:pPr>
        <w:keepNext/>
        <w:spacing w:after="0" w:line="240" w:lineRule="auto"/>
        <w:ind w:firstLine="360"/>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В состав сельского поселения </w:t>
      </w:r>
      <w:proofErr w:type="gramStart"/>
      <w:r w:rsidR="002A3E26">
        <w:rPr>
          <w:rFonts w:ascii="Times New Roman" w:eastAsia="Times New Roman" w:hAnsi="Times New Roman" w:cs="Times New Roman"/>
          <w:sz w:val="24"/>
          <w:szCs w:val="24"/>
        </w:rPr>
        <w:t>Новая</w:t>
      </w:r>
      <w:proofErr w:type="gramEnd"/>
      <w:r w:rsidR="002A3E26">
        <w:rPr>
          <w:rFonts w:ascii="Times New Roman" w:eastAsia="Times New Roman" w:hAnsi="Times New Roman" w:cs="Times New Roman"/>
          <w:sz w:val="24"/>
          <w:szCs w:val="24"/>
        </w:rPr>
        <w:t xml:space="preserve"> Бинарадка</w:t>
      </w:r>
      <w:r w:rsidR="002A3E26" w:rsidRPr="0003072B">
        <w:rPr>
          <w:rFonts w:ascii="Times New Roman" w:eastAsia="Times New Roman" w:hAnsi="Times New Roman" w:cs="Times New Roman"/>
          <w:sz w:val="24"/>
          <w:szCs w:val="24"/>
        </w:rPr>
        <w:t xml:space="preserve"> </w:t>
      </w:r>
      <w:r w:rsidRPr="0003072B">
        <w:rPr>
          <w:rFonts w:ascii="Times New Roman" w:eastAsia="Times New Roman" w:hAnsi="Times New Roman" w:cs="Times New Roman"/>
          <w:sz w:val="24"/>
          <w:szCs w:val="24"/>
        </w:rPr>
        <w:t xml:space="preserve">входит </w:t>
      </w:r>
      <w:r w:rsidR="002A3E26">
        <w:rPr>
          <w:rFonts w:ascii="Times New Roman" w:eastAsia="Times New Roman" w:hAnsi="Times New Roman" w:cs="Times New Roman"/>
          <w:sz w:val="24"/>
          <w:szCs w:val="24"/>
        </w:rPr>
        <w:t>один населённый пункт</w:t>
      </w:r>
      <w:r w:rsidRPr="0003072B">
        <w:rPr>
          <w:rFonts w:ascii="Times New Roman" w:eastAsia="Times New Roman" w:hAnsi="Times New Roman" w:cs="Times New Roman"/>
          <w:sz w:val="24"/>
          <w:szCs w:val="24"/>
        </w:rPr>
        <w:t xml:space="preserve"> это: </w:t>
      </w:r>
      <w:r w:rsidR="002A3E26">
        <w:rPr>
          <w:rFonts w:ascii="Times New Roman" w:eastAsia="Times New Roman" w:hAnsi="Times New Roman" w:cs="Times New Roman"/>
          <w:sz w:val="24"/>
          <w:szCs w:val="24"/>
        </w:rPr>
        <w:t xml:space="preserve">             </w:t>
      </w:r>
      <w:r w:rsidRPr="0003072B">
        <w:rPr>
          <w:rFonts w:ascii="Times New Roman" w:eastAsia="Times New Roman" w:hAnsi="Times New Roman" w:cs="Times New Roman"/>
          <w:sz w:val="24"/>
          <w:szCs w:val="24"/>
        </w:rPr>
        <w:t xml:space="preserve">с. </w:t>
      </w:r>
      <w:r w:rsidR="002A3E26">
        <w:rPr>
          <w:rFonts w:ascii="Times New Roman" w:eastAsia="Times New Roman" w:hAnsi="Times New Roman" w:cs="Times New Roman"/>
          <w:sz w:val="24"/>
          <w:szCs w:val="24"/>
        </w:rPr>
        <w:t>Новая Бинарадка</w:t>
      </w:r>
      <w:r w:rsidRPr="0003072B">
        <w:rPr>
          <w:rFonts w:ascii="Times New Roman" w:eastAsia="Times New Roman" w:hAnsi="Times New Roman" w:cs="Times New Roman"/>
          <w:sz w:val="24"/>
          <w:szCs w:val="24"/>
        </w:rPr>
        <w:t>.</w:t>
      </w:r>
    </w:p>
    <w:p w:rsidR="0003072B" w:rsidRPr="0003072B" w:rsidRDefault="0003072B" w:rsidP="00335C08">
      <w:pPr>
        <w:keepNext/>
        <w:spacing w:after="0" w:line="240" w:lineRule="auto"/>
        <w:ind w:right="-470" w:firstLine="360"/>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На  сегодняшний день численность постоянного населения сельского поселения </w:t>
      </w:r>
      <w:r w:rsidR="002A3E26">
        <w:rPr>
          <w:rFonts w:ascii="Times New Roman" w:eastAsia="Times New Roman" w:hAnsi="Times New Roman" w:cs="Times New Roman"/>
          <w:sz w:val="24"/>
          <w:szCs w:val="24"/>
        </w:rPr>
        <w:t>Новая Бинарадка</w:t>
      </w:r>
      <w:r w:rsidRPr="0003072B">
        <w:rPr>
          <w:rFonts w:ascii="Times New Roman" w:eastAsia="Times New Roman" w:hAnsi="Times New Roman" w:cs="Times New Roman"/>
          <w:sz w:val="24"/>
          <w:szCs w:val="24"/>
        </w:rPr>
        <w:t xml:space="preserve"> составляет </w:t>
      </w:r>
      <w:r w:rsidR="00722FF6">
        <w:rPr>
          <w:rFonts w:ascii="Times New Roman" w:eastAsia="Times New Roman" w:hAnsi="Times New Roman" w:cs="Times New Roman"/>
          <w:sz w:val="24"/>
          <w:szCs w:val="24"/>
        </w:rPr>
        <w:t>862</w:t>
      </w:r>
      <w:r w:rsidRPr="0003072B">
        <w:rPr>
          <w:rFonts w:ascii="Times New Roman" w:eastAsia="Times New Roman" w:hAnsi="Times New Roman" w:cs="Times New Roman"/>
          <w:sz w:val="24"/>
          <w:szCs w:val="24"/>
        </w:rPr>
        <w:t xml:space="preserve"> человек</w:t>
      </w:r>
      <w:r w:rsidR="00722FF6">
        <w:rPr>
          <w:rFonts w:ascii="Times New Roman" w:eastAsia="Times New Roman" w:hAnsi="Times New Roman" w:cs="Times New Roman"/>
          <w:sz w:val="24"/>
          <w:szCs w:val="24"/>
        </w:rPr>
        <w:t>а</w:t>
      </w:r>
      <w:r w:rsidR="00335C08">
        <w:rPr>
          <w:rFonts w:ascii="Times New Roman" w:eastAsia="Times New Roman" w:hAnsi="Times New Roman" w:cs="Times New Roman"/>
          <w:sz w:val="24"/>
          <w:szCs w:val="24"/>
        </w:rPr>
        <w:t>.</w:t>
      </w:r>
    </w:p>
    <w:p w:rsidR="0003072B" w:rsidRPr="0003072B" w:rsidRDefault="0003072B" w:rsidP="0003072B">
      <w:pPr>
        <w:keepNext/>
        <w:spacing w:after="0" w:line="240" w:lineRule="auto"/>
        <w:ind w:firstLine="708"/>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Анализ половозрастной структуры показал, что на ближайшую перспективу без учета миграционного движения складывается тенденция уменьшения доли трудоспособного населения и увеличения — нетрудоспособного, что повысит демографическую нагрузку на население и негативно скажется на формировании трудовых ресурсов. Увеличение категории нетрудоспособного населения помимо особенности сложившейся структуры и возрастных групп населения, также обусловлено складывающимися в стране тенденциями увеличения рождаемости и продолжительности  жизни населения. </w:t>
      </w:r>
    </w:p>
    <w:p w:rsidR="0003072B" w:rsidRPr="0003072B" w:rsidRDefault="0003072B" w:rsidP="0003072B">
      <w:pPr>
        <w:keepNext/>
        <w:spacing w:after="0" w:line="240" w:lineRule="auto"/>
        <w:ind w:firstLine="708"/>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В целом демографическая ситуация в сельском поселении повторяет районные и областные проблемы и обстановку большинства регионов. </w:t>
      </w:r>
    </w:p>
    <w:p w:rsidR="0003072B" w:rsidRPr="0003072B" w:rsidRDefault="0003072B" w:rsidP="0003072B">
      <w:pPr>
        <w:keepNext/>
        <w:spacing w:after="0" w:line="240" w:lineRule="auto"/>
        <w:ind w:firstLine="708"/>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Характер рождаемости в настоящее время определяется массовым распространением малодетности (1-2 ребенка), в результате чего средний коэффициент семейности ниже </w:t>
      </w:r>
      <w:proofErr w:type="spellStart"/>
      <w:r w:rsidRPr="0003072B">
        <w:rPr>
          <w:rFonts w:ascii="Times New Roman" w:eastAsia="Times New Roman" w:hAnsi="Times New Roman" w:cs="Times New Roman"/>
          <w:sz w:val="24"/>
          <w:szCs w:val="24"/>
        </w:rPr>
        <w:t>среднекраевого</w:t>
      </w:r>
      <w:proofErr w:type="spellEnd"/>
      <w:r w:rsidRPr="0003072B">
        <w:rPr>
          <w:rFonts w:ascii="Times New Roman" w:eastAsia="Times New Roman" w:hAnsi="Times New Roman" w:cs="Times New Roman"/>
          <w:sz w:val="24"/>
          <w:szCs w:val="24"/>
        </w:rPr>
        <w:t>.</w:t>
      </w:r>
    </w:p>
    <w:p w:rsidR="0003072B" w:rsidRPr="0003072B" w:rsidRDefault="0003072B" w:rsidP="0003072B">
      <w:pPr>
        <w:keepNext/>
        <w:spacing w:after="0" w:line="240" w:lineRule="auto"/>
        <w:ind w:firstLine="708"/>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Характер смертности определяется практически необратимым процессом старения населения, регрессивной структурой населения, а также ростом смертности населения в трудоспособном возрасте, особенно у мужчин.</w:t>
      </w:r>
    </w:p>
    <w:p w:rsidR="0003072B" w:rsidRPr="0003072B" w:rsidRDefault="0003072B" w:rsidP="0003072B">
      <w:pPr>
        <w:keepNext/>
        <w:tabs>
          <w:tab w:val="left" w:pos="709"/>
        </w:tabs>
        <w:spacing w:after="0" w:line="240" w:lineRule="auto"/>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 </w:t>
      </w:r>
      <w:r w:rsidRPr="0003072B">
        <w:rPr>
          <w:rFonts w:ascii="Times New Roman" w:eastAsia="Times New Roman" w:hAnsi="Times New Roman" w:cs="Times New Roman"/>
          <w:sz w:val="24"/>
          <w:szCs w:val="24"/>
        </w:rPr>
        <w:tab/>
        <w:t>Общей стратегической целью социально-экономического развития поселения на прогнозный период является обеспечение повышения уровня и качества жизни населения, приток инвестиций в экономику муниципального образования, что обеспечит создание современных производств на его территории, а также увеличит налоговые поступления в бюджеты всех уровней.</w:t>
      </w:r>
    </w:p>
    <w:p w:rsidR="0003072B" w:rsidRPr="0003072B" w:rsidRDefault="0003072B" w:rsidP="0003072B">
      <w:pPr>
        <w:keepNext/>
        <w:tabs>
          <w:tab w:val="left" w:pos="0"/>
        </w:tabs>
        <w:spacing w:after="0" w:line="240" w:lineRule="auto"/>
        <w:ind w:firstLine="284"/>
        <w:jc w:val="both"/>
        <w:rPr>
          <w:rFonts w:ascii="Times New Roman" w:eastAsia="Times New Roman" w:hAnsi="Times New Roman" w:cs="Times New Roman"/>
          <w:bCs/>
          <w:i/>
          <w:iCs/>
          <w:sz w:val="24"/>
          <w:szCs w:val="24"/>
        </w:rPr>
      </w:pPr>
    </w:p>
    <w:p w:rsidR="0003072B" w:rsidRPr="0003072B" w:rsidRDefault="0003072B" w:rsidP="0003072B">
      <w:pPr>
        <w:keepNext/>
        <w:tabs>
          <w:tab w:val="left" w:pos="0"/>
        </w:tabs>
        <w:spacing w:after="0" w:line="240" w:lineRule="auto"/>
        <w:ind w:firstLine="284"/>
        <w:jc w:val="both"/>
        <w:rPr>
          <w:rFonts w:ascii="Times New Roman" w:eastAsia="Times New Roman" w:hAnsi="Times New Roman" w:cs="Times New Roman"/>
          <w:bCs/>
          <w:i/>
          <w:iCs/>
          <w:sz w:val="24"/>
          <w:szCs w:val="24"/>
          <w:u w:val="single"/>
        </w:rPr>
      </w:pPr>
      <w:r w:rsidRPr="0003072B">
        <w:rPr>
          <w:rFonts w:ascii="Times New Roman" w:eastAsia="Times New Roman" w:hAnsi="Times New Roman" w:cs="Times New Roman"/>
          <w:bCs/>
          <w:i/>
          <w:iCs/>
          <w:sz w:val="24"/>
          <w:szCs w:val="24"/>
          <w:u w:val="single"/>
        </w:rPr>
        <w:t>Железнодорожный транспорт отсутствует</w:t>
      </w:r>
    </w:p>
    <w:p w:rsidR="0003072B" w:rsidRPr="0003072B" w:rsidRDefault="0003072B" w:rsidP="0003072B">
      <w:pPr>
        <w:keepNext/>
        <w:spacing w:after="0" w:line="240" w:lineRule="auto"/>
        <w:ind w:firstLine="284"/>
        <w:jc w:val="both"/>
        <w:rPr>
          <w:rFonts w:ascii="Times New Roman" w:eastAsia="Times New Roman" w:hAnsi="Times New Roman" w:cs="Times New Roman"/>
          <w:sz w:val="24"/>
          <w:szCs w:val="24"/>
        </w:rPr>
      </w:pPr>
    </w:p>
    <w:p w:rsidR="0003072B" w:rsidRPr="0003072B" w:rsidRDefault="0003072B" w:rsidP="0003072B">
      <w:pPr>
        <w:keepNext/>
        <w:spacing w:after="0" w:line="240" w:lineRule="auto"/>
        <w:ind w:firstLine="360"/>
        <w:jc w:val="both"/>
        <w:rPr>
          <w:rFonts w:ascii="Times New Roman" w:eastAsia="Times New Roman" w:hAnsi="Times New Roman" w:cs="Times New Roman"/>
          <w:sz w:val="24"/>
          <w:szCs w:val="24"/>
        </w:rPr>
      </w:pPr>
    </w:p>
    <w:p w:rsidR="0003072B" w:rsidRPr="0003072B" w:rsidRDefault="0003072B" w:rsidP="0003072B">
      <w:pPr>
        <w:keepNext/>
        <w:spacing w:after="0" w:line="240" w:lineRule="auto"/>
        <w:ind w:firstLine="284"/>
        <w:jc w:val="both"/>
        <w:rPr>
          <w:rFonts w:ascii="Times New Roman" w:eastAsia="Times New Roman" w:hAnsi="Times New Roman" w:cs="Times New Roman"/>
          <w:i/>
          <w:sz w:val="24"/>
          <w:szCs w:val="24"/>
          <w:u w:val="single"/>
        </w:rPr>
      </w:pPr>
      <w:r w:rsidRPr="0003072B">
        <w:rPr>
          <w:rFonts w:ascii="Times New Roman" w:eastAsia="Times New Roman" w:hAnsi="Times New Roman" w:cs="Times New Roman"/>
          <w:i/>
          <w:sz w:val="24"/>
          <w:szCs w:val="24"/>
          <w:u w:val="single"/>
        </w:rPr>
        <w:t>Автомобильный транспорт</w:t>
      </w:r>
    </w:p>
    <w:p w:rsidR="0003072B" w:rsidRPr="0003072B" w:rsidRDefault="0003072B" w:rsidP="0003072B">
      <w:pPr>
        <w:keepNext/>
        <w:spacing w:after="0" w:line="240" w:lineRule="auto"/>
        <w:ind w:firstLine="567"/>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Автомобильные дороги имеют стратегическое значение для сельского поселения. Они связывают территорию поселения, обеспечивают жизнедеятельность всех населенных пунктов в его составе и во многом определяют возможности развития экономики сельского поселения. Сеть автомобильных дорог обеспечивает мобильность населения и доступ к материальным ресурсам, а также позволяет расширить производственные возможности за счет снижения транспортных издержек и затрат времени на перевозки.</w:t>
      </w:r>
    </w:p>
    <w:p w:rsidR="0003072B" w:rsidRPr="0003072B" w:rsidRDefault="0003072B" w:rsidP="0003072B">
      <w:pPr>
        <w:keepNext/>
        <w:spacing w:after="0" w:line="240" w:lineRule="auto"/>
        <w:ind w:firstLine="567"/>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Значение автомобильных дорог постоянно растет в связи с изменением образа жизни людей, превращением автомобиля в необходимое средство передвижения, со значительным повышением спроса на автомобильные перевозки в условиях роста промышленного и сельскохозяйственного производства, увеличения объемов строительства и торговли и развития сферы услуг.</w:t>
      </w:r>
    </w:p>
    <w:p w:rsidR="0003072B" w:rsidRPr="0003072B" w:rsidRDefault="0003072B" w:rsidP="0003072B">
      <w:pPr>
        <w:keepNext/>
        <w:spacing w:after="0" w:line="240" w:lineRule="auto"/>
        <w:ind w:firstLine="360"/>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Внешние связи сельского поселения </w:t>
      </w:r>
      <w:proofErr w:type="gramStart"/>
      <w:r w:rsidR="002A3E26">
        <w:rPr>
          <w:rFonts w:ascii="Times New Roman" w:eastAsia="Times New Roman" w:hAnsi="Times New Roman" w:cs="Times New Roman"/>
          <w:sz w:val="24"/>
          <w:szCs w:val="24"/>
        </w:rPr>
        <w:t>Новая</w:t>
      </w:r>
      <w:proofErr w:type="gramEnd"/>
      <w:r w:rsidR="002A3E26">
        <w:rPr>
          <w:rFonts w:ascii="Times New Roman" w:eastAsia="Times New Roman" w:hAnsi="Times New Roman" w:cs="Times New Roman"/>
          <w:sz w:val="24"/>
          <w:szCs w:val="24"/>
        </w:rPr>
        <w:t xml:space="preserve"> Бинарадка</w:t>
      </w:r>
      <w:r w:rsidR="002A3E26" w:rsidRPr="0003072B">
        <w:rPr>
          <w:rFonts w:ascii="Times New Roman" w:eastAsia="Times New Roman" w:hAnsi="Times New Roman" w:cs="Times New Roman"/>
          <w:sz w:val="24"/>
          <w:szCs w:val="24"/>
        </w:rPr>
        <w:t xml:space="preserve"> </w:t>
      </w:r>
      <w:r w:rsidRPr="0003072B">
        <w:rPr>
          <w:rFonts w:ascii="Times New Roman" w:eastAsia="Times New Roman" w:hAnsi="Times New Roman" w:cs="Times New Roman"/>
          <w:sz w:val="24"/>
          <w:szCs w:val="24"/>
        </w:rPr>
        <w:t xml:space="preserve">поддерживаются круглогодично автомобильным транспортом. Расстояние от сельского поселения </w:t>
      </w:r>
      <w:r w:rsidR="002A3E26">
        <w:rPr>
          <w:rFonts w:ascii="Times New Roman" w:eastAsia="Times New Roman" w:hAnsi="Times New Roman" w:cs="Times New Roman"/>
          <w:sz w:val="24"/>
          <w:szCs w:val="24"/>
        </w:rPr>
        <w:t>Новая Бинарадка</w:t>
      </w:r>
      <w:r w:rsidR="002A3E26" w:rsidRPr="0003072B">
        <w:rPr>
          <w:rFonts w:ascii="Times New Roman" w:eastAsia="Times New Roman" w:hAnsi="Times New Roman" w:cs="Times New Roman"/>
          <w:sz w:val="24"/>
          <w:szCs w:val="24"/>
        </w:rPr>
        <w:t xml:space="preserve"> </w:t>
      </w:r>
      <w:r w:rsidRPr="0003072B">
        <w:rPr>
          <w:rFonts w:ascii="Times New Roman" w:eastAsia="Times New Roman" w:hAnsi="Times New Roman" w:cs="Times New Roman"/>
          <w:sz w:val="24"/>
          <w:szCs w:val="24"/>
        </w:rPr>
        <w:t xml:space="preserve">до административного центра района г. Тольятти по автодороге – </w:t>
      </w:r>
      <w:r w:rsidR="001E6A07">
        <w:rPr>
          <w:rFonts w:ascii="Times New Roman" w:eastAsia="Times New Roman" w:hAnsi="Times New Roman" w:cs="Times New Roman"/>
          <w:sz w:val="24"/>
          <w:szCs w:val="24"/>
        </w:rPr>
        <w:t>7</w:t>
      </w:r>
      <w:r w:rsidR="002A3E26">
        <w:rPr>
          <w:rFonts w:ascii="Times New Roman" w:eastAsia="Times New Roman" w:hAnsi="Times New Roman" w:cs="Times New Roman"/>
          <w:sz w:val="24"/>
          <w:szCs w:val="24"/>
        </w:rPr>
        <w:t>0</w:t>
      </w:r>
      <w:r w:rsidRPr="0003072B">
        <w:rPr>
          <w:rFonts w:ascii="Times New Roman" w:eastAsia="Times New Roman" w:hAnsi="Times New Roman" w:cs="Times New Roman"/>
          <w:sz w:val="24"/>
          <w:szCs w:val="24"/>
        </w:rPr>
        <w:t xml:space="preserve"> км, расстояние от г. Тольятти до областного центра г. Самара –100 км.</w:t>
      </w:r>
    </w:p>
    <w:p w:rsidR="0003072B" w:rsidRPr="0003072B" w:rsidRDefault="0003072B" w:rsidP="0003072B">
      <w:pPr>
        <w:keepNext/>
        <w:spacing w:after="0" w:line="240" w:lineRule="auto"/>
        <w:ind w:firstLine="284"/>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Одной из основных проблем автодорожной сети сельского поселения </w:t>
      </w:r>
      <w:r w:rsidR="002A3E26">
        <w:rPr>
          <w:rFonts w:ascii="Times New Roman" w:eastAsia="Times New Roman" w:hAnsi="Times New Roman" w:cs="Times New Roman"/>
          <w:sz w:val="24"/>
          <w:szCs w:val="24"/>
        </w:rPr>
        <w:t>Новая Бинарадка</w:t>
      </w:r>
      <w:r w:rsidR="002A3E26" w:rsidRPr="0003072B">
        <w:rPr>
          <w:rFonts w:ascii="Times New Roman" w:eastAsia="Times New Roman" w:hAnsi="Times New Roman" w:cs="Times New Roman"/>
          <w:sz w:val="24"/>
          <w:szCs w:val="24"/>
        </w:rPr>
        <w:t xml:space="preserve"> </w:t>
      </w:r>
      <w:r w:rsidRPr="0003072B">
        <w:rPr>
          <w:rFonts w:ascii="Times New Roman" w:eastAsia="Times New Roman" w:hAnsi="Times New Roman" w:cs="Times New Roman"/>
          <w:sz w:val="24"/>
          <w:szCs w:val="24"/>
        </w:rPr>
        <w:t>является то, что большая часть автомобильных дорог общего пользования местного значения не соответствует техническим нормативам.</w:t>
      </w:r>
    </w:p>
    <w:p w:rsidR="0003072B" w:rsidRPr="0003072B" w:rsidRDefault="0003072B" w:rsidP="0003072B">
      <w:pPr>
        <w:keepNext/>
        <w:spacing w:after="0" w:line="240" w:lineRule="auto"/>
        <w:ind w:firstLine="284"/>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Сооружения и сообщения речного и воздушного транспорта инфраструктуры сельского поселения Сосновый Солонец отсутствуют.</w:t>
      </w:r>
    </w:p>
    <w:p w:rsidR="0003072B" w:rsidRPr="0003072B" w:rsidRDefault="0003072B" w:rsidP="0003072B">
      <w:pPr>
        <w:keepNext/>
        <w:spacing w:after="0" w:line="240" w:lineRule="auto"/>
        <w:ind w:firstLine="284"/>
        <w:jc w:val="both"/>
        <w:rPr>
          <w:rFonts w:ascii="Times New Roman" w:eastAsia="Times New Roman" w:hAnsi="Times New Roman" w:cs="Times New Roman"/>
          <w:sz w:val="24"/>
          <w:szCs w:val="24"/>
        </w:rPr>
      </w:pPr>
    </w:p>
    <w:p w:rsidR="0003072B" w:rsidRPr="0003072B" w:rsidRDefault="0003072B" w:rsidP="0003072B">
      <w:pPr>
        <w:keepNext/>
        <w:numPr>
          <w:ilvl w:val="0"/>
          <w:numId w:val="5"/>
        </w:numPr>
        <w:tabs>
          <w:tab w:val="num" w:pos="0"/>
        </w:tabs>
        <w:spacing w:after="0" w:line="240" w:lineRule="auto"/>
        <w:jc w:val="center"/>
        <w:rPr>
          <w:rFonts w:ascii="Times New Roman" w:eastAsia="Times New Roman" w:hAnsi="Times New Roman" w:cs="Times New Roman"/>
          <w:bCs/>
          <w:sz w:val="24"/>
          <w:szCs w:val="24"/>
        </w:rPr>
      </w:pPr>
      <w:r w:rsidRPr="0003072B">
        <w:rPr>
          <w:rFonts w:ascii="Times New Roman" w:eastAsia="Times New Roman" w:hAnsi="Times New Roman" w:cs="Times New Roman"/>
          <w:b/>
          <w:bCs/>
          <w:sz w:val="24"/>
          <w:szCs w:val="24"/>
        </w:rPr>
        <w:t>Прогноз транспортного спроса, изменения  объемов и характера передвижения населения и перевозов груза на территории поселения</w:t>
      </w:r>
      <w:r w:rsidRPr="0003072B">
        <w:rPr>
          <w:rFonts w:ascii="Times New Roman" w:eastAsia="Times New Roman" w:hAnsi="Times New Roman" w:cs="Times New Roman"/>
          <w:bCs/>
          <w:sz w:val="24"/>
          <w:szCs w:val="24"/>
        </w:rPr>
        <w:t>.</w:t>
      </w:r>
    </w:p>
    <w:p w:rsidR="0003072B" w:rsidRPr="0003072B" w:rsidRDefault="0003072B" w:rsidP="0003072B">
      <w:pPr>
        <w:keepNext/>
        <w:spacing w:after="0" w:line="240" w:lineRule="auto"/>
        <w:ind w:firstLine="284"/>
        <w:jc w:val="both"/>
        <w:rPr>
          <w:rFonts w:ascii="Times New Roman" w:eastAsia="Times New Roman" w:hAnsi="Times New Roman" w:cs="Times New Roman"/>
          <w:sz w:val="24"/>
          <w:szCs w:val="24"/>
        </w:rPr>
      </w:pPr>
    </w:p>
    <w:p w:rsidR="0003072B" w:rsidRPr="0003072B" w:rsidRDefault="0003072B" w:rsidP="0003072B">
      <w:pPr>
        <w:keepNext/>
        <w:spacing w:after="0" w:line="240" w:lineRule="auto"/>
        <w:ind w:firstLine="284"/>
        <w:jc w:val="both"/>
        <w:rPr>
          <w:rFonts w:ascii="Times New Roman" w:eastAsia="Times New Roman" w:hAnsi="Times New Roman" w:cs="Times New Roman"/>
          <w:sz w:val="24"/>
          <w:szCs w:val="24"/>
        </w:rPr>
      </w:pPr>
      <w:r w:rsidRPr="002A3E26">
        <w:rPr>
          <w:rFonts w:ascii="Times New Roman" w:eastAsia="Times New Roman" w:hAnsi="Times New Roman" w:cs="Times New Roman"/>
          <w:sz w:val="24"/>
          <w:szCs w:val="24"/>
        </w:rPr>
        <w:t xml:space="preserve">Транспортная инфраструктура – </w:t>
      </w:r>
      <w:hyperlink r:id="rId7" w:history="1">
        <w:r w:rsidRPr="002A3E26">
          <w:rPr>
            <w:rFonts w:ascii="Times New Roman" w:eastAsia="Calibri" w:hAnsi="Times New Roman" w:cs="Times New Roman"/>
            <w:sz w:val="24"/>
            <w:szCs w:val="24"/>
          </w:rPr>
          <w:t>система</w:t>
        </w:r>
      </w:hyperlink>
      <w:r w:rsidRPr="002A3E26">
        <w:rPr>
          <w:rFonts w:ascii="Times New Roman" w:eastAsia="Calibri" w:hAnsi="Times New Roman" w:cs="Times New Roman"/>
          <w:sz w:val="24"/>
          <w:szCs w:val="24"/>
        </w:rPr>
        <w:t xml:space="preserve"> коммуникаций и объектов сельского, внешнего пассажирского и грузового транспорта, включающая улично-дорожную сеть, линии и </w:t>
      </w:r>
      <w:hyperlink r:id="rId8" w:history="1">
        <w:r w:rsidRPr="002A3E26">
          <w:rPr>
            <w:rFonts w:ascii="Times New Roman" w:eastAsia="Calibri" w:hAnsi="Times New Roman" w:cs="Times New Roman"/>
            <w:sz w:val="24"/>
            <w:szCs w:val="24"/>
          </w:rPr>
          <w:t>сооружения</w:t>
        </w:r>
      </w:hyperlink>
      <w:r w:rsidRPr="002A3E26">
        <w:rPr>
          <w:rFonts w:ascii="Times New Roman" w:eastAsia="Calibri" w:hAnsi="Times New Roman" w:cs="Times New Roman"/>
          <w:sz w:val="24"/>
          <w:szCs w:val="24"/>
        </w:rPr>
        <w:t xml:space="preserve"> внеуличного транспорта, объекты обслуживания пассажиров, объекты обработки грузов, объекты постоянного и временного хранения и технического обслуживания транспортных средств..</w:t>
      </w:r>
      <w:r w:rsidRPr="002A3E26">
        <w:rPr>
          <w:rFonts w:ascii="Times New Roman" w:eastAsia="Times New Roman" w:hAnsi="Times New Roman" w:cs="Times New Roman"/>
          <w:sz w:val="24"/>
          <w:szCs w:val="24"/>
        </w:rPr>
        <w:t>. У</w:t>
      </w:r>
      <w:r w:rsidRPr="0003072B">
        <w:rPr>
          <w:rFonts w:ascii="Times New Roman" w:eastAsia="Times New Roman" w:hAnsi="Times New Roman" w:cs="Times New Roman"/>
          <w:sz w:val="24"/>
          <w:szCs w:val="24"/>
        </w:rPr>
        <w:t xml:space="preserve">ровень развития транспортной сферы в сильной степени определяется общим состоянием экономики отдельных территориальных образований, инвестиционной и социальной политикой государственных структур и другими факторами. </w:t>
      </w:r>
      <w:proofErr w:type="gramStart"/>
      <w:r w:rsidRPr="0003072B">
        <w:rPr>
          <w:rFonts w:ascii="Times New Roman" w:eastAsia="Times New Roman" w:hAnsi="Times New Roman" w:cs="Times New Roman"/>
          <w:sz w:val="24"/>
          <w:szCs w:val="24"/>
        </w:rPr>
        <w:t>В числе последних, важная роль принадлежит особенностям географического положения сельского поселения.</w:t>
      </w:r>
      <w:proofErr w:type="gramEnd"/>
    </w:p>
    <w:p w:rsidR="0003072B" w:rsidRPr="0003072B" w:rsidRDefault="0003072B" w:rsidP="00335C08">
      <w:pPr>
        <w:keepNext/>
        <w:spacing w:after="0" w:line="240" w:lineRule="auto"/>
        <w:ind w:firstLine="284"/>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В состав инфраструктуры сельского поселения </w:t>
      </w:r>
      <w:proofErr w:type="gramStart"/>
      <w:r w:rsidR="002A3E26">
        <w:rPr>
          <w:rFonts w:ascii="Times New Roman" w:eastAsia="Times New Roman" w:hAnsi="Times New Roman" w:cs="Times New Roman"/>
          <w:sz w:val="24"/>
          <w:szCs w:val="24"/>
        </w:rPr>
        <w:t>Новая</w:t>
      </w:r>
      <w:proofErr w:type="gramEnd"/>
      <w:r w:rsidR="002A3E26">
        <w:rPr>
          <w:rFonts w:ascii="Times New Roman" w:eastAsia="Times New Roman" w:hAnsi="Times New Roman" w:cs="Times New Roman"/>
          <w:sz w:val="24"/>
          <w:szCs w:val="24"/>
        </w:rPr>
        <w:t xml:space="preserve"> Бинарадка</w:t>
      </w:r>
      <w:r w:rsidR="002A3E26" w:rsidRPr="0003072B">
        <w:rPr>
          <w:rFonts w:ascii="Times New Roman" w:eastAsia="Times New Roman" w:hAnsi="Times New Roman" w:cs="Times New Roman"/>
          <w:sz w:val="24"/>
          <w:szCs w:val="24"/>
        </w:rPr>
        <w:t xml:space="preserve"> </w:t>
      </w:r>
      <w:r w:rsidR="002A3E26">
        <w:rPr>
          <w:rFonts w:ascii="Times New Roman" w:eastAsia="Times New Roman" w:hAnsi="Times New Roman" w:cs="Times New Roman"/>
          <w:sz w:val="24"/>
          <w:szCs w:val="24"/>
        </w:rPr>
        <w:t>входит 1 населенный пункт.</w:t>
      </w:r>
    </w:p>
    <w:p w:rsidR="0003072B" w:rsidRPr="0003072B" w:rsidRDefault="0003072B" w:rsidP="00335C08">
      <w:pPr>
        <w:keepNext/>
        <w:spacing w:after="0" w:line="240" w:lineRule="auto"/>
        <w:ind w:firstLine="284"/>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Населенные пункты инфраструктуры сельского поселения </w:t>
      </w:r>
      <w:proofErr w:type="gramStart"/>
      <w:r w:rsidR="002A3E26">
        <w:rPr>
          <w:rFonts w:ascii="Times New Roman" w:eastAsia="Times New Roman" w:hAnsi="Times New Roman" w:cs="Times New Roman"/>
          <w:sz w:val="24"/>
          <w:szCs w:val="24"/>
        </w:rPr>
        <w:t>Новая</w:t>
      </w:r>
      <w:proofErr w:type="gramEnd"/>
      <w:r w:rsidR="002A3E26">
        <w:rPr>
          <w:rFonts w:ascii="Times New Roman" w:eastAsia="Times New Roman" w:hAnsi="Times New Roman" w:cs="Times New Roman"/>
          <w:sz w:val="24"/>
          <w:szCs w:val="24"/>
        </w:rPr>
        <w:t xml:space="preserve"> Бинарадка</w:t>
      </w:r>
      <w:r w:rsidR="002A3E26" w:rsidRPr="0003072B">
        <w:rPr>
          <w:rFonts w:ascii="Times New Roman" w:eastAsia="Times New Roman" w:hAnsi="Times New Roman" w:cs="Times New Roman"/>
          <w:sz w:val="24"/>
          <w:szCs w:val="24"/>
        </w:rPr>
        <w:t xml:space="preserve"> </w:t>
      </w:r>
      <w:r w:rsidRPr="0003072B">
        <w:rPr>
          <w:rFonts w:ascii="Times New Roman" w:eastAsia="Times New Roman" w:hAnsi="Times New Roman" w:cs="Times New Roman"/>
          <w:sz w:val="24"/>
          <w:szCs w:val="24"/>
        </w:rPr>
        <w:t>сформированы застройкой усадебного типа с нечетко выраженной прямоугольной структурой улично-дорожной сети, обусловленной природным и историческим факторами.</w:t>
      </w:r>
    </w:p>
    <w:p w:rsidR="0003072B" w:rsidRPr="0003072B" w:rsidRDefault="0003072B" w:rsidP="0003072B">
      <w:pPr>
        <w:keepNext/>
        <w:spacing w:after="0" w:line="240" w:lineRule="auto"/>
        <w:ind w:firstLine="284"/>
        <w:jc w:val="both"/>
        <w:rPr>
          <w:rFonts w:ascii="Times New Roman" w:eastAsia="Times New Roman" w:hAnsi="Times New Roman" w:cs="Times New Roman"/>
          <w:sz w:val="24"/>
          <w:szCs w:val="24"/>
        </w:rPr>
      </w:pPr>
      <w:proofErr w:type="gramStart"/>
      <w:r w:rsidRPr="0003072B">
        <w:rPr>
          <w:rFonts w:ascii="Times New Roman" w:eastAsia="Times New Roman" w:hAnsi="Times New Roman" w:cs="Times New Roman"/>
          <w:sz w:val="24"/>
          <w:szCs w:val="24"/>
        </w:rPr>
        <w:t xml:space="preserve">Согласно Постановления Правительства Российской Федерации от 28 сентября 2009 года N 767 «Об утверждении Правил классификации автомобильных дорог в Российской Федерации и их отнесения к категориям автомобильных дорог», автомобильные дороги местного значения сельского поселения </w:t>
      </w:r>
      <w:r w:rsidR="00DA20C2">
        <w:rPr>
          <w:rFonts w:ascii="Times New Roman" w:eastAsia="Times New Roman" w:hAnsi="Times New Roman" w:cs="Times New Roman"/>
          <w:sz w:val="24"/>
          <w:szCs w:val="24"/>
        </w:rPr>
        <w:t>Новая Бинарадка</w:t>
      </w:r>
      <w:r w:rsidR="00DA20C2" w:rsidRPr="0003072B">
        <w:rPr>
          <w:rFonts w:ascii="Times New Roman" w:eastAsia="Times New Roman" w:hAnsi="Times New Roman" w:cs="Times New Roman"/>
          <w:sz w:val="24"/>
          <w:szCs w:val="24"/>
        </w:rPr>
        <w:t xml:space="preserve"> </w:t>
      </w:r>
      <w:r w:rsidRPr="0003072B">
        <w:rPr>
          <w:rFonts w:ascii="Times New Roman" w:eastAsia="Times New Roman" w:hAnsi="Times New Roman" w:cs="Times New Roman"/>
          <w:sz w:val="24"/>
          <w:szCs w:val="24"/>
        </w:rPr>
        <w:t>относятся к IV, V технической категории, с общим числом полос движения 2-1 шт., с шириной полосы движения от 3 до 4,5м. Параметры дорог</w:t>
      </w:r>
      <w:proofErr w:type="gramEnd"/>
      <w:r w:rsidRPr="0003072B">
        <w:rPr>
          <w:rFonts w:ascii="Times New Roman" w:eastAsia="Times New Roman" w:hAnsi="Times New Roman" w:cs="Times New Roman"/>
          <w:sz w:val="24"/>
          <w:szCs w:val="24"/>
        </w:rPr>
        <w:t xml:space="preserve"> местного значения соответствуют нормативам IV-V категории.</w:t>
      </w:r>
    </w:p>
    <w:p w:rsidR="0003072B" w:rsidRPr="0003072B" w:rsidRDefault="0003072B" w:rsidP="0003072B">
      <w:pPr>
        <w:keepNext/>
        <w:spacing w:after="0" w:line="240" w:lineRule="auto"/>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Скорость движения на дорогах поселения составляет 60-40 км/час.</w:t>
      </w:r>
    </w:p>
    <w:p w:rsidR="0003072B" w:rsidRPr="0003072B" w:rsidRDefault="0003072B" w:rsidP="0003072B">
      <w:pPr>
        <w:keepNext/>
        <w:spacing w:after="0" w:line="240" w:lineRule="auto"/>
        <w:ind w:firstLine="567"/>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Пешеходное и велосипедное движение происходит в основном по проезжим частям улиц, в связи с отсутствием пешеходных дорожек (тротуаров), что приводит к возникновению дорожно-транспортных происшествий (ДТП) на улицах населенных пунктов.</w:t>
      </w:r>
    </w:p>
    <w:p w:rsidR="0003072B" w:rsidRPr="0003072B" w:rsidRDefault="0003072B" w:rsidP="0003072B">
      <w:pPr>
        <w:keepNext/>
        <w:spacing w:after="0" w:line="240" w:lineRule="auto"/>
        <w:ind w:firstLine="284"/>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В результате анализа улично-дорожной сети сельского поселения </w:t>
      </w:r>
      <w:proofErr w:type="gramStart"/>
      <w:r w:rsidR="00DA20C2">
        <w:rPr>
          <w:rFonts w:ascii="Times New Roman" w:eastAsia="Times New Roman" w:hAnsi="Times New Roman" w:cs="Times New Roman"/>
          <w:sz w:val="24"/>
          <w:szCs w:val="24"/>
        </w:rPr>
        <w:t>Новая</w:t>
      </w:r>
      <w:proofErr w:type="gramEnd"/>
      <w:r w:rsidR="00DA20C2">
        <w:rPr>
          <w:rFonts w:ascii="Times New Roman" w:eastAsia="Times New Roman" w:hAnsi="Times New Roman" w:cs="Times New Roman"/>
          <w:sz w:val="24"/>
          <w:szCs w:val="24"/>
        </w:rPr>
        <w:t xml:space="preserve"> Бинарадка</w:t>
      </w:r>
      <w:r w:rsidR="00DA20C2" w:rsidRPr="0003072B">
        <w:rPr>
          <w:rFonts w:ascii="Times New Roman" w:eastAsia="Times New Roman" w:hAnsi="Times New Roman" w:cs="Times New Roman"/>
          <w:sz w:val="24"/>
          <w:szCs w:val="24"/>
        </w:rPr>
        <w:t xml:space="preserve"> </w:t>
      </w:r>
      <w:r w:rsidRPr="0003072B">
        <w:rPr>
          <w:rFonts w:ascii="Times New Roman" w:eastAsia="Times New Roman" w:hAnsi="Times New Roman" w:cs="Times New Roman"/>
          <w:sz w:val="24"/>
          <w:szCs w:val="24"/>
        </w:rPr>
        <w:t>выявлены следующие причины, усложняющие работу транспорта:</w:t>
      </w:r>
    </w:p>
    <w:p w:rsidR="0003072B" w:rsidRPr="0003072B" w:rsidRDefault="0003072B" w:rsidP="0003072B">
      <w:pPr>
        <w:keepNext/>
        <w:spacing w:after="0" w:line="240" w:lineRule="auto"/>
        <w:ind w:firstLine="284"/>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неудовлетворительное техническое состояние поселковых улиц и дорог;</w:t>
      </w:r>
    </w:p>
    <w:p w:rsidR="0003072B" w:rsidRPr="0003072B" w:rsidRDefault="0003072B" w:rsidP="0003072B">
      <w:pPr>
        <w:keepNext/>
        <w:spacing w:after="0" w:line="240" w:lineRule="auto"/>
        <w:ind w:firstLine="284"/>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недостаточность ширины проезжей части (4-6 м);</w:t>
      </w:r>
    </w:p>
    <w:p w:rsidR="0003072B" w:rsidRPr="0003072B" w:rsidRDefault="0003072B" w:rsidP="0003072B">
      <w:pPr>
        <w:keepNext/>
        <w:spacing w:after="0" w:line="240" w:lineRule="auto"/>
        <w:ind w:firstLine="284"/>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значительная протяженность грунтовых дорог;</w:t>
      </w:r>
    </w:p>
    <w:p w:rsidR="0003072B" w:rsidRPr="0003072B" w:rsidRDefault="0003072B" w:rsidP="0003072B">
      <w:pPr>
        <w:keepNext/>
        <w:spacing w:after="0" w:line="240" w:lineRule="auto"/>
        <w:ind w:firstLine="284"/>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отсутствие дифференцирования улиц по назначению;</w:t>
      </w:r>
    </w:p>
    <w:p w:rsidR="0003072B" w:rsidRPr="0003072B" w:rsidRDefault="0003072B" w:rsidP="0003072B">
      <w:pPr>
        <w:keepNext/>
        <w:spacing w:after="0" w:line="240" w:lineRule="auto"/>
        <w:ind w:firstLine="284"/>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отсутствие искусственного освещения;</w:t>
      </w:r>
    </w:p>
    <w:p w:rsidR="0003072B" w:rsidRPr="0003072B" w:rsidRDefault="0003072B" w:rsidP="0003072B">
      <w:pPr>
        <w:keepNext/>
        <w:spacing w:after="0" w:line="240" w:lineRule="auto"/>
        <w:ind w:left="60" w:firstLine="120"/>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  - отсутствие тротуаров необходимых для упорядочения движения пешеходов</w:t>
      </w:r>
    </w:p>
    <w:p w:rsidR="0003072B" w:rsidRPr="0003072B" w:rsidRDefault="0003072B" w:rsidP="0003072B">
      <w:pPr>
        <w:keepNext/>
        <w:spacing w:after="0" w:line="240" w:lineRule="auto"/>
        <w:ind w:left="60" w:firstLine="540"/>
        <w:jc w:val="both"/>
        <w:rPr>
          <w:rFonts w:ascii="Times New Roman" w:eastAsia="Times New Roman" w:hAnsi="Times New Roman" w:cs="Times New Roman"/>
          <w:sz w:val="24"/>
          <w:szCs w:val="24"/>
        </w:rPr>
      </w:pPr>
    </w:p>
    <w:p w:rsidR="0003072B" w:rsidRPr="0003072B" w:rsidRDefault="0003072B" w:rsidP="0003072B">
      <w:pPr>
        <w:keepNext/>
        <w:spacing w:after="0" w:line="240" w:lineRule="auto"/>
        <w:ind w:left="60" w:firstLine="540"/>
        <w:jc w:val="both"/>
        <w:rPr>
          <w:rFonts w:ascii="Times New Roman" w:eastAsia="Times New Roman" w:hAnsi="Times New Roman" w:cs="Times New Roman"/>
          <w:sz w:val="24"/>
          <w:szCs w:val="24"/>
        </w:rPr>
      </w:pPr>
    </w:p>
    <w:p w:rsidR="0003072B" w:rsidRPr="0003072B" w:rsidRDefault="0003072B" w:rsidP="0003072B">
      <w:pPr>
        <w:keepNext/>
        <w:numPr>
          <w:ilvl w:val="0"/>
          <w:numId w:val="5"/>
        </w:numPr>
        <w:spacing w:after="0" w:line="240" w:lineRule="auto"/>
        <w:rPr>
          <w:rFonts w:ascii="Times New Roman" w:eastAsia="Times New Roman" w:hAnsi="Times New Roman" w:cs="Times New Roman"/>
          <w:b/>
          <w:sz w:val="24"/>
          <w:szCs w:val="24"/>
        </w:rPr>
      </w:pPr>
      <w:r w:rsidRPr="0003072B">
        <w:rPr>
          <w:rFonts w:ascii="Times New Roman" w:eastAsia="Times New Roman" w:hAnsi="Times New Roman" w:cs="Times New Roman"/>
          <w:b/>
          <w:sz w:val="24"/>
          <w:szCs w:val="24"/>
        </w:rPr>
        <w:t>Прогноз транспортного спроса, изменения объемов и характера передвижения населения и перевозов грузов на территории</w:t>
      </w:r>
      <w:proofErr w:type="gramStart"/>
      <w:r w:rsidRPr="0003072B">
        <w:rPr>
          <w:rFonts w:ascii="Times New Roman" w:eastAsia="Times New Roman" w:hAnsi="Times New Roman" w:cs="Times New Roman"/>
          <w:b/>
          <w:sz w:val="24"/>
          <w:szCs w:val="24"/>
        </w:rPr>
        <w:t xml:space="preserve"> .</w:t>
      </w:r>
      <w:proofErr w:type="gramEnd"/>
    </w:p>
    <w:p w:rsidR="0003072B" w:rsidRPr="0003072B" w:rsidRDefault="0003072B" w:rsidP="0003072B">
      <w:pPr>
        <w:keepNext/>
        <w:spacing w:after="0" w:line="240" w:lineRule="auto"/>
        <w:ind w:firstLine="284"/>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На территории </w:t>
      </w:r>
      <w:r w:rsidR="00722FF6">
        <w:rPr>
          <w:rFonts w:ascii="Times New Roman" w:eastAsia="Times New Roman" w:hAnsi="Times New Roman" w:cs="Times New Roman"/>
          <w:sz w:val="24"/>
          <w:szCs w:val="24"/>
        </w:rPr>
        <w:t xml:space="preserve">сельского поселения </w:t>
      </w:r>
      <w:proofErr w:type="gramStart"/>
      <w:r w:rsidR="00722FF6">
        <w:rPr>
          <w:rFonts w:ascii="Times New Roman" w:eastAsia="Times New Roman" w:hAnsi="Times New Roman" w:cs="Times New Roman"/>
          <w:sz w:val="24"/>
          <w:szCs w:val="24"/>
        </w:rPr>
        <w:t>Новая</w:t>
      </w:r>
      <w:proofErr w:type="gramEnd"/>
      <w:r w:rsidR="00722FF6">
        <w:rPr>
          <w:rFonts w:ascii="Times New Roman" w:eastAsia="Times New Roman" w:hAnsi="Times New Roman" w:cs="Times New Roman"/>
          <w:sz w:val="24"/>
          <w:szCs w:val="24"/>
        </w:rPr>
        <w:t xml:space="preserve"> Бинарадка</w:t>
      </w:r>
      <w:r w:rsidRPr="0003072B">
        <w:rPr>
          <w:rFonts w:ascii="Times New Roman" w:eastAsia="Times New Roman" w:hAnsi="Times New Roman" w:cs="Times New Roman"/>
          <w:sz w:val="24"/>
          <w:szCs w:val="24"/>
        </w:rPr>
        <w:t xml:space="preserve"> объекты транспортной инфраструктуры отсутствуют.</w:t>
      </w:r>
    </w:p>
    <w:p w:rsidR="0003072B" w:rsidRPr="0003072B" w:rsidRDefault="0003072B" w:rsidP="0003072B">
      <w:pPr>
        <w:keepNext/>
        <w:spacing w:after="0" w:line="240" w:lineRule="auto"/>
        <w:ind w:firstLine="284"/>
        <w:jc w:val="both"/>
        <w:rPr>
          <w:rFonts w:ascii="Times New Roman" w:eastAsia="Times New Roman" w:hAnsi="Times New Roman" w:cs="Times New Roman"/>
          <w:sz w:val="24"/>
          <w:szCs w:val="24"/>
        </w:rPr>
      </w:pPr>
    </w:p>
    <w:p w:rsidR="0003072B" w:rsidRPr="0003072B" w:rsidRDefault="0003072B" w:rsidP="0003072B">
      <w:pPr>
        <w:keepNext/>
        <w:spacing w:after="0" w:line="240" w:lineRule="auto"/>
        <w:ind w:firstLine="284"/>
        <w:jc w:val="both"/>
        <w:rPr>
          <w:rFonts w:ascii="Times New Roman" w:eastAsia="Times New Roman" w:hAnsi="Times New Roman" w:cs="Times New Roman"/>
          <w:i/>
          <w:sz w:val="24"/>
          <w:szCs w:val="24"/>
        </w:rPr>
      </w:pPr>
      <w:r w:rsidRPr="0003072B">
        <w:rPr>
          <w:rFonts w:ascii="Times New Roman" w:eastAsia="Times New Roman" w:hAnsi="Times New Roman" w:cs="Times New Roman"/>
          <w:i/>
          <w:sz w:val="24"/>
          <w:szCs w:val="24"/>
        </w:rPr>
        <w:t>Анализ современной обеспеченности объектами транспортной инфраструктуры</w:t>
      </w:r>
    </w:p>
    <w:p w:rsidR="0003072B" w:rsidRPr="00722FF6" w:rsidRDefault="0003072B" w:rsidP="0003072B">
      <w:pPr>
        <w:keepNext/>
        <w:spacing w:after="0" w:line="240" w:lineRule="auto"/>
        <w:ind w:firstLine="284"/>
        <w:jc w:val="both"/>
        <w:rPr>
          <w:rFonts w:ascii="Times New Roman" w:eastAsia="Times New Roman" w:hAnsi="Times New Roman" w:cs="Times New Roman"/>
          <w:sz w:val="24"/>
          <w:szCs w:val="24"/>
        </w:rPr>
      </w:pPr>
      <w:r w:rsidRPr="00722FF6">
        <w:rPr>
          <w:rFonts w:ascii="Times New Roman" w:eastAsia="Times New Roman" w:hAnsi="Times New Roman" w:cs="Times New Roman"/>
          <w:sz w:val="24"/>
          <w:szCs w:val="24"/>
        </w:rPr>
        <w:t>Уровень автомобилиза</w:t>
      </w:r>
      <w:r w:rsidR="00E30D30">
        <w:rPr>
          <w:rFonts w:ascii="Times New Roman" w:eastAsia="Times New Roman" w:hAnsi="Times New Roman" w:cs="Times New Roman"/>
          <w:sz w:val="24"/>
          <w:szCs w:val="24"/>
        </w:rPr>
        <w:t>ции в сельском поселении на 2016г составил 12</w:t>
      </w:r>
      <w:r w:rsidRPr="00722FF6">
        <w:rPr>
          <w:rFonts w:ascii="Times New Roman" w:eastAsia="Times New Roman" w:hAnsi="Times New Roman" w:cs="Times New Roman"/>
          <w:sz w:val="24"/>
          <w:szCs w:val="24"/>
        </w:rPr>
        <w:t>0 легковых автомобилей на 1000 жителей и имеет дальнейшую тенденцию к росту. Парк легковых</w:t>
      </w:r>
      <w:r w:rsidR="00E30D30">
        <w:rPr>
          <w:rFonts w:ascii="Times New Roman" w:eastAsia="Times New Roman" w:hAnsi="Times New Roman" w:cs="Times New Roman"/>
          <w:sz w:val="24"/>
          <w:szCs w:val="24"/>
        </w:rPr>
        <w:t xml:space="preserve"> автомобилей составляет около 16</w:t>
      </w:r>
      <w:r w:rsidRPr="00722FF6">
        <w:rPr>
          <w:rFonts w:ascii="Times New Roman" w:eastAsia="Times New Roman" w:hAnsi="Times New Roman" w:cs="Times New Roman"/>
          <w:sz w:val="24"/>
          <w:szCs w:val="24"/>
        </w:rPr>
        <w:t>0 машин.</w:t>
      </w:r>
    </w:p>
    <w:p w:rsidR="0003072B" w:rsidRPr="00E30D30" w:rsidRDefault="0003072B" w:rsidP="0003072B">
      <w:pPr>
        <w:keepNext/>
        <w:spacing w:after="0" w:line="240" w:lineRule="auto"/>
        <w:ind w:firstLine="284"/>
        <w:jc w:val="both"/>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Требования к обеспеченности легкового автотранспорта автозаправочными станциями (АЗС), станциями технического обслуживания (СТО) и местами постоянного хранения индивидуальных легковых автомобилей обозначены в СП 42.13330.2011 «Градостроительство. Планировка и застройка городских и сельских поселений. Актуализированная редакция СНиП 2.07.01-89», так:</w:t>
      </w:r>
    </w:p>
    <w:p w:rsidR="0003072B" w:rsidRPr="00E30D30" w:rsidRDefault="0003072B" w:rsidP="0003072B">
      <w:pPr>
        <w:keepNext/>
        <w:spacing w:after="0" w:line="240" w:lineRule="auto"/>
        <w:ind w:firstLine="284"/>
        <w:jc w:val="both"/>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 согласно п. 11.27, потребность в АЗС составляет: одна топливораздаточная колонка на 1200 легковых автомобилей;</w:t>
      </w:r>
    </w:p>
    <w:p w:rsidR="0003072B" w:rsidRPr="00E30D30" w:rsidRDefault="0003072B" w:rsidP="0003072B">
      <w:pPr>
        <w:keepNext/>
        <w:spacing w:after="0" w:line="240" w:lineRule="auto"/>
        <w:ind w:firstLine="284"/>
        <w:jc w:val="both"/>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 согласно п. 11.26, потребность в СТО составляет: один пост на 200 легковых автомобилей;</w:t>
      </w:r>
    </w:p>
    <w:p w:rsidR="0003072B" w:rsidRPr="00E30D30" w:rsidRDefault="0003072B" w:rsidP="0003072B">
      <w:pPr>
        <w:keepNext/>
        <w:spacing w:after="0" w:line="240" w:lineRule="auto"/>
        <w:ind w:firstLine="284"/>
        <w:jc w:val="both"/>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lastRenderedPageBreak/>
        <w:t>- согласно п. 11.19, общая обеспеченность закрытыми и открытыми автостоянками для постоянного хранения автомобилей должна составлять 90% расчетного числа индивидуальных легковых автомобилей.</w:t>
      </w:r>
    </w:p>
    <w:p w:rsidR="0003072B" w:rsidRPr="00E30D30" w:rsidRDefault="0003072B" w:rsidP="0003072B">
      <w:pPr>
        <w:keepNext/>
        <w:spacing w:after="0" w:line="240" w:lineRule="auto"/>
        <w:ind w:firstLine="284"/>
        <w:jc w:val="both"/>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Исходя из общего количества легковых автомобилей, нормативных требований и наличия объектов дорожного сервиса, видно, что в настоящее время поселение не обеспечено:</w:t>
      </w:r>
    </w:p>
    <w:p w:rsidR="0003072B" w:rsidRPr="00E30D30" w:rsidRDefault="0003072B" w:rsidP="0003072B">
      <w:pPr>
        <w:keepNext/>
        <w:spacing w:after="0" w:line="240" w:lineRule="auto"/>
        <w:ind w:firstLine="284"/>
        <w:jc w:val="both"/>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 СТО - мощностью один пост;</w:t>
      </w:r>
    </w:p>
    <w:p w:rsidR="0003072B" w:rsidRPr="00E30D30" w:rsidRDefault="0003072B" w:rsidP="0003072B">
      <w:pPr>
        <w:keepNext/>
        <w:spacing w:after="0" w:line="240" w:lineRule="auto"/>
        <w:ind w:firstLine="284"/>
        <w:jc w:val="both"/>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 АЗС - мощностью одна топливораздаточная колонка.</w:t>
      </w:r>
    </w:p>
    <w:p w:rsidR="0003072B" w:rsidRPr="0003072B" w:rsidRDefault="0003072B" w:rsidP="0003072B">
      <w:pPr>
        <w:keepNext/>
        <w:spacing w:after="0" w:line="240" w:lineRule="auto"/>
        <w:ind w:firstLine="284"/>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Развитие  экономики  поселения  во  многом  определяется  эффективностью функционирования автомобильного транспорта, которая зависит от уровня развития и состояния </w:t>
      </w:r>
      <w:proofErr w:type="gramStart"/>
      <w:r w:rsidRPr="0003072B">
        <w:rPr>
          <w:rFonts w:ascii="Times New Roman" w:eastAsia="Times New Roman" w:hAnsi="Times New Roman" w:cs="Times New Roman"/>
          <w:sz w:val="24"/>
          <w:szCs w:val="24"/>
        </w:rPr>
        <w:t>сети</w:t>
      </w:r>
      <w:proofErr w:type="gramEnd"/>
      <w:r w:rsidRPr="0003072B">
        <w:rPr>
          <w:rFonts w:ascii="Times New Roman" w:eastAsia="Times New Roman" w:hAnsi="Times New Roman" w:cs="Times New Roman"/>
          <w:sz w:val="24"/>
          <w:szCs w:val="24"/>
        </w:rPr>
        <w:t xml:space="preserve"> автомобильных дорог в границах сельского поселения. </w:t>
      </w:r>
    </w:p>
    <w:p w:rsidR="0003072B" w:rsidRPr="0003072B" w:rsidRDefault="0003072B" w:rsidP="0003072B">
      <w:pPr>
        <w:keepNext/>
        <w:spacing w:after="0" w:line="240" w:lineRule="auto"/>
        <w:ind w:firstLine="284"/>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Недостаточный  уровень  развития  дорожной  сети  приводит  к  значительным потерям  экономики  и  населения   поселения,  является  одним  из  наиболее существенных  ограничений  темпов  роста  социально-экономического  развития  сельского  поселения,  поэтому  совершенствование  сети  автомобильных  дорог  общего  пользования в границах сельского поселения  имеет  </w:t>
      </w:r>
      <w:proofErr w:type="gramStart"/>
      <w:r w:rsidRPr="0003072B">
        <w:rPr>
          <w:rFonts w:ascii="Times New Roman" w:eastAsia="Times New Roman" w:hAnsi="Times New Roman" w:cs="Times New Roman"/>
          <w:sz w:val="24"/>
          <w:szCs w:val="24"/>
        </w:rPr>
        <w:t>важное значение</w:t>
      </w:r>
      <w:proofErr w:type="gramEnd"/>
      <w:r w:rsidRPr="0003072B">
        <w:rPr>
          <w:rFonts w:ascii="Times New Roman" w:eastAsia="Times New Roman" w:hAnsi="Times New Roman" w:cs="Times New Roman"/>
          <w:sz w:val="24"/>
          <w:szCs w:val="24"/>
        </w:rPr>
        <w:t xml:space="preserve"> для поселения.  В  будущем  это позволит   обеспечить  приток   трудовых  ресурсов,  развитие производства, а это в свою очередь приведет к экономическому росту поселения.</w:t>
      </w:r>
    </w:p>
    <w:p w:rsidR="0003072B" w:rsidRPr="0003072B" w:rsidRDefault="0003072B" w:rsidP="0003072B">
      <w:pPr>
        <w:keepNext/>
        <w:spacing w:after="0" w:line="240" w:lineRule="auto"/>
        <w:ind w:firstLine="284"/>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Автомобильные  дороги  подвержены  влиянию  природной  окружающей  среды, хозяйственной  деятельности  человека  и  постоянному  воздействию  транспортных средств, в результате чего меняется технико-эксплуатационное состояние дорог. </w:t>
      </w:r>
    </w:p>
    <w:p w:rsidR="0003072B" w:rsidRPr="0003072B" w:rsidRDefault="0003072B" w:rsidP="0003072B">
      <w:pPr>
        <w:keepNext/>
        <w:spacing w:after="0" w:line="240" w:lineRule="auto"/>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Несоответствие  уровня  развития  автомобильных  дорог  уровню автомобилизации  приводит  к  существенному  росту  расходов,  снижению  скорости движения, повышению уровня аварийности.</w:t>
      </w:r>
    </w:p>
    <w:p w:rsidR="0003072B" w:rsidRPr="0003072B" w:rsidRDefault="0003072B" w:rsidP="0003072B">
      <w:pPr>
        <w:keepNext/>
        <w:spacing w:after="0" w:line="240" w:lineRule="auto"/>
        <w:ind w:firstLine="284"/>
        <w:jc w:val="both"/>
        <w:rPr>
          <w:rFonts w:ascii="Times New Roman" w:eastAsia="Times New Roman" w:hAnsi="Times New Roman" w:cs="Times New Roman"/>
          <w:b/>
          <w:sz w:val="24"/>
          <w:szCs w:val="24"/>
        </w:rPr>
      </w:pPr>
    </w:p>
    <w:p w:rsidR="0003072B" w:rsidRPr="0003072B" w:rsidRDefault="0003072B" w:rsidP="0003072B">
      <w:pPr>
        <w:keepNext/>
        <w:spacing w:after="0" w:line="240" w:lineRule="auto"/>
        <w:jc w:val="center"/>
        <w:rPr>
          <w:rFonts w:ascii="Times New Roman" w:eastAsia="Times New Roman" w:hAnsi="Times New Roman" w:cs="Times New Roman"/>
          <w:b/>
          <w:sz w:val="24"/>
          <w:szCs w:val="24"/>
        </w:rPr>
      </w:pPr>
      <w:r w:rsidRPr="0003072B">
        <w:rPr>
          <w:rFonts w:ascii="Times New Roman" w:eastAsia="Times New Roman" w:hAnsi="Times New Roman" w:cs="Times New Roman"/>
          <w:b/>
          <w:sz w:val="24"/>
          <w:szCs w:val="24"/>
        </w:rPr>
        <w:t>4.Принципиальные варианты развития и оценка по целевым показателям развития транспортной инфраструктуры.</w:t>
      </w:r>
    </w:p>
    <w:p w:rsidR="0003072B" w:rsidRPr="0003072B" w:rsidRDefault="0003072B" w:rsidP="0003072B">
      <w:pPr>
        <w:keepNext/>
        <w:spacing w:after="0" w:line="240" w:lineRule="auto"/>
        <w:ind w:firstLine="284"/>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В связи с увеличением территорий под строительство индивидуального жилья увеличится транспортная нагрузка на улично-дорожную сеть.</w:t>
      </w:r>
    </w:p>
    <w:p w:rsidR="0003072B" w:rsidRPr="0003072B" w:rsidRDefault="0003072B" w:rsidP="0003072B">
      <w:pPr>
        <w:keepNext/>
        <w:spacing w:after="0" w:line="240" w:lineRule="auto"/>
        <w:ind w:firstLine="284"/>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Состояние сети дорог определяется своевременностью, полнотой и качеством выполнения  работ  по  содержанию,  ремонту  и   капитальному  ремонту  и  зависит напрямую  от  объемов  финансирования  и  стратегии  распределения  финансовых ресурсов в условиях их ограниченных объемов. </w:t>
      </w:r>
    </w:p>
    <w:p w:rsidR="0003072B" w:rsidRPr="0003072B" w:rsidRDefault="0003072B" w:rsidP="0003072B">
      <w:pPr>
        <w:keepNext/>
        <w:spacing w:after="0" w:line="240" w:lineRule="auto"/>
        <w:ind w:firstLine="284"/>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В  условиях,  когда  объем  инвестиций  в  дорожный  комплекс  является  явно недостаточным, а рост уровня автомобилизации значительно опережает темпы роста развития  дорожной  сети  на  первый  план  выходят  работы  по  содержанию  и эксплуатации дорог. При выполнении текущего ремонта используются современные технологии  с  использованием  специализированных  машин  и механизмов, позволяющих сократить ручной труд и обеспечить высокое качество выполняемых работ.  При  этом  текущий  ремонт  в  отличие  от  капитального,  не  решает  задач, связанных с повышением  качества дорожного покрытия - характеристик ровности, шероховатости, прочности и т.д. </w:t>
      </w:r>
    </w:p>
    <w:p w:rsidR="0003072B" w:rsidRPr="0003072B" w:rsidRDefault="0003072B" w:rsidP="0003072B">
      <w:pPr>
        <w:keepNext/>
        <w:spacing w:after="0" w:line="240" w:lineRule="auto"/>
        <w:ind w:firstLine="284"/>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Недофинансирование  дорожной  отрасли,  в  условиях  постоянного  роста интенсивности  движения,  изменения  состава  движения  в  сторону  увеличения грузоподъемности транспортных средств, приводит к несоблюдению межремонтных сроков, накоплению количества участков </w:t>
      </w:r>
      <w:proofErr w:type="spellStart"/>
      <w:r w:rsidRPr="0003072B">
        <w:rPr>
          <w:rFonts w:ascii="Times New Roman" w:eastAsia="Times New Roman" w:hAnsi="Times New Roman" w:cs="Times New Roman"/>
          <w:sz w:val="24"/>
          <w:szCs w:val="24"/>
        </w:rPr>
        <w:t>недоремонта</w:t>
      </w:r>
      <w:proofErr w:type="spellEnd"/>
      <w:r w:rsidRPr="0003072B">
        <w:rPr>
          <w:rFonts w:ascii="Times New Roman" w:eastAsia="Times New Roman" w:hAnsi="Times New Roman" w:cs="Times New Roman"/>
          <w:sz w:val="24"/>
          <w:szCs w:val="24"/>
        </w:rPr>
        <w:t>.</w:t>
      </w:r>
    </w:p>
    <w:p w:rsidR="0003072B" w:rsidRPr="0003072B" w:rsidRDefault="0003072B" w:rsidP="0003072B">
      <w:pPr>
        <w:keepNext/>
        <w:spacing w:after="0" w:line="240" w:lineRule="auto"/>
        <w:ind w:firstLine="284"/>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Учитывая </w:t>
      </w:r>
      <w:proofErr w:type="gramStart"/>
      <w:r w:rsidRPr="0003072B">
        <w:rPr>
          <w:rFonts w:ascii="Times New Roman" w:eastAsia="Times New Roman" w:hAnsi="Times New Roman" w:cs="Times New Roman"/>
          <w:sz w:val="24"/>
          <w:szCs w:val="24"/>
        </w:rPr>
        <w:t>вышеизложенное</w:t>
      </w:r>
      <w:proofErr w:type="gramEnd"/>
      <w:r w:rsidRPr="0003072B">
        <w:rPr>
          <w:rFonts w:ascii="Times New Roman" w:eastAsia="Times New Roman" w:hAnsi="Times New Roman" w:cs="Times New Roman"/>
          <w:sz w:val="24"/>
          <w:szCs w:val="24"/>
        </w:rPr>
        <w:t>, в условиях ограниченных финансовых средств стоит задача их оптимального использования с целью максимально возможного снижения количества проблемных участков автомобильных дорог и сооружений на них.</w:t>
      </w:r>
    </w:p>
    <w:p w:rsidR="0003072B" w:rsidRPr="0003072B" w:rsidRDefault="0003072B" w:rsidP="0003072B">
      <w:pPr>
        <w:keepNext/>
        <w:suppressAutoHyphens/>
        <w:spacing w:after="0" w:line="240" w:lineRule="auto"/>
        <w:ind w:firstLine="567"/>
        <w:rPr>
          <w:rFonts w:ascii="Times New Roman" w:eastAsia="Times New Roman" w:hAnsi="Times New Roman" w:cs="Times New Roman"/>
          <w:sz w:val="24"/>
          <w:szCs w:val="24"/>
        </w:rPr>
      </w:pPr>
    </w:p>
    <w:p w:rsidR="0003072B" w:rsidRPr="00E30D30" w:rsidRDefault="0003072B" w:rsidP="0003072B">
      <w:pPr>
        <w:keepNext/>
        <w:suppressAutoHyphens/>
        <w:spacing w:after="0" w:line="240" w:lineRule="auto"/>
        <w:rPr>
          <w:rFonts w:ascii="Times New Roman" w:eastAsia="Times New Roman" w:hAnsi="Times New Roman" w:cs="Times New Roman"/>
          <w:b/>
          <w:sz w:val="24"/>
          <w:szCs w:val="24"/>
        </w:rPr>
      </w:pPr>
      <w:r w:rsidRPr="00E30D30">
        <w:rPr>
          <w:rFonts w:ascii="Times New Roman" w:eastAsia="Times New Roman" w:hAnsi="Times New Roman" w:cs="Times New Roman"/>
          <w:b/>
          <w:sz w:val="24"/>
          <w:szCs w:val="24"/>
        </w:rPr>
        <w:t xml:space="preserve">ЦЕЛЕВЫЕ ПОКАЗАТЕЛИ РАЗВИТИЯ ТРАНСПОРТНОЙ ИНФРАСТРУКТУРЫ </w:t>
      </w:r>
    </w:p>
    <w:p w:rsidR="0003072B" w:rsidRPr="00E30D30" w:rsidRDefault="0003072B" w:rsidP="0003072B">
      <w:pPr>
        <w:keepNext/>
        <w:widowControl w:val="0"/>
        <w:shd w:val="clear" w:color="auto" w:fill="FFFFFF"/>
        <w:tabs>
          <w:tab w:val="left" w:pos="1080"/>
        </w:tabs>
        <w:suppressAutoHyphens/>
        <w:autoSpaceDE w:val="0"/>
        <w:spacing w:after="0" w:line="240" w:lineRule="auto"/>
        <w:jc w:val="both"/>
        <w:rPr>
          <w:rFonts w:ascii="Times New Roman" w:eastAsia="Times New Roman" w:hAnsi="Times New Roman" w:cs="Times New Roman"/>
          <w:bCs/>
          <w:sz w:val="24"/>
          <w:szCs w:val="24"/>
        </w:rPr>
      </w:pPr>
      <w:r w:rsidRPr="00E30D30">
        <w:rPr>
          <w:rFonts w:ascii="Times New Roman" w:eastAsia="Times New Roman" w:hAnsi="Times New Roman" w:cs="Times New Roman"/>
          <w:bCs/>
          <w:sz w:val="24"/>
          <w:szCs w:val="24"/>
        </w:rPr>
        <w:t xml:space="preserve">Целевые индикаторы и показатели развития системы транспортной инфраструктуры  сельского поселения </w:t>
      </w:r>
      <w:r w:rsidR="00E30D30" w:rsidRPr="00E30D30">
        <w:rPr>
          <w:rFonts w:ascii="Times New Roman" w:eastAsia="Times New Roman" w:hAnsi="Times New Roman" w:cs="Times New Roman"/>
          <w:bCs/>
          <w:sz w:val="24"/>
          <w:szCs w:val="24"/>
        </w:rPr>
        <w:t>Новая Бинарадка</w:t>
      </w:r>
      <w:proofErr w:type="gramStart"/>
      <w:r w:rsidR="00E30D30" w:rsidRPr="00E30D30">
        <w:rPr>
          <w:rFonts w:ascii="Times New Roman" w:eastAsia="Times New Roman" w:hAnsi="Times New Roman" w:cs="Times New Roman"/>
          <w:bCs/>
          <w:sz w:val="24"/>
          <w:szCs w:val="24"/>
        </w:rPr>
        <w:t xml:space="preserve"> </w:t>
      </w:r>
      <w:r w:rsidRPr="00E30D30">
        <w:rPr>
          <w:rFonts w:ascii="Times New Roman" w:eastAsia="Times New Roman" w:hAnsi="Times New Roman" w:cs="Times New Roman"/>
          <w:bCs/>
          <w:sz w:val="24"/>
          <w:szCs w:val="24"/>
        </w:rPr>
        <w:t>.</w:t>
      </w:r>
      <w:proofErr w:type="gramEnd"/>
    </w:p>
    <w:p w:rsidR="0003072B" w:rsidRPr="00E30D30" w:rsidRDefault="0003072B" w:rsidP="0003072B">
      <w:pPr>
        <w:keepNext/>
        <w:suppressAutoHyphens/>
        <w:spacing w:after="0" w:line="240" w:lineRule="auto"/>
        <w:jc w:val="both"/>
        <w:rPr>
          <w:rFonts w:ascii="Times New Roman" w:eastAsia="Calibri" w:hAnsi="Times New Roman" w:cs="Times New Roman"/>
          <w:sz w:val="24"/>
          <w:szCs w:val="24"/>
          <w:lang w:eastAsia="ar-SA"/>
        </w:rPr>
      </w:pPr>
    </w:p>
    <w:p w:rsidR="0003072B" w:rsidRPr="00E30D30" w:rsidRDefault="0003072B" w:rsidP="0003072B">
      <w:pPr>
        <w:keepNext/>
        <w:suppressAutoHyphens/>
        <w:spacing w:after="0" w:line="240" w:lineRule="auto"/>
        <w:jc w:val="both"/>
        <w:rPr>
          <w:rFonts w:ascii="Times New Roman" w:eastAsia="Calibri" w:hAnsi="Times New Roman" w:cs="Times New Roman"/>
          <w:sz w:val="24"/>
          <w:szCs w:val="24"/>
          <w:lang w:eastAsia="ar-SA"/>
        </w:rPr>
      </w:pPr>
      <w:r w:rsidRPr="00E30D30">
        <w:rPr>
          <w:rFonts w:ascii="Times New Roman" w:eastAsia="Calibri" w:hAnsi="Times New Roman" w:cs="Times New Roman"/>
          <w:sz w:val="24"/>
          <w:szCs w:val="24"/>
          <w:lang w:eastAsia="ar-SA"/>
        </w:rPr>
        <w:t>Таблица 4 – Целевые индикаторы для проведения мониторинга за реализацией программы комплексного развития транспортной инфраструктуры – текущее состояние</w:t>
      </w:r>
    </w:p>
    <w:tbl>
      <w:tblPr>
        <w:tblW w:w="9946" w:type="dxa"/>
        <w:jc w:val="center"/>
        <w:tblInd w:w="-1141" w:type="dxa"/>
        <w:tblLayout w:type="fixed"/>
        <w:tblLook w:val="0000" w:firstRow="0" w:lastRow="0" w:firstColumn="0" w:lastColumn="0" w:noHBand="0" w:noVBand="0"/>
      </w:tblPr>
      <w:tblGrid>
        <w:gridCol w:w="2520"/>
        <w:gridCol w:w="2227"/>
        <w:gridCol w:w="607"/>
        <w:gridCol w:w="946"/>
        <w:gridCol w:w="900"/>
        <w:gridCol w:w="946"/>
        <w:gridCol w:w="900"/>
        <w:gridCol w:w="900"/>
      </w:tblGrid>
      <w:tr w:rsidR="00E30D30" w:rsidRPr="00E30D30" w:rsidTr="00E30D30">
        <w:trPr>
          <w:trHeight w:val="315"/>
          <w:tblHeader/>
          <w:jc w:val="center"/>
        </w:trPr>
        <w:tc>
          <w:tcPr>
            <w:tcW w:w="2520" w:type="dxa"/>
            <w:tcBorders>
              <w:top w:val="single" w:sz="4" w:space="0" w:color="000000"/>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b/>
                <w:bCs/>
                <w:sz w:val="24"/>
                <w:szCs w:val="24"/>
              </w:rPr>
            </w:pPr>
            <w:r w:rsidRPr="00E30D30">
              <w:rPr>
                <w:rFonts w:ascii="Times New Roman" w:eastAsia="Times New Roman" w:hAnsi="Times New Roman" w:cs="Times New Roman"/>
                <w:b/>
                <w:bCs/>
                <w:sz w:val="24"/>
                <w:szCs w:val="24"/>
              </w:rPr>
              <w:lastRenderedPageBreak/>
              <w:t>Группа индикаторов</w:t>
            </w:r>
          </w:p>
        </w:tc>
        <w:tc>
          <w:tcPr>
            <w:tcW w:w="2227" w:type="dxa"/>
            <w:tcBorders>
              <w:top w:val="single" w:sz="4" w:space="0" w:color="000000"/>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b/>
                <w:bCs/>
                <w:sz w:val="24"/>
                <w:szCs w:val="24"/>
              </w:rPr>
            </w:pPr>
            <w:r w:rsidRPr="00E30D30">
              <w:rPr>
                <w:rFonts w:ascii="Times New Roman" w:eastAsia="Times New Roman" w:hAnsi="Times New Roman" w:cs="Times New Roman"/>
                <w:b/>
                <w:bCs/>
                <w:sz w:val="24"/>
                <w:szCs w:val="24"/>
              </w:rPr>
              <w:t>Наименование целевых индикаторов</w:t>
            </w:r>
          </w:p>
        </w:tc>
        <w:tc>
          <w:tcPr>
            <w:tcW w:w="607" w:type="dxa"/>
            <w:tcBorders>
              <w:top w:val="single" w:sz="4" w:space="0" w:color="000000"/>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b/>
                <w:bCs/>
                <w:sz w:val="24"/>
                <w:szCs w:val="24"/>
              </w:rPr>
            </w:pPr>
            <w:r w:rsidRPr="00E30D30">
              <w:rPr>
                <w:rFonts w:ascii="Times New Roman" w:eastAsia="Times New Roman" w:hAnsi="Times New Roman" w:cs="Times New Roman"/>
                <w:b/>
                <w:bCs/>
                <w:sz w:val="24"/>
                <w:szCs w:val="24"/>
              </w:rPr>
              <w:t>Ед. изм.</w:t>
            </w:r>
          </w:p>
        </w:tc>
        <w:tc>
          <w:tcPr>
            <w:tcW w:w="946" w:type="dxa"/>
            <w:tcBorders>
              <w:top w:val="single" w:sz="4" w:space="0" w:color="000000"/>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b/>
                <w:bCs/>
                <w:sz w:val="24"/>
                <w:szCs w:val="24"/>
              </w:rPr>
            </w:pPr>
            <w:r w:rsidRPr="00E30D30">
              <w:rPr>
                <w:rFonts w:ascii="Times New Roman" w:eastAsia="Times New Roman" w:hAnsi="Times New Roman" w:cs="Times New Roman"/>
                <w:b/>
                <w:bCs/>
                <w:sz w:val="24"/>
                <w:szCs w:val="24"/>
              </w:rPr>
              <w:t>2017</w:t>
            </w:r>
          </w:p>
        </w:tc>
        <w:tc>
          <w:tcPr>
            <w:tcW w:w="900" w:type="dxa"/>
            <w:tcBorders>
              <w:top w:val="single" w:sz="4" w:space="0" w:color="000000"/>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b/>
                <w:bCs/>
                <w:sz w:val="24"/>
                <w:szCs w:val="24"/>
              </w:rPr>
            </w:pPr>
            <w:r w:rsidRPr="00E30D30">
              <w:rPr>
                <w:rFonts w:ascii="Times New Roman" w:eastAsia="Times New Roman" w:hAnsi="Times New Roman" w:cs="Times New Roman"/>
                <w:b/>
                <w:bCs/>
                <w:sz w:val="24"/>
                <w:szCs w:val="24"/>
              </w:rPr>
              <w:t>2018</w:t>
            </w:r>
          </w:p>
        </w:tc>
        <w:tc>
          <w:tcPr>
            <w:tcW w:w="946" w:type="dxa"/>
            <w:tcBorders>
              <w:top w:val="single" w:sz="4" w:space="0" w:color="000000"/>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b/>
                <w:bCs/>
                <w:sz w:val="24"/>
                <w:szCs w:val="24"/>
              </w:rPr>
            </w:pPr>
            <w:r w:rsidRPr="00E30D30">
              <w:rPr>
                <w:rFonts w:ascii="Times New Roman" w:eastAsia="Times New Roman" w:hAnsi="Times New Roman" w:cs="Times New Roman"/>
                <w:b/>
                <w:bCs/>
                <w:sz w:val="24"/>
                <w:szCs w:val="24"/>
              </w:rPr>
              <w:t>2019</w:t>
            </w:r>
          </w:p>
        </w:tc>
        <w:tc>
          <w:tcPr>
            <w:tcW w:w="900" w:type="dxa"/>
            <w:tcBorders>
              <w:top w:val="single" w:sz="4" w:space="0" w:color="000000"/>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b/>
                <w:bCs/>
                <w:sz w:val="24"/>
                <w:szCs w:val="24"/>
              </w:rPr>
            </w:pPr>
            <w:r w:rsidRPr="00E30D30">
              <w:rPr>
                <w:rFonts w:ascii="Times New Roman" w:eastAsia="Times New Roman" w:hAnsi="Times New Roman" w:cs="Times New Roman"/>
                <w:b/>
                <w:bCs/>
                <w:sz w:val="24"/>
                <w:szCs w:val="24"/>
              </w:rPr>
              <w:t>2020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b/>
                <w:bCs/>
                <w:sz w:val="24"/>
                <w:szCs w:val="24"/>
              </w:rPr>
            </w:pPr>
            <w:r w:rsidRPr="00E30D30">
              <w:rPr>
                <w:rFonts w:ascii="Times New Roman" w:eastAsia="Times New Roman" w:hAnsi="Times New Roman" w:cs="Times New Roman"/>
                <w:b/>
                <w:bCs/>
                <w:sz w:val="24"/>
                <w:szCs w:val="24"/>
              </w:rPr>
              <w:t>2030</w:t>
            </w:r>
          </w:p>
        </w:tc>
      </w:tr>
      <w:tr w:rsidR="00E30D30" w:rsidRPr="00E30D30" w:rsidTr="00E30D30">
        <w:trPr>
          <w:cantSplit/>
          <w:trHeight w:val="868"/>
          <w:jc w:val="center"/>
        </w:trPr>
        <w:tc>
          <w:tcPr>
            <w:tcW w:w="2520" w:type="dxa"/>
            <w:vMerge w:val="restart"/>
            <w:tcBorders>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Критерии доступности для населения транспортных слуг</w:t>
            </w:r>
          </w:p>
        </w:tc>
        <w:tc>
          <w:tcPr>
            <w:tcW w:w="2227" w:type="dxa"/>
            <w:tcBorders>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Система автомобильных улиц и дорог</w:t>
            </w:r>
          </w:p>
        </w:tc>
        <w:tc>
          <w:tcPr>
            <w:tcW w:w="607" w:type="dxa"/>
            <w:tcBorders>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км</w:t>
            </w:r>
          </w:p>
        </w:tc>
        <w:tc>
          <w:tcPr>
            <w:tcW w:w="946" w:type="dxa"/>
            <w:tcBorders>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10,5</w:t>
            </w:r>
          </w:p>
        </w:tc>
        <w:tc>
          <w:tcPr>
            <w:tcW w:w="900" w:type="dxa"/>
            <w:tcBorders>
              <w:left w:val="single" w:sz="4" w:space="0" w:color="000000"/>
              <w:bottom w:val="single" w:sz="4" w:space="0" w:color="000000"/>
            </w:tcBorders>
            <w:shd w:val="clear" w:color="auto" w:fill="auto"/>
            <w:vAlign w:val="center"/>
          </w:tcPr>
          <w:p w:rsidR="00E30D30" w:rsidRPr="00E30D30" w:rsidRDefault="00E30D30" w:rsidP="0003072B">
            <w:pPr>
              <w:keepNext/>
              <w:spacing w:after="0" w:line="240" w:lineRule="auto"/>
              <w:jc w:val="center"/>
              <w:rPr>
                <w:rFonts w:ascii="Times New Roman" w:eastAsia="Times New Roman" w:hAnsi="Times New Roman" w:cs="Times New Roman"/>
                <w:sz w:val="24"/>
                <w:szCs w:val="24"/>
              </w:rPr>
            </w:pPr>
          </w:p>
          <w:p w:rsidR="00E30D30" w:rsidRPr="00E30D30" w:rsidRDefault="00E30D30" w:rsidP="0003072B">
            <w:pPr>
              <w:keepNext/>
              <w:spacing w:after="0" w:line="240" w:lineRule="auto"/>
              <w:jc w:val="center"/>
              <w:rPr>
                <w:rFonts w:ascii="Times New Roman" w:eastAsia="Times New Roman" w:hAnsi="Times New Roman" w:cs="Times New Roman"/>
                <w:sz w:val="24"/>
                <w:szCs w:val="24"/>
              </w:rPr>
            </w:pPr>
          </w:p>
          <w:p w:rsidR="00E30D30" w:rsidRPr="00E30D30" w:rsidRDefault="00E30D30" w:rsidP="0003072B">
            <w:pPr>
              <w:keepNext/>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10,5</w:t>
            </w:r>
          </w:p>
        </w:tc>
        <w:tc>
          <w:tcPr>
            <w:tcW w:w="946" w:type="dxa"/>
            <w:tcBorders>
              <w:left w:val="single" w:sz="4" w:space="0" w:color="000000"/>
              <w:bottom w:val="single" w:sz="4" w:space="0" w:color="000000"/>
            </w:tcBorders>
            <w:shd w:val="clear" w:color="auto" w:fill="auto"/>
            <w:vAlign w:val="center"/>
          </w:tcPr>
          <w:p w:rsidR="00E30D30" w:rsidRPr="00E30D30" w:rsidRDefault="00E30D30" w:rsidP="0003072B">
            <w:pPr>
              <w:keepNext/>
              <w:spacing w:after="0" w:line="240" w:lineRule="auto"/>
              <w:jc w:val="center"/>
              <w:rPr>
                <w:rFonts w:ascii="Times New Roman" w:eastAsia="Times New Roman" w:hAnsi="Times New Roman" w:cs="Times New Roman"/>
                <w:sz w:val="24"/>
                <w:szCs w:val="24"/>
              </w:rPr>
            </w:pPr>
          </w:p>
          <w:p w:rsidR="00E30D30" w:rsidRPr="00E30D30" w:rsidRDefault="00E30D30" w:rsidP="0003072B">
            <w:pPr>
              <w:keepNext/>
              <w:spacing w:after="0" w:line="240" w:lineRule="auto"/>
              <w:jc w:val="center"/>
              <w:rPr>
                <w:rFonts w:ascii="Times New Roman" w:eastAsia="Times New Roman" w:hAnsi="Times New Roman" w:cs="Times New Roman"/>
                <w:sz w:val="24"/>
                <w:szCs w:val="24"/>
              </w:rPr>
            </w:pPr>
          </w:p>
          <w:p w:rsidR="00E30D30" w:rsidRPr="00E30D30" w:rsidRDefault="00E30D30" w:rsidP="0003072B">
            <w:pPr>
              <w:keepNext/>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10,5</w:t>
            </w:r>
          </w:p>
        </w:tc>
        <w:tc>
          <w:tcPr>
            <w:tcW w:w="900" w:type="dxa"/>
            <w:tcBorders>
              <w:left w:val="single" w:sz="4" w:space="0" w:color="000000"/>
              <w:bottom w:val="single" w:sz="4" w:space="0" w:color="000000"/>
            </w:tcBorders>
            <w:shd w:val="clear" w:color="auto" w:fill="auto"/>
            <w:vAlign w:val="center"/>
          </w:tcPr>
          <w:p w:rsidR="00E30D30" w:rsidRPr="00E30D30" w:rsidRDefault="00E30D30" w:rsidP="0003072B">
            <w:pPr>
              <w:keepNext/>
              <w:spacing w:after="0" w:line="240" w:lineRule="auto"/>
              <w:jc w:val="center"/>
              <w:rPr>
                <w:rFonts w:ascii="Times New Roman" w:eastAsia="Times New Roman" w:hAnsi="Times New Roman" w:cs="Times New Roman"/>
                <w:sz w:val="24"/>
                <w:szCs w:val="24"/>
              </w:rPr>
            </w:pPr>
          </w:p>
          <w:p w:rsidR="00E30D30" w:rsidRPr="00E30D30" w:rsidRDefault="00E30D30" w:rsidP="0003072B">
            <w:pPr>
              <w:keepNext/>
              <w:spacing w:after="0" w:line="240" w:lineRule="auto"/>
              <w:jc w:val="center"/>
              <w:rPr>
                <w:rFonts w:ascii="Times New Roman" w:eastAsia="Times New Roman" w:hAnsi="Times New Roman" w:cs="Times New Roman"/>
                <w:sz w:val="24"/>
                <w:szCs w:val="24"/>
              </w:rPr>
            </w:pPr>
          </w:p>
          <w:p w:rsidR="00E30D30" w:rsidRPr="00E30D30" w:rsidRDefault="00E30D30" w:rsidP="0003072B">
            <w:pPr>
              <w:keepNext/>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10,5</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D30" w:rsidRPr="00E30D30" w:rsidRDefault="00E30D30" w:rsidP="0003072B">
            <w:pPr>
              <w:keepNext/>
              <w:spacing w:after="0" w:line="240" w:lineRule="auto"/>
              <w:jc w:val="center"/>
              <w:rPr>
                <w:rFonts w:ascii="Times New Roman" w:eastAsia="Times New Roman" w:hAnsi="Times New Roman" w:cs="Times New Roman"/>
                <w:sz w:val="24"/>
                <w:szCs w:val="24"/>
              </w:rPr>
            </w:pPr>
          </w:p>
          <w:p w:rsidR="00E30D30" w:rsidRPr="00E30D30" w:rsidRDefault="00E30D30" w:rsidP="0003072B">
            <w:pPr>
              <w:keepNext/>
              <w:spacing w:after="0" w:line="240" w:lineRule="auto"/>
              <w:jc w:val="center"/>
              <w:rPr>
                <w:rFonts w:ascii="Times New Roman" w:eastAsia="Times New Roman" w:hAnsi="Times New Roman" w:cs="Times New Roman"/>
                <w:sz w:val="24"/>
                <w:szCs w:val="24"/>
              </w:rPr>
            </w:pPr>
          </w:p>
          <w:p w:rsidR="00E30D30" w:rsidRPr="00E30D30" w:rsidRDefault="00E30D30" w:rsidP="0003072B">
            <w:pPr>
              <w:keepNext/>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10,5</w:t>
            </w:r>
          </w:p>
        </w:tc>
      </w:tr>
      <w:tr w:rsidR="00E30D30" w:rsidRPr="00E30D30" w:rsidTr="00E30D30">
        <w:trPr>
          <w:cantSplit/>
          <w:trHeight w:val="735"/>
          <w:jc w:val="center"/>
        </w:trPr>
        <w:tc>
          <w:tcPr>
            <w:tcW w:w="2520" w:type="dxa"/>
            <w:vMerge/>
            <w:tcBorders>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p>
        </w:tc>
        <w:tc>
          <w:tcPr>
            <w:tcW w:w="2227" w:type="dxa"/>
            <w:tcBorders>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Улучшенная структура уличн</w:t>
            </w:r>
            <w:proofErr w:type="gramStart"/>
            <w:r w:rsidRPr="00E30D30">
              <w:rPr>
                <w:rFonts w:ascii="Times New Roman" w:eastAsia="Times New Roman" w:hAnsi="Times New Roman" w:cs="Times New Roman"/>
                <w:sz w:val="24"/>
                <w:szCs w:val="24"/>
              </w:rPr>
              <w:t>о-</w:t>
            </w:r>
            <w:proofErr w:type="gramEnd"/>
            <w:r w:rsidRPr="00E30D30">
              <w:rPr>
                <w:rFonts w:ascii="Times New Roman" w:eastAsia="Times New Roman" w:hAnsi="Times New Roman" w:cs="Times New Roman"/>
                <w:sz w:val="24"/>
                <w:szCs w:val="24"/>
              </w:rPr>
              <w:t xml:space="preserve"> дорожной сети</w:t>
            </w:r>
          </w:p>
        </w:tc>
        <w:tc>
          <w:tcPr>
            <w:tcW w:w="607" w:type="dxa"/>
            <w:tcBorders>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м</w:t>
            </w:r>
          </w:p>
        </w:tc>
        <w:tc>
          <w:tcPr>
            <w:tcW w:w="946" w:type="dxa"/>
            <w:tcBorders>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p>
          <w:p w:rsidR="00E30D30" w:rsidRPr="00E30D30" w:rsidRDefault="00E30D30" w:rsidP="0003072B">
            <w:pPr>
              <w:keepNext/>
              <w:spacing w:after="0" w:line="240" w:lineRule="auto"/>
              <w:jc w:val="center"/>
              <w:rPr>
                <w:rFonts w:ascii="Times New Roman" w:eastAsia="Times New Roman" w:hAnsi="Times New Roman" w:cs="Times New Roman"/>
                <w:sz w:val="24"/>
                <w:szCs w:val="24"/>
              </w:rPr>
            </w:pPr>
          </w:p>
          <w:p w:rsidR="00E30D30" w:rsidRPr="00E30D30" w:rsidRDefault="00E30D30" w:rsidP="0003072B">
            <w:pPr>
              <w:keepNext/>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1300</w:t>
            </w:r>
          </w:p>
        </w:tc>
        <w:tc>
          <w:tcPr>
            <w:tcW w:w="900" w:type="dxa"/>
            <w:tcBorders>
              <w:left w:val="single" w:sz="4" w:space="0" w:color="000000"/>
              <w:bottom w:val="single" w:sz="4" w:space="0" w:color="000000"/>
            </w:tcBorders>
            <w:shd w:val="clear" w:color="auto" w:fill="auto"/>
            <w:vAlign w:val="center"/>
          </w:tcPr>
          <w:p w:rsidR="00E30D30" w:rsidRPr="00E30D30" w:rsidRDefault="00E30D30" w:rsidP="0003072B">
            <w:pPr>
              <w:keepNext/>
              <w:spacing w:after="0" w:line="240" w:lineRule="auto"/>
              <w:jc w:val="center"/>
              <w:rPr>
                <w:rFonts w:ascii="Times New Roman" w:eastAsia="Times New Roman" w:hAnsi="Times New Roman" w:cs="Times New Roman"/>
                <w:sz w:val="24"/>
                <w:szCs w:val="24"/>
              </w:rPr>
            </w:pPr>
          </w:p>
          <w:p w:rsidR="00E30D30" w:rsidRPr="00E30D30" w:rsidRDefault="00E30D30" w:rsidP="0003072B">
            <w:pPr>
              <w:keepNext/>
              <w:spacing w:after="0" w:line="240" w:lineRule="auto"/>
              <w:jc w:val="center"/>
              <w:rPr>
                <w:rFonts w:ascii="Times New Roman" w:eastAsia="Times New Roman" w:hAnsi="Times New Roman" w:cs="Times New Roman"/>
                <w:sz w:val="24"/>
                <w:szCs w:val="24"/>
              </w:rPr>
            </w:pPr>
          </w:p>
          <w:p w:rsidR="00E30D30" w:rsidRPr="00E30D30" w:rsidRDefault="00E30D30" w:rsidP="0003072B">
            <w:pPr>
              <w:keepNext/>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2600</w:t>
            </w:r>
          </w:p>
        </w:tc>
        <w:tc>
          <w:tcPr>
            <w:tcW w:w="946" w:type="dxa"/>
            <w:tcBorders>
              <w:left w:val="single" w:sz="4" w:space="0" w:color="000000"/>
              <w:bottom w:val="single" w:sz="4" w:space="0" w:color="000000"/>
            </w:tcBorders>
            <w:shd w:val="clear" w:color="auto" w:fill="auto"/>
            <w:vAlign w:val="center"/>
          </w:tcPr>
          <w:p w:rsidR="00E30D30" w:rsidRPr="00E30D30" w:rsidRDefault="00E30D30" w:rsidP="0003072B">
            <w:pPr>
              <w:keepNext/>
              <w:spacing w:after="0" w:line="240" w:lineRule="auto"/>
              <w:jc w:val="center"/>
              <w:rPr>
                <w:rFonts w:ascii="Times New Roman" w:eastAsia="Times New Roman" w:hAnsi="Times New Roman" w:cs="Times New Roman"/>
                <w:sz w:val="24"/>
                <w:szCs w:val="24"/>
              </w:rPr>
            </w:pPr>
          </w:p>
          <w:p w:rsidR="00E30D30" w:rsidRPr="00E30D30" w:rsidRDefault="00E30D30" w:rsidP="0003072B">
            <w:pPr>
              <w:keepNext/>
              <w:spacing w:after="0" w:line="240" w:lineRule="auto"/>
              <w:jc w:val="center"/>
              <w:rPr>
                <w:rFonts w:ascii="Times New Roman" w:eastAsia="Times New Roman" w:hAnsi="Times New Roman" w:cs="Times New Roman"/>
                <w:sz w:val="24"/>
                <w:szCs w:val="24"/>
              </w:rPr>
            </w:pPr>
          </w:p>
          <w:p w:rsidR="00E30D30" w:rsidRPr="00E30D30" w:rsidRDefault="00E30D30" w:rsidP="0003072B">
            <w:pPr>
              <w:keepNext/>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3900</w:t>
            </w:r>
          </w:p>
        </w:tc>
        <w:tc>
          <w:tcPr>
            <w:tcW w:w="900" w:type="dxa"/>
            <w:tcBorders>
              <w:left w:val="single" w:sz="4" w:space="0" w:color="000000"/>
              <w:bottom w:val="single" w:sz="4" w:space="0" w:color="000000"/>
            </w:tcBorders>
            <w:shd w:val="clear" w:color="auto" w:fill="auto"/>
            <w:vAlign w:val="center"/>
          </w:tcPr>
          <w:p w:rsidR="00E30D30" w:rsidRPr="00E30D30" w:rsidRDefault="00E30D30" w:rsidP="0003072B">
            <w:pPr>
              <w:keepNext/>
              <w:spacing w:after="0" w:line="240" w:lineRule="auto"/>
              <w:jc w:val="center"/>
              <w:rPr>
                <w:rFonts w:ascii="Times New Roman" w:eastAsia="Times New Roman" w:hAnsi="Times New Roman" w:cs="Times New Roman"/>
                <w:sz w:val="24"/>
                <w:szCs w:val="24"/>
              </w:rPr>
            </w:pPr>
          </w:p>
          <w:p w:rsidR="00E30D30" w:rsidRPr="00E30D30" w:rsidRDefault="00E30D30" w:rsidP="0003072B">
            <w:pPr>
              <w:keepNext/>
              <w:spacing w:after="0" w:line="240" w:lineRule="auto"/>
              <w:jc w:val="center"/>
              <w:rPr>
                <w:rFonts w:ascii="Times New Roman" w:eastAsia="Times New Roman" w:hAnsi="Times New Roman" w:cs="Times New Roman"/>
                <w:sz w:val="24"/>
                <w:szCs w:val="24"/>
              </w:rPr>
            </w:pPr>
          </w:p>
          <w:p w:rsidR="00E30D30" w:rsidRPr="00E30D30" w:rsidRDefault="00E30D30" w:rsidP="0003072B">
            <w:pPr>
              <w:keepNext/>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5200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D30" w:rsidRPr="00E30D30" w:rsidRDefault="00E30D30" w:rsidP="0003072B">
            <w:pPr>
              <w:keepNext/>
              <w:spacing w:after="0" w:line="240" w:lineRule="auto"/>
              <w:jc w:val="center"/>
              <w:rPr>
                <w:rFonts w:ascii="Times New Roman" w:eastAsia="Times New Roman" w:hAnsi="Times New Roman" w:cs="Times New Roman"/>
                <w:sz w:val="24"/>
                <w:szCs w:val="24"/>
              </w:rPr>
            </w:pPr>
          </w:p>
          <w:p w:rsidR="00E30D30" w:rsidRPr="00E30D30" w:rsidRDefault="00E30D30" w:rsidP="0003072B">
            <w:pPr>
              <w:keepNext/>
              <w:spacing w:after="0" w:line="240" w:lineRule="auto"/>
              <w:jc w:val="center"/>
              <w:rPr>
                <w:rFonts w:ascii="Times New Roman" w:eastAsia="Times New Roman" w:hAnsi="Times New Roman" w:cs="Times New Roman"/>
                <w:sz w:val="24"/>
                <w:szCs w:val="24"/>
              </w:rPr>
            </w:pPr>
          </w:p>
          <w:p w:rsidR="00E30D30" w:rsidRPr="00E30D30" w:rsidRDefault="00E30D30" w:rsidP="0003072B">
            <w:pPr>
              <w:keepNext/>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6500</w:t>
            </w:r>
          </w:p>
        </w:tc>
      </w:tr>
      <w:tr w:rsidR="00E30D30" w:rsidRPr="00E30D30" w:rsidTr="00E30D30">
        <w:trPr>
          <w:trHeight w:val="821"/>
          <w:jc w:val="center"/>
        </w:trPr>
        <w:tc>
          <w:tcPr>
            <w:tcW w:w="2520" w:type="dxa"/>
            <w:tcBorders>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Показатели спроса на   развитие уличн</w:t>
            </w:r>
            <w:proofErr w:type="gramStart"/>
            <w:r w:rsidRPr="00E30D30">
              <w:rPr>
                <w:rFonts w:ascii="Times New Roman" w:eastAsia="Times New Roman" w:hAnsi="Times New Roman" w:cs="Times New Roman"/>
                <w:sz w:val="24"/>
                <w:szCs w:val="24"/>
              </w:rPr>
              <w:t>о-</w:t>
            </w:r>
            <w:proofErr w:type="gramEnd"/>
            <w:r w:rsidRPr="00E30D30">
              <w:rPr>
                <w:rFonts w:ascii="Times New Roman" w:eastAsia="Times New Roman" w:hAnsi="Times New Roman" w:cs="Times New Roman"/>
                <w:sz w:val="24"/>
                <w:szCs w:val="24"/>
              </w:rPr>
              <w:t xml:space="preserve"> дорожной сети</w:t>
            </w:r>
          </w:p>
        </w:tc>
        <w:tc>
          <w:tcPr>
            <w:tcW w:w="2227" w:type="dxa"/>
            <w:tcBorders>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Общая протяженность улично-дорожной сети</w:t>
            </w:r>
          </w:p>
        </w:tc>
        <w:tc>
          <w:tcPr>
            <w:tcW w:w="607" w:type="dxa"/>
            <w:tcBorders>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км</w:t>
            </w:r>
          </w:p>
        </w:tc>
        <w:tc>
          <w:tcPr>
            <w:tcW w:w="946" w:type="dxa"/>
            <w:tcBorders>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10,5</w:t>
            </w:r>
          </w:p>
        </w:tc>
        <w:tc>
          <w:tcPr>
            <w:tcW w:w="900" w:type="dxa"/>
            <w:tcBorders>
              <w:left w:val="single" w:sz="4" w:space="0" w:color="000000"/>
              <w:bottom w:val="single" w:sz="4" w:space="0" w:color="000000"/>
            </w:tcBorders>
            <w:shd w:val="clear" w:color="auto" w:fill="auto"/>
            <w:vAlign w:val="center"/>
          </w:tcPr>
          <w:p w:rsidR="00E30D30" w:rsidRPr="00E30D30" w:rsidRDefault="00E30D30" w:rsidP="0003072B">
            <w:pPr>
              <w:keepNext/>
              <w:spacing w:after="0" w:line="240" w:lineRule="auto"/>
              <w:jc w:val="center"/>
              <w:rPr>
                <w:rFonts w:ascii="Times New Roman" w:eastAsia="Times New Roman" w:hAnsi="Times New Roman" w:cs="Times New Roman"/>
                <w:sz w:val="24"/>
                <w:szCs w:val="24"/>
              </w:rPr>
            </w:pPr>
          </w:p>
          <w:p w:rsidR="00E30D30" w:rsidRPr="00E30D30" w:rsidRDefault="00E30D30" w:rsidP="0003072B">
            <w:pPr>
              <w:keepNext/>
              <w:spacing w:after="0" w:line="240" w:lineRule="auto"/>
              <w:jc w:val="center"/>
              <w:rPr>
                <w:rFonts w:ascii="Times New Roman" w:eastAsia="Times New Roman" w:hAnsi="Times New Roman" w:cs="Times New Roman"/>
                <w:sz w:val="24"/>
                <w:szCs w:val="24"/>
              </w:rPr>
            </w:pPr>
          </w:p>
          <w:p w:rsidR="00E30D30" w:rsidRPr="00E30D30" w:rsidRDefault="00E30D30" w:rsidP="0003072B">
            <w:pPr>
              <w:keepNext/>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10,5</w:t>
            </w:r>
          </w:p>
        </w:tc>
        <w:tc>
          <w:tcPr>
            <w:tcW w:w="946" w:type="dxa"/>
            <w:tcBorders>
              <w:left w:val="single" w:sz="4" w:space="0" w:color="000000"/>
              <w:bottom w:val="single" w:sz="4" w:space="0" w:color="000000"/>
            </w:tcBorders>
            <w:shd w:val="clear" w:color="auto" w:fill="auto"/>
            <w:vAlign w:val="center"/>
          </w:tcPr>
          <w:p w:rsidR="00E30D30" w:rsidRPr="00E30D30" w:rsidRDefault="00E30D30" w:rsidP="0003072B">
            <w:pPr>
              <w:keepNext/>
              <w:spacing w:after="0" w:line="240" w:lineRule="auto"/>
              <w:jc w:val="center"/>
              <w:rPr>
                <w:rFonts w:ascii="Times New Roman" w:eastAsia="Times New Roman" w:hAnsi="Times New Roman" w:cs="Times New Roman"/>
                <w:sz w:val="24"/>
                <w:szCs w:val="24"/>
              </w:rPr>
            </w:pPr>
          </w:p>
          <w:p w:rsidR="00E30D30" w:rsidRPr="00E30D30" w:rsidRDefault="00E30D30" w:rsidP="0003072B">
            <w:pPr>
              <w:keepNext/>
              <w:spacing w:after="0" w:line="240" w:lineRule="auto"/>
              <w:jc w:val="center"/>
              <w:rPr>
                <w:rFonts w:ascii="Times New Roman" w:eastAsia="Times New Roman" w:hAnsi="Times New Roman" w:cs="Times New Roman"/>
                <w:sz w:val="24"/>
                <w:szCs w:val="24"/>
              </w:rPr>
            </w:pPr>
          </w:p>
          <w:p w:rsidR="00E30D30" w:rsidRPr="00E30D30" w:rsidRDefault="00E30D30" w:rsidP="0003072B">
            <w:pPr>
              <w:keepNext/>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10,5</w:t>
            </w:r>
          </w:p>
        </w:tc>
        <w:tc>
          <w:tcPr>
            <w:tcW w:w="900" w:type="dxa"/>
            <w:tcBorders>
              <w:left w:val="single" w:sz="4" w:space="0" w:color="000000"/>
              <w:bottom w:val="single" w:sz="4" w:space="0" w:color="000000"/>
            </w:tcBorders>
            <w:shd w:val="clear" w:color="auto" w:fill="auto"/>
            <w:vAlign w:val="center"/>
          </w:tcPr>
          <w:p w:rsidR="00E30D30" w:rsidRPr="00E30D30" w:rsidRDefault="00E30D30" w:rsidP="0003072B">
            <w:pPr>
              <w:keepNext/>
              <w:spacing w:after="0" w:line="240" w:lineRule="auto"/>
              <w:jc w:val="center"/>
              <w:rPr>
                <w:rFonts w:ascii="Times New Roman" w:eastAsia="Times New Roman" w:hAnsi="Times New Roman" w:cs="Times New Roman"/>
                <w:sz w:val="24"/>
                <w:szCs w:val="24"/>
              </w:rPr>
            </w:pPr>
          </w:p>
          <w:p w:rsidR="00E30D30" w:rsidRPr="00E30D30" w:rsidRDefault="00E30D30" w:rsidP="0003072B">
            <w:pPr>
              <w:keepNext/>
              <w:spacing w:after="0" w:line="240" w:lineRule="auto"/>
              <w:jc w:val="center"/>
              <w:rPr>
                <w:rFonts w:ascii="Times New Roman" w:eastAsia="Times New Roman" w:hAnsi="Times New Roman" w:cs="Times New Roman"/>
                <w:sz w:val="24"/>
                <w:szCs w:val="24"/>
              </w:rPr>
            </w:pPr>
          </w:p>
          <w:p w:rsidR="00E30D30" w:rsidRPr="00E30D30" w:rsidRDefault="00E30D30" w:rsidP="0003072B">
            <w:pPr>
              <w:keepNext/>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10,5</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D30" w:rsidRPr="00E30D30" w:rsidRDefault="00E30D30" w:rsidP="0003072B">
            <w:pPr>
              <w:keepNext/>
              <w:spacing w:after="0" w:line="240" w:lineRule="auto"/>
              <w:jc w:val="center"/>
              <w:rPr>
                <w:rFonts w:ascii="Times New Roman" w:eastAsia="Times New Roman" w:hAnsi="Times New Roman" w:cs="Times New Roman"/>
                <w:sz w:val="24"/>
                <w:szCs w:val="24"/>
              </w:rPr>
            </w:pPr>
          </w:p>
          <w:p w:rsidR="00E30D30" w:rsidRPr="00E30D30" w:rsidRDefault="00E30D30" w:rsidP="0003072B">
            <w:pPr>
              <w:keepNext/>
              <w:spacing w:after="0" w:line="240" w:lineRule="auto"/>
              <w:jc w:val="center"/>
              <w:rPr>
                <w:rFonts w:ascii="Times New Roman" w:eastAsia="Times New Roman" w:hAnsi="Times New Roman" w:cs="Times New Roman"/>
                <w:sz w:val="24"/>
                <w:szCs w:val="24"/>
              </w:rPr>
            </w:pPr>
          </w:p>
          <w:p w:rsidR="00E30D30" w:rsidRPr="00E30D30" w:rsidRDefault="00E30D30" w:rsidP="0003072B">
            <w:pPr>
              <w:keepNext/>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10,5</w:t>
            </w:r>
          </w:p>
        </w:tc>
      </w:tr>
      <w:tr w:rsidR="00E30D30" w:rsidRPr="00E30D30" w:rsidTr="00E30D30">
        <w:trPr>
          <w:trHeight w:val="945"/>
          <w:jc w:val="center"/>
        </w:trPr>
        <w:tc>
          <w:tcPr>
            <w:tcW w:w="2520" w:type="dxa"/>
            <w:vMerge w:val="restart"/>
            <w:tcBorders>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Показатели степени охвата потребителей уличн</w:t>
            </w:r>
            <w:proofErr w:type="gramStart"/>
            <w:r w:rsidRPr="00E30D30">
              <w:rPr>
                <w:rFonts w:ascii="Times New Roman" w:eastAsia="Times New Roman" w:hAnsi="Times New Roman" w:cs="Times New Roman"/>
                <w:sz w:val="24"/>
                <w:szCs w:val="24"/>
              </w:rPr>
              <w:t>о-</w:t>
            </w:r>
            <w:proofErr w:type="gramEnd"/>
            <w:r w:rsidRPr="00E30D30">
              <w:rPr>
                <w:rFonts w:ascii="Times New Roman" w:eastAsia="Times New Roman" w:hAnsi="Times New Roman" w:cs="Times New Roman"/>
                <w:sz w:val="24"/>
                <w:szCs w:val="24"/>
              </w:rPr>
              <w:t xml:space="preserve"> дорожной сети</w:t>
            </w:r>
          </w:p>
        </w:tc>
        <w:tc>
          <w:tcPr>
            <w:tcW w:w="2227" w:type="dxa"/>
            <w:tcBorders>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 xml:space="preserve">Транспортная обеспеченность </w:t>
            </w:r>
          </w:p>
        </w:tc>
        <w:tc>
          <w:tcPr>
            <w:tcW w:w="607" w:type="dxa"/>
            <w:tcBorders>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w:t>
            </w:r>
          </w:p>
        </w:tc>
        <w:tc>
          <w:tcPr>
            <w:tcW w:w="946" w:type="dxa"/>
            <w:tcBorders>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100</w:t>
            </w:r>
          </w:p>
        </w:tc>
        <w:tc>
          <w:tcPr>
            <w:tcW w:w="900" w:type="dxa"/>
            <w:tcBorders>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100</w:t>
            </w:r>
          </w:p>
        </w:tc>
        <w:tc>
          <w:tcPr>
            <w:tcW w:w="946" w:type="dxa"/>
            <w:tcBorders>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100</w:t>
            </w:r>
          </w:p>
        </w:tc>
        <w:tc>
          <w:tcPr>
            <w:tcW w:w="900" w:type="dxa"/>
            <w:tcBorders>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100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100</w:t>
            </w:r>
          </w:p>
        </w:tc>
      </w:tr>
      <w:tr w:rsidR="00E30D30" w:rsidRPr="00E30D30" w:rsidTr="00E30D30">
        <w:trPr>
          <w:trHeight w:val="617"/>
          <w:jc w:val="center"/>
        </w:trPr>
        <w:tc>
          <w:tcPr>
            <w:tcW w:w="2520" w:type="dxa"/>
            <w:vMerge/>
            <w:tcBorders>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p>
        </w:tc>
        <w:tc>
          <w:tcPr>
            <w:tcW w:w="2227" w:type="dxa"/>
            <w:tcBorders>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Безопасность дорожного движения</w:t>
            </w:r>
          </w:p>
        </w:tc>
        <w:tc>
          <w:tcPr>
            <w:tcW w:w="607" w:type="dxa"/>
            <w:tcBorders>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w:t>
            </w:r>
          </w:p>
        </w:tc>
        <w:tc>
          <w:tcPr>
            <w:tcW w:w="946" w:type="dxa"/>
            <w:tcBorders>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6,25</w:t>
            </w:r>
          </w:p>
        </w:tc>
        <w:tc>
          <w:tcPr>
            <w:tcW w:w="900" w:type="dxa"/>
            <w:tcBorders>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12,5</w:t>
            </w:r>
          </w:p>
        </w:tc>
        <w:tc>
          <w:tcPr>
            <w:tcW w:w="946" w:type="dxa"/>
            <w:tcBorders>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18,75</w:t>
            </w:r>
          </w:p>
        </w:tc>
        <w:tc>
          <w:tcPr>
            <w:tcW w:w="900" w:type="dxa"/>
            <w:tcBorders>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25</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31,25</w:t>
            </w:r>
          </w:p>
        </w:tc>
      </w:tr>
      <w:tr w:rsidR="00E30D30" w:rsidRPr="00E30D30" w:rsidTr="00E30D30">
        <w:trPr>
          <w:trHeight w:val="404"/>
          <w:jc w:val="center"/>
        </w:trPr>
        <w:tc>
          <w:tcPr>
            <w:tcW w:w="2520" w:type="dxa"/>
            <w:tcBorders>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Показатели надежности  уличн</w:t>
            </w:r>
            <w:proofErr w:type="gramStart"/>
            <w:r w:rsidRPr="00E30D30">
              <w:rPr>
                <w:rFonts w:ascii="Times New Roman" w:eastAsia="Times New Roman" w:hAnsi="Times New Roman" w:cs="Times New Roman"/>
                <w:sz w:val="24"/>
                <w:szCs w:val="24"/>
              </w:rPr>
              <w:t>о-</w:t>
            </w:r>
            <w:proofErr w:type="gramEnd"/>
            <w:r w:rsidRPr="00E30D30">
              <w:rPr>
                <w:rFonts w:ascii="Times New Roman" w:eastAsia="Times New Roman" w:hAnsi="Times New Roman" w:cs="Times New Roman"/>
                <w:sz w:val="24"/>
                <w:szCs w:val="24"/>
              </w:rPr>
              <w:t xml:space="preserve"> дорожной сети</w:t>
            </w:r>
          </w:p>
        </w:tc>
        <w:tc>
          <w:tcPr>
            <w:tcW w:w="2227" w:type="dxa"/>
            <w:tcBorders>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Объем реконструкции сетей (за год)*</w:t>
            </w:r>
          </w:p>
        </w:tc>
        <w:tc>
          <w:tcPr>
            <w:tcW w:w="607" w:type="dxa"/>
            <w:tcBorders>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км</w:t>
            </w:r>
          </w:p>
        </w:tc>
        <w:tc>
          <w:tcPr>
            <w:tcW w:w="946" w:type="dxa"/>
            <w:tcBorders>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1,3</w:t>
            </w:r>
          </w:p>
        </w:tc>
        <w:tc>
          <w:tcPr>
            <w:tcW w:w="900" w:type="dxa"/>
            <w:tcBorders>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1,3</w:t>
            </w:r>
          </w:p>
        </w:tc>
        <w:tc>
          <w:tcPr>
            <w:tcW w:w="946" w:type="dxa"/>
            <w:tcBorders>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1,3</w:t>
            </w:r>
          </w:p>
        </w:tc>
        <w:tc>
          <w:tcPr>
            <w:tcW w:w="900" w:type="dxa"/>
            <w:tcBorders>
              <w:left w:val="single" w:sz="4" w:space="0" w:color="000000"/>
              <w:bottom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1,3</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D30" w:rsidRPr="00E30D30" w:rsidRDefault="00E30D30" w:rsidP="0003072B">
            <w:pPr>
              <w:keepNext/>
              <w:snapToGrid w:val="0"/>
              <w:spacing w:after="0" w:line="240" w:lineRule="auto"/>
              <w:jc w:val="center"/>
              <w:rPr>
                <w:rFonts w:ascii="Times New Roman" w:eastAsia="Times New Roman" w:hAnsi="Times New Roman" w:cs="Times New Roman"/>
                <w:sz w:val="24"/>
                <w:szCs w:val="24"/>
              </w:rPr>
            </w:pPr>
            <w:r w:rsidRPr="00E30D30">
              <w:rPr>
                <w:rFonts w:ascii="Times New Roman" w:eastAsia="Times New Roman" w:hAnsi="Times New Roman" w:cs="Times New Roman"/>
                <w:sz w:val="24"/>
                <w:szCs w:val="24"/>
              </w:rPr>
              <w:t>1,3</w:t>
            </w:r>
          </w:p>
        </w:tc>
      </w:tr>
    </w:tbl>
    <w:p w:rsidR="0003072B" w:rsidRPr="0003072B" w:rsidRDefault="0003072B" w:rsidP="0003072B">
      <w:pPr>
        <w:keepNext/>
        <w:shd w:val="clear" w:color="auto" w:fill="FFFFFF"/>
        <w:spacing w:after="0" w:line="240" w:lineRule="auto"/>
        <w:jc w:val="both"/>
        <w:rPr>
          <w:rFonts w:ascii="Times New Roman" w:eastAsia="Times New Roman" w:hAnsi="Times New Roman" w:cs="Times New Roman"/>
          <w:b/>
          <w:bCs/>
          <w:sz w:val="24"/>
          <w:szCs w:val="24"/>
        </w:rPr>
      </w:pPr>
    </w:p>
    <w:p w:rsidR="0003072B" w:rsidRPr="0003072B" w:rsidRDefault="0003072B" w:rsidP="0003072B">
      <w:pPr>
        <w:keepNext/>
        <w:spacing w:after="0" w:line="240" w:lineRule="auto"/>
        <w:ind w:firstLine="567"/>
        <w:jc w:val="center"/>
        <w:rPr>
          <w:rFonts w:ascii="Times New Roman" w:eastAsia="Times New Roman" w:hAnsi="Times New Roman" w:cs="Times New Roman"/>
          <w:b/>
          <w:sz w:val="24"/>
          <w:szCs w:val="24"/>
        </w:rPr>
      </w:pPr>
      <w:r w:rsidRPr="0003072B">
        <w:rPr>
          <w:rFonts w:ascii="Times New Roman" w:eastAsia="Times New Roman" w:hAnsi="Times New Roman" w:cs="Times New Roman"/>
          <w:b/>
          <w:sz w:val="24"/>
          <w:szCs w:val="24"/>
        </w:rPr>
        <w:t>5. Перечень мероприятий (инвестиционных проектов) по проектированию, строительству, реконструкции объектов транспортной инфраструктуры предполагаемого к реализации варианта развития транспортной инфраструктуры, технико-экономические параметры объектов транспорта, очередность реализации мероприятий (инвестиционных проектов)</w:t>
      </w:r>
    </w:p>
    <w:p w:rsidR="0003072B" w:rsidRPr="0003072B" w:rsidRDefault="0003072B" w:rsidP="0003072B">
      <w:pPr>
        <w:keepNext/>
        <w:spacing w:after="0" w:line="240" w:lineRule="auto"/>
        <w:ind w:firstLine="360"/>
        <w:jc w:val="both"/>
        <w:rPr>
          <w:rFonts w:ascii="Times New Roman" w:eastAsia="Times New Roman" w:hAnsi="Times New Roman" w:cs="Times New Roman"/>
          <w:sz w:val="24"/>
          <w:szCs w:val="24"/>
          <w:bdr w:val="none" w:sz="0" w:space="0" w:color="auto" w:frame="1"/>
        </w:rPr>
      </w:pPr>
      <w:r w:rsidRPr="0003072B">
        <w:rPr>
          <w:rFonts w:ascii="Times New Roman" w:eastAsia="Times New Roman" w:hAnsi="Times New Roman" w:cs="Times New Roman"/>
          <w:sz w:val="24"/>
          <w:szCs w:val="24"/>
        </w:rPr>
        <w:t xml:space="preserve">Мероприятия  по  развитию  транспортной  инфраструктуры  сельского поселения </w:t>
      </w:r>
      <w:proofErr w:type="gramStart"/>
      <w:r w:rsidR="00DA20C2">
        <w:rPr>
          <w:rFonts w:ascii="Times New Roman" w:eastAsia="Times New Roman" w:hAnsi="Times New Roman" w:cs="Times New Roman"/>
          <w:sz w:val="24"/>
          <w:szCs w:val="24"/>
        </w:rPr>
        <w:t>Новая</w:t>
      </w:r>
      <w:proofErr w:type="gramEnd"/>
      <w:r w:rsidR="00DA20C2">
        <w:rPr>
          <w:rFonts w:ascii="Times New Roman" w:eastAsia="Times New Roman" w:hAnsi="Times New Roman" w:cs="Times New Roman"/>
          <w:sz w:val="24"/>
          <w:szCs w:val="24"/>
        </w:rPr>
        <w:t xml:space="preserve"> Бинарадка</w:t>
      </w:r>
      <w:r w:rsidR="00DA20C2" w:rsidRPr="0003072B">
        <w:rPr>
          <w:rFonts w:ascii="Times New Roman" w:eastAsia="Times New Roman" w:hAnsi="Times New Roman" w:cs="Times New Roman"/>
          <w:sz w:val="24"/>
          <w:szCs w:val="24"/>
        </w:rPr>
        <w:t xml:space="preserve"> </w:t>
      </w:r>
      <w:r w:rsidRPr="0003072B">
        <w:rPr>
          <w:rFonts w:ascii="Times New Roman" w:eastAsia="Times New Roman" w:hAnsi="Times New Roman" w:cs="Times New Roman"/>
          <w:sz w:val="24"/>
          <w:szCs w:val="24"/>
        </w:rPr>
        <w:t>разработаны  на  основе  тщательного  и  всестороннего  анализа существующего  состояния  транспортной  системы,  выявленных  тенденций  в изменении  основных  показателей  развития  транспорта,  планируемых пространственных преобразований.</w:t>
      </w:r>
      <w:bookmarkStart w:id="0" w:name="_Toc280554423"/>
      <w:r w:rsidRPr="0003072B">
        <w:rPr>
          <w:rFonts w:ascii="Times New Roman" w:eastAsia="Times New Roman" w:hAnsi="Times New Roman" w:cs="Times New Roman"/>
          <w:sz w:val="24"/>
          <w:szCs w:val="24"/>
          <w:bdr w:val="none" w:sz="0" w:space="0" w:color="auto" w:frame="1"/>
        </w:rPr>
        <w:t xml:space="preserve"> </w:t>
      </w:r>
    </w:p>
    <w:p w:rsidR="0003072B" w:rsidRPr="0003072B" w:rsidRDefault="0003072B" w:rsidP="0003072B">
      <w:pPr>
        <w:keepNext/>
        <w:spacing w:after="0" w:line="240" w:lineRule="auto"/>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1. Проведение паспортизации и </w:t>
      </w:r>
      <w:proofErr w:type="gramStart"/>
      <w:r w:rsidRPr="0003072B">
        <w:rPr>
          <w:rFonts w:ascii="Times New Roman" w:eastAsia="Times New Roman" w:hAnsi="Times New Roman" w:cs="Times New Roman"/>
          <w:sz w:val="24"/>
          <w:szCs w:val="24"/>
        </w:rPr>
        <w:t>инвентаризации</w:t>
      </w:r>
      <w:proofErr w:type="gramEnd"/>
      <w:r w:rsidRPr="0003072B">
        <w:rPr>
          <w:rFonts w:ascii="Times New Roman" w:eastAsia="Times New Roman" w:hAnsi="Times New Roman" w:cs="Times New Roman"/>
          <w:sz w:val="24"/>
          <w:szCs w:val="24"/>
        </w:rPr>
        <w:t xml:space="preserve"> автомобильных дорог местного значения. </w:t>
      </w:r>
    </w:p>
    <w:p w:rsidR="0003072B" w:rsidRPr="0003072B" w:rsidRDefault="0003072B" w:rsidP="0003072B">
      <w:pPr>
        <w:keepNext/>
        <w:spacing w:after="0" w:line="240" w:lineRule="auto"/>
        <w:ind w:firstLine="567"/>
        <w:jc w:val="both"/>
        <w:rPr>
          <w:rFonts w:ascii="Times New Roman" w:eastAsia="Times New Roman" w:hAnsi="Times New Roman" w:cs="Times New Roman"/>
          <w:sz w:val="24"/>
          <w:szCs w:val="24"/>
        </w:rPr>
      </w:pPr>
      <w:proofErr w:type="gramStart"/>
      <w:r w:rsidRPr="0003072B">
        <w:rPr>
          <w:rFonts w:ascii="Times New Roman" w:eastAsia="Times New Roman" w:hAnsi="Times New Roman" w:cs="Times New Roman"/>
          <w:sz w:val="24"/>
          <w:szCs w:val="24"/>
        </w:rPr>
        <w:t>Для обеспечения устойчивого функционирования автомобильных дорог общего пользования местного значения, намечены мероприятия направленные на проведение работ по государственной регистрации прав на объекты недвижимости дорожного хозяйства муниципальной собственности, установление придорожных полос автомобильных дорог местного значения и обозначение их на местности, выполнение работ и оказание услуг, направленных на обеспечение сохранности автомобильных дорог общего пользования местного значения, выполнение работ и оказание услуг, направленных</w:t>
      </w:r>
      <w:proofErr w:type="gramEnd"/>
      <w:r w:rsidRPr="0003072B">
        <w:rPr>
          <w:rFonts w:ascii="Times New Roman" w:eastAsia="Times New Roman" w:hAnsi="Times New Roman" w:cs="Times New Roman"/>
          <w:sz w:val="24"/>
          <w:szCs w:val="24"/>
        </w:rPr>
        <w:t xml:space="preserve"> на правовое обеспечение реализации Программы.</w:t>
      </w:r>
    </w:p>
    <w:p w:rsidR="0003072B" w:rsidRPr="0003072B" w:rsidRDefault="0003072B" w:rsidP="0003072B">
      <w:pPr>
        <w:keepNext/>
        <w:spacing w:after="0" w:line="240" w:lineRule="auto"/>
        <w:ind w:firstLine="567"/>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Генпланом предусматривается создание системы автомобильных улиц и дорог, обеспечивающих необходимые транспортные связи поселков с сохранением существующей структуры улично-дорожной сети и с созданием четко выраженной структуры, классифицированной по назначению и параметрам движения, обеспечивающей пропуск возрастающих транспортных потоков, а также выходы на внешние автодороги.</w:t>
      </w:r>
    </w:p>
    <w:p w:rsidR="0003072B" w:rsidRPr="0003072B" w:rsidRDefault="0003072B" w:rsidP="0003072B">
      <w:pPr>
        <w:keepNext/>
        <w:spacing w:after="0" w:line="240" w:lineRule="auto"/>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2. Инвентаризация с оценкой технического состояния всех инженерных сооружений на автомобильных дорогах и улицах поселения, определение сроков и объёмов необходимой реконструкции или нового строительства.</w:t>
      </w:r>
    </w:p>
    <w:p w:rsidR="0003072B" w:rsidRPr="0003072B" w:rsidRDefault="0003072B" w:rsidP="0003072B">
      <w:pPr>
        <w:keepNext/>
        <w:spacing w:after="0" w:line="240" w:lineRule="auto"/>
        <w:ind w:firstLine="567"/>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В рамках задачи, предусматривающей развитие  сети автомобильных  дорог  местного значения, соответствующих нормативным требованиям, предусмотрены мероприятия по реконструкции перегруженных движением участков автомобильных дорог, повышение </w:t>
      </w:r>
      <w:r w:rsidRPr="0003072B">
        <w:rPr>
          <w:rFonts w:ascii="Times New Roman" w:eastAsia="Times New Roman" w:hAnsi="Times New Roman" w:cs="Times New Roman"/>
          <w:sz w:val="24"/>
          <w:szCs w:val="24"/>
        </w:rPr>
        <w:lastRenderedPageBreak/>
        <w:t>безопасности движения и увеличения грузоподъемности, долговечности и эксплуатационной надежности.</w:t>
      </w:r>
    </w:p>
    <w:p w:rsidR="0003072B" w:rsidRPr="0003072B" w:rsidRDefault="0003072B" w:rsidP="0003072B">
      <w:pPr>
        <w:keepNext/>
        <w:spacing w:after="0" w:line="240" w:lineRule="auto"/>
        <w:jc w:val="both"/>
        <w:rPr>
          <w:rFonts w:ascii="Times New Roman" w:eastAsia="Times New Roman" w:hAnsi="Times New Roman" w:cs="Times New Roman"/>
          <w:sz w:val="24"/>
          <w:szCs w:val="24"/>
        </w:rPr>
      </w:pPr>
      <w:r w:rsidRPr="0003072B">
        <w:rPr>
          <w:rFonts w:ascii="Times New Roman" w:eastAsia="Times New Roman" w:hAnsi="Times New Roman" w:cs="Times New Roman"/>
          <w:iCs/>
          <w:sz w:val="24"/>
          <w:szCs w:val="24"/>
        </w:rPr>
        <w:t>3. Капитальный ремонт, ремонт,  содержание автомобильных дорог местного значения и искусственных сооружений на них, включая проектно-изыскательные работы</w:t>
      </w:r>
      <w:r w:rsidRPr="0003072B">
        <w:rPr>
          <w:rFonts w:ascii="Times New Roman" w:eastAsia="Times New Roman" w:hAnsi="Times New Roman" w:cs="Times New Roman"/>
          <w:sz w:val="24"/>
          <w:szCs w:val="24"/>
        </w:rPr>
        <w:t>.</w:t>
      </w:r>
    </w:p>
    <w:p w:rsidR="0003072B" w:rsidRPr="0003072B" w:rsidRDefault="0003072B" w:rsidP="0003072B">
      <w:pPr>
        <w:keepNext/>
        <w:spacing w:after="0" w:line="240" w:lineRule="auto"/>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4. Размещение дорожных знаков и указателей на улицах населённых пунктов.</w:t>
      </w:r>
    </w:p>
    <w:p w:rsidR="0003072B" w:rsidRPr="0003072B" w:rsidRDefault="0003072B" w:rsidP="0003072B">
      <w:pPr>
        <w:keepNext/>
        <w:spacing w:after="0" w:line="240" w:lineRule="auto"/>
        <w:ind w:firstLine="284"/>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 Повышение уровня безопасности на автомобильных дорогах местного значения предполагается достигать за счет обустройства пешеходных переходов, освещения участков автомобильных дорог, установления искусственных неровностей, дорожных знаков, светофоров, нанесения дорожной разметки и других мероприятий. </w:t>
      </w:r>
    </w:p>
    <w:p w:rsidR="0003072B" w:rsidRPr="0003072B" w:rsidRDefault="0003072B" w:rsidP="0003072B">
      <w:pPr>
        <w:keepNext/>
        <w:spacing w:after="0" w:line="240" w:lineRule="auto"/>
        <w:jc w:val="both"/>
        <w:rPr>
          <w:rFonts w:ascii="Times New Roman" w:eastAsia="Times New Roman" w:hAnsi="Times New Roman" w:cs="Times New Roman"/>
          <w:sz w:val="24"/>
          <w:szCs w:val="24"/>
          <w:bdr w:val="none" w:sz="0" w:space="0" w:color="auto" w:frame="1"/>
        </w:rPr>
      </w:pPr>
      <w:r w:rsidRPr="0003072B">
        <w:rPr>
          <w:rFonts w:ascii="Times New Roman" w:eastAsia="Times New Roman" w:hAnsi="Times New Roman" w:cs="Times New Roman"/>
          <w:iCs/>
          <w:sz w:val="24"/>
          <w:szCs w:val="24"/>
        </w:rPr>
        <w:t>5. Оборудование остановочных площадок и установка павильонов для общественного транспорта</w:t>
      </w:r>
      <w:r w:rsidRPr="0003072B">
        <w:rPr>
          <w:rFonts w:ascii="Times New Roman" w:eastAsia="Times New Roman" w:hAnsi="Times New Roman" w:cs="Times New Roman"/>
          <w:sz w:val="24"/>
          <w:szCs w:val="24"/>
        </w:rPr>
        <w:t>.</w:t>
      </w:r>
    </w:p>
    <w:bookmarkEnd w:id="0"/>
    <w:p w:rsidR="0003072B" w:rsidRPr="0003072B" w:rsidRDefault="0003072B" w:rsidP="0003072B">
      <w:pPr>
        <w:keepNext/>
        <w:numPr>
          <w:ilvl w:val="0"/>
          <w:numId w:val="17"/>
        </w:numPr>
        <w:spacing w:after="0" w:line="240" w:lineRule="auto"/>
        <w:jc w:val="both"/>
        <w:rPr>
          <w:rFonts w:ascii="Times New Roman" w:eastAsia="Times New Roman" w:hAnsi="Times New Roman" w:cs="Times New Roman"/>
          <w:sz w:val="24"/>
          <w:szCs w:val="24"/>
        </w:rPr>
      </w:pPr>
      <w:r w:rsidRPr="0003072B">
        <w:rPr>
          <w:rFonts w:ascii="Times New Roman" w:eastAsia="Times New Roman" w:hAnsi="Times New Roman" w:cs="Times New Roman"/>
          <w:iCs/>
          <w:sz w:val="24"/>
          <w:szCs w:val="24"/>
        </w:rPr>
        <w:t>Оборудование остановочных площадок и установка павильонов для общественного транспорта</w:t>
      </w:r>
      <w:r w:rsidRPr="0003072B">
        <w:rPr>
          <w:rFonts w:ascii="Times New Roman" w:eastAsia="Times New Roman" w:hAnsi="Times New Roman" w:cs="Times New Roman"/>
          <w:sz w:val="24"/>
          <w:szCs w:val="24"/>
        </w:rPr>
        <w:t>.</w:t>
      </w:r>
    </w:p>
    <w:p w:rsidR="0003072B" w:rsidRPr="0003072B" w:rsidRDefault="0003072B" w:rsidP="0003072B">
      <w:pPr>
        <w:keepNext/>
        <w:numPr>
          <w:ilvl w:val="0"/>
          <w:numId w:val="17"/>
        </w:numPr>
        <w:spacing w:after="0" w:line="240" w:lineRule="auto"/>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Создание инфраструктуры автосервиса.</w:t>
      </w:r>
    </w:p>
    <w:p w:rsidR="0003072B" w:rsidRPr="0003072B" w:rsidRDefault="0003072B" w:rsidP="0003072B">
      <w:pPr>
        <w:keepNext/>
        <w:spacing w:after="0" w:line="240" w:lineRule="auto"/>
        <w:ind w:firstLine="567"/>
        <w:jc w:val="both"/>
        <w:rPr>
          <w:rFonts w:ascii="Times New Roman" w:eastAsia="Times New Roman" w:hAnsi="Times New Roman" w:cs="Times New Roman"/>
          <w:sz w:val="24"/>
          <w:szCs w:val="24"/>
        </w:rPr>
      </w:pPr>
    </w:p>
    <w:p w:rsidR="0003072B" w:rsidRPr="0003072B" w:rsidRDefault="0003072B" w:rsidP="0003072B">
      <w:pPr>
        <w:keepNext/>
        <w:spacing w:after="0" w:line="240" w:lineRule="auto"/>
        <w:ind w:firstLine="284"/>
        <w:jc w:val="both"/>
        <w:rPr>
          <w:rFonts w:ascii="Times New Roman" w:eastAsia="Times New Roman" w:hAnsi="Times New Roman" w:cs="Times New Roman"/>
          <w:sz w:val="24"/>
          <w:szCs w:val="24"/>
        </w:rPr>
      </w:pPr>
    </w:p>
    <w:p w:rsidR="0003072B" w:rsidRPr="0003072B" w:rsidRDefault="0003072B" w:rsidP="0003072B">
      <w:pPr>
        <w:keepNext/>
        <w:spacing w:after="0" w:line="240" w:lineRule="auto"/>
        <w:ind w:firstLine="567"/>
        <w:jc w:val="center"/>
        <w:rPr>
          <w:rFonts w:ascii="Times New Roman" w:eastAsia="Times New Roman" w:hAnsi="Times New Roman" w:cs="Times New Roman"/>
          <w:b/>
          <w:sz w:val="24"/>
          <w:szCs w:val="24"/>
        </w:rPr>
      </w:pPr>
      <w:r w:rsidRPr="0003072B">
        <w:rPr>
          <w:rFonts w:ascii="Times New Roman" w:eastAsia="Times New Roman" w:hAnsi="Times New Roman" w:cs="Times New Roman"/>
          <w:b/>
          <w:sz w:val="24"/>
          <w:szCs w:val="24"/>
        </w:rPr>
        <w:t>6. Оценка объемов и источников финансирования мероприятий (инвестиционных проектов) по проектированию, строительству, реконструкции объектов транспортной инфраструктуры предполагаемого к реализации варианта развития транспортной инфраструктуры</w:t>
      </w:r>
    </w:p>
    <w:p w:rsidR="0003072B" w:rsidRPr="0003072B" w:rsidRDefault="0003072B" w:rsidP="0003072B">
      <w:pPr>
        <w:keepNext/>
        <w:shd w:val="clear" w:color="auto" w:fill="FFFFFF"/>
        <w:spacing w:after="0" w:line="240" w:lineRule="auto"/>
        <w:jc w:val="both"/>
        <w:rPr>
          <w:rFonts w:ascii="Times New Roman" w:eastAsia="Times New Roman" w:hAnsi="Times New Roman" w:cs="Times New Roman"/>
          <w:b/>
          <w:bCs/>
          <w:sz w:val="24"/>
          <w:szCs w:val="24"/>
        </w:rPr>
      </w:pPr>
    </w:p>
    <w:p w:rsidR="0003072B" w:rsidRPr="0003072B" w:rsidRDefault="0003072B" w:rsidP="00335C08">
      <w:pPr>
        <w:keepNext/>
        <w:spacing w:after="0" w:line="240" w:lineRule="auto"/>
        <w:jc w:val="both"/>
        <w:rPr>
          <w:rFonts w:ascii="Times New Roman" w:eastAsia="Times New Roman" w:hAnsi="Times New Roman" w:cs="Times New Roman"/>
          <w:color w:val="FF0000"/>
          <w:sz w:val="24"/>
          <w:szCs w:val="24"/>
        </w:rPr>
      </w:pPr>
      <w:r w:rsidRPr="0003072B">
        <w:rPr>
          <w:rFonts w:ascii="Times New Roman" w:eastAsia="Times New Roman" w:hAnsi="Times New Roman" w:cs="Times New Roman"/>
          <w:sz w:val="24"/>
          <w:szCs w:val="24"/>
        </w:rPr>
        <w:t xml:space="preserve">     Финансирование мероприятий Программы может осуществляться за счет средств областного бюджета, районного бюджета и бюджета сельского поселения </w:t>
      </w:r>
      <w:proofErr w:type="gramStart"/>
      <w:r w:rsidR="00DA20C2">
        <w:rPr>
          <w:rFonts w:ascii="Times New Roman" w:eastAsia="Times New Roman" w:hAnsi="Times New Roman" w:cs="Times New Roman"/>
          <w:sz w:val="24"/>
          <w:szCs w:val="24"/>
        </w:rPr>
        <w:t>Новая</w:t>
      </w:r>
      <w:proofErr w:type="gramEnd"/>
      <w:r w:rsidR="00DA20C2">
        <w:rPr>
          <w:rFonts w:ascii="Times New Roman" w:eastAsia="Times New Roman" w:hAnsi="Times New Roman" w:cs="Times New Roman"/>
          <w:sz w:val="24"/>
          <w:szCs w:val="24"/>
        </w:rPr>
        <w:t xml:space="preserve"> Бинарадка</w:t>
      </w:r>
      <w:r w:rsidR="00DA20C2" w:rsidRPr="0003072B">
        <w:rPr>
          <w:rFonts w:ascii="Times New Roman" w:eastAsia="Times New Roman" w:hAnsi="Times New Roman" w:cs="Times New Roman"/>
          <w:sz w:val="24"/>
          <w:szCs w:val="24"/>
        </w:rPr>
        <w:t xml:space="preserve"> </w:t>
      </w:r>
    </w:p>
    <w:p w:rsidR="0003072B" w:rsidRPr="0003072B" w:rsidRDefault="0003072B" w:rsidP="0003072B">
      <w:pPr>
        <w:keepNext/>
        <w:spacing w:after="0" w:line="240" w:lineRule="auto"/>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    На реализацию мероприятий могут привлекаться также другие источники.</w:t>
      </w:r>
    </w:p>
    <w:p w:rsidR="0003072B" w:rsidRPr="0003072B" w:rsidRDefault="0003072B" w:rsidP="0003072B">
      <w:pPr>
        <w:keepNext/>
        <w:shd w:val="clear" w:color="auto" w:fill="FFFFFF"/>
        <w:spacing w:after="0" w:line="240" w:lineRule="auto"/>
        <w:jc w:val="both"/>
        <w:rPr>
          <w:rFonts w:ascii="Times New Roman" w:eastAsia="Times New Roman" w:hAnsi="Times New Roman" w:cs="Times New Roman"/>
          <w:b/>
          <w:bCs/>
          <w:sz w:val="24"/>
          <w:szCs w:val="24"/>
        </w:rPr>
      </w:pPr>
    </w:p>
    <w:p w:rsidR="0003072B" w:rsidRPr="0003072B" w:rsidRDefault="0003072B" w:rsidP="0003072B">
      <w:pPr>
        <w:keepNext/>
        <w:tabs>
          <w:tab w:val="left" w:pos="2018"/>
        </w:tabs>
        <w:spacing w:after="0" w:line="240" w:lineRule="auto"/>
        <w:rPr>
          <w:rFonts w:ascii="Times New Roman" w:eastAsia="Times New Roman" w:hAnsi="Times New Roman" w:cs="Times New Roman"/>
          <w:b/>
          <w:sz w:val="24"/>
          <w:szCs w:val="24"/>
        </w:rPr>
        <w:sectPr w:rsidR="0003072B" w:rsidRPr="0003072B" w:rsidSect="0003072B">
          <w:pgSz w:w="11906" w:h="16838"/>
          <w:pgMar w:top="851" w:right="707" w:bottom="851" w:left="1560" w:header="709" w:footer="709" w:gutter="0"/>
          <w:cols w:space="708"/>
          <w:docGrid w:linePitch="360"/>
        </w:sectPr>
      </w:pPr>
    </w:p>
    <w:tbl>
      <w:tblPr>
        <w:tblW w:w="15375"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13"/>
        <w:gridCol w:w="3326"/>
        <w:gridCol w:w="638"/>
        <w:gridCol w:w="1140"/>
        <w:gridCol w:w="1423"/>
        <w:gridCol w:w="1120"/>
        <w:gridCol w:w="13"/>
        <w:gridCol w:w="992"/>
        <w:gridCol w:w="1275"/>
        <w:gridCol w:w="1274"/>
        <w:gridCol w:w="1906"/>
        <w:gridCol w:w="1555"/>
      </w:tblGrid>
      <w:tr w:rsidR="0003072B" w:rsidRPr="0003072B" w:rsidTr="0003072B">
        <w:trPr>
          <w:trHeight w:val="287"/>
          <w:tblHeader/>
          <w:jc w:val="right"/>
        </w:trPr>
        <w:tc>
          <w:tcPr>
            <w:tcW w:w="15375" w:type="dxa"/>
            <w:gridSpan w:val="12"/>
            <w:tcBorders>
              <w:top w:val="nil"/>
              <w:left w:val="nil"/>
              <w:right w:val="nil"/>
            </w:tcBorders>
            <w:shd w:val="clear" w:color="auto" w:fill="auto"/>
            <w:vAlign w:val="center"/>
            <w:hideMark/>
          </w:tcPr>
          <w:p w:rsidR="0003072B" w:rsidRPr="0003072B" w:rsidRDefault="0003072B" w:rsidP="0003072B">
            <w:pPr>
              <w:keepNext/>
              <w:tabs>
                <w:tab w:val="left" w:pos="2018"/>
              </w:tabs>
              <w:spacing w:after="0" w:line="240" w:lineRule="auto"/>
              <w:jc w:val="center"/>
              <w:rPr>
                <w:rFonts w:ascii="Times New Roman" w:eastAsia="Times New Roman" w:hAnsi="Times New Roman" w:cs="Times New Roman"/>
                <w:b/>
                <w:sz w:val="20"/>
                <w:szCs w:val="20"/>
              </w:rPr>
            </w:pPr>
            <w:r w:rsidRPr="0003072B">
              <w:rPr>
                <w:rFonts w:ascii="Times New Roman" w:eastAsia="Times New Roman" w:hAnsi="Times New Roman" w:cs="Times New Roman"/>
                <w:b/>
                <w:sz w:val="20"/>
                <w:szCs w:val="20"/>
              </w:rPr>
              <w:lastRenderedPageBreak/>
              <w:t>Объемы и источники финансирования мероприятий Программы</w:t>
            </w:r>
          </w:p>
        </w:tc>
      </w:tr>
      <w:tr w:rsidR="0003072B" w:rsidRPr="0003072B" w:rsidTr="0003072B">
        <w:trPr>
          <w:trHeight w:val="287"/>
          <w:tblHeader/>
          <w:jc w:val="right"/>
        </w:trPr>
        <w:tc>
          <w:tcPr>
            <w:tcW w:w="713" w:type="dxa"/>
            <w:vMerge w:val="restart"/>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 xml:space="preserve">№ </w:t>
            </w:r>
            <w:proofErr w:type="gramStart"/>
            <w:r w:rsidRPr="0003072B">
              <w:rPr>
                <w:rFonts w:ascii="Times New Roman" w:eastAsia="Times New Roman" w:hAnsi="Times New Roman" w:cs="Times New Roman"/>
                <w:sz w:val="20"/>
                <w:szCs w:val="20"/>
              </w:rPr>
              <w:t>п</w:t>
            </w:r>
            <w:proofErr w:type="gramEnd"/>
            <w:r w:rsidRPr="0003072B">
              <w:rPr>
                <w:rFonts w:ascii="Times New Roman" w:eastAsia="Times New Roman" w:hAnsi="Times New Roman" w:cs="Times New Roman"/>
                <w:sz w:val="20"/>
                <w:szCs w:val="20"/>
              </w:rPr>
              <w:t>/п</w:t>
            </w:r>
          </w:p>
        </w:tc>
        <w:tc>
          <w:tcPr>
            <w:tcW w:w="3326" w:type="dxa"/>
            <w:vMerge w:val="restart"/>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Наименование мероприятия</w:t>
            </w:r>
          </w:p>
        </w:tc>
        <w:tc>
          <w:tcPr>
            <w:tcW w:w="638" w:type="dxa"/>
            <w:vMerge w:val="restart"/>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статус</w:t>
            </w:r>
          </w:p>
        </w:tc>
        <w:tc>
          <w:tcPr>
            <w:tcW w:w="1140" w:type="dxa"/>
            <w:vMerge w:val="restart"/>
          </w:tcPr>
          <w:p w:rsidR="0003072B" w:rsidRPr="0003072B" w:rsidRDefault="0003072B" w:rsidP="0003072B">
            <w:pPr>
              <w:keepNext/>
              <w:spacing w:after="0" w:line="240" w:lineRule="auto"/>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Годы реализации</w:t>
            </w:r>
          </w:p>
        </w:tc>
        <w:tc>
          <w:tcPr>
            <w:tcW w:w="6097" w:type="dxa"/>
            <w:gridSpan w:val="6"/>
            <w:tcBorders>
              <w:bottom w:val="single" w:sz="4" w:space="0" w:color="auto"/>
            </w:tcBorders>
            <w:shd w:val="clear" w:color="auto" w:fill="auto"/>
            <w:vAlign w:val="center"/>
            <w:hideMark/>
          </w:tcPr>
          <w:p w:rsidR="0003072B" w:rsidRPr="0003072B" w:rsidRDefault="0003072B" w:rsidP="0003072B">
            <w:pPr>
              <w:keepNext/>
              <w:spacing w:after="0" w:line="240" w:lineRule="auto"/>
              <w:jc w:val="center"/>
              <w:rPr>
                <w:rFonts w:ascii="Times New Roman" w:eastAsia="Times New Roman" w:hAnsi="Times New Roman" w:cs="Times New Roman"/>
                <w:sz w:val="20"/>
                <w:szCs w:val="20"/>
              </w:rPr>
            </w:pPr>
          </w:p>
          <w:p w:rsidR="0003072B" w:rsidRPr="0003072B" w:rsidRDefault="0003072B" w:rsidP="0003072B">
            <w:pPr>
              <w:keepNext/>
              <w:spacing w:after="0" w:line="240" w:lineRule="auto"/>
              <w:jc w:val="center"/>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 xml:space="preserve">Объем финансирования, </w:t>
            </w:r>
            <w:proofErr w:type="spellStart"/>
            <w:r w:rsidRPr="0003072B">
              <w:rPr>
                <w:rFonts w:ascii="Times New Roman" w:eastAsia="Times New Roman" w:hAnsi="Times New Roman" w:cs="Times New Roman"/>
                <w:sz w:val="20"/>
                <w:szCs w:val="20"/>
              </w:rPr>
              <w:t>тыс</w:t>
            </w:r>
            <w:proofErr w:type="gramStart"/>
            <w:r w:rsidRPr="0003072B">
              <w:rPr>
                <w:rFonts w:ascii="Times New Roman" w:eastAsia="Times New Roman" w:hAnsi="Times New Roman" w:cs="Times New Roman"/>
                <w:sz w:val="20"/>
                <w:szCs w:val="20"/>
              </w:rPr>
              <w:t>.р</w:t>
            </w:r>
            <w:proofErr w:type="gramEnd"/>
            <w:r w:rsidRPr="0003072B">
              <w:rPr>
                <w:rFonts w:ascii="Times New Roman" w:eastAsia="Times New Roman" w:hAnsi="Times New Roman" w:cs="Times New Roman"/>
                <w:sz w:val="20"/>
                <w:szCs w:val="20"/>
              </w:rPr>
              <w:t>ублей</w:t>
            </w:r>
            <w:proofErr w:type="spellEnd"/>
          </w:p>
        </w:tc>
        <w:tc>
          <w:tcPr>
            <w:tcW w:w="1906" w:type="dxa"/>
            <w:vMerge w:val="restart"/>
          </w:tcPr>
          <w:p w:rsidR="0003072B" w:rsidRPr="0003072B" w:rsidRDefault="0003072B" w:rsidP="0003072B">
            <w:pPr>
              <w:keepNext/>
              <w:spacing w:after="0" w:line="240" w:lineRule="auto"/>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Непосредственный результат реализации мероприятия</w:t>
            </w:r>
          </w:p>
        </w:tc>
        <w:tc>
          <w:tcPr>
            <w:tcW w:w="1555" w:type="dxa"/>
            <w:vMerge w:val="restart"/>
            <w:shd w:val="clear" w:color="auto" w:fill="auto"/>
            <w:vAlign w:val="center"/>
            <w:hideMark/>
          </w:tcPr>
          <w:p w:rsidR="0003072B" w:rsidRPr="0003072B" w:rsidRDefault="0003072B" w:rsidP="0003072B">
            <w:pPr>
              <w:keepNext/>
              <w:tabs>
                <w:tab w:val="left" w:pos="2018"/>
              </w:tabs>
              <w:spacing w:after="0" w:line="240" w:lineRule="auto"/>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Заказчик программы</w:t>
            </w:r>
          </w:p>
        </w:tc>
      </w:tr>
      <w:tr w:rsidR="0003072B" w:rsidRPr="0003072B" w:rsidTr="0003072B">
        <w:trPr>
          <w:trHeight w:val="255"/>
          <w:tblHeader/>
          <w:jc w:val="right"/>
        </w:trPr>
        <w:tc>
          <w:tcPr>
            <w:tcW w:w="713" w:type="dxa"/>
            <w:vMerge/>
            <w:shd w:val="clear" w:color="auto" w:fill="auto"/>
            <w:vAlign w:val="center"/>
            <w:hideMark/>
          </w:tcPr>
          <w:p w:rsidR="0003072B" w:rsidRPr="0003072B" w:rsidRDefault="0003072B" w:rsidP="0003072B">
            <w:pPr>
              <w:keepNext/>
              <w:spacing w:after="0" w:line="240" w:lineRule="auto"/>
              <w:jc w:val="center"/>
              <w:rPr>
                <w:rFonts w:ascii="Times New Roman" w:eastAsia="Times New Roman" w:hAnsi="Times New Roman" w:cs="Times New Roman"/>
                <w:sz w:val="20"/>
                <w:szCs w:val="20"/>
              </w:rPr>
            </w:pPr>
          </w:p>
        </w:tc>
        <w:tc>
          <w:tcPr>
            <w:tcW w:w="3326" w:type="dxa"/>
            <w:vMerge/>
            <w:shd w:val="clear" w:color="auto" w:fill="auto"/>
            <w:vAlign w:val="center"/>
            <w:hideMark/>
          </w:tcPr>
          <w:p w:rsidR="0003072B" w:rsidRPr="0003072B" w:rsidRDefault="0003072B" w:rsidP="0003072B">
            <w:pPr>
              <w:keepNext/>
              <w:spacing w:after="0" w:line="240" w:lineRule="auto"/>
              <w:jc w:val="center"/>
              <w:rPr>
                <w:rFonts w:ascii="Times New Roman" w:eastAsia="Times New Roman" w:hAnsi="Times New Roman" w:cs="Times New Roman"/>
                <w:sz w:val="20"/>
                <w:szCs w:val="20"/>
              </w:rPr>
            </w:pPr>
          </w:p>
        </w:tc>
        <w:tc>
          <w:tcPr>
            <w:tcW w:w="638" w:type="dxa"/>
            <w:vMerge/>
            <w:shd w:val="clear" w:color="auto" w:fill="auto"/>
            <w:vAlign w:val="center"/>
            <w:hideMark/>
          </w:tcPr>
          <w:p w:rsidR="0003072B" w:rsidRPr="0003072B" w:rsidRDefault="0003072B" w:rsidP="0003072B">
            <w:pPr>
              <w:keepNext/>
              <w:spacing w:after="0" w:line="240" w:lineRule="auto"/>
              <w:jc w:val="center"/>
              <w:rPr>
                <w:rFonts w:ascii="Times New Roman" w:eastAsia="Times New Roman" w:hAnsi="Times New Roman" w:cs="Times New Roman"/>
                <w:sz w:val="20"/>
                <w:szCs w:val="20"/>
              </w:rPr>
            </w:pPr>
          </w:p>
        </w:tc>
        <w:tc>
          <w:tcPr>
            <w:tcW w:w="1140" w:type="dxa"/>
            <w:vMerge/>
          </w:tcPr>
          <w:p w:rsidR="0003072B" w:rsidRPr="0003072B" w:rsidRDefault="0003072B" w:rsidP="0003072B">
            <w:pPr>
              <w:keepNext/>
              <w:spacing w:after="0" w:line="240" w:lineRule="auto"/>
              <w:jc w:val="center"/>
              <w:rPr>
                <w:rFonts w:ascii="Times New Roman" w:eastAsia="Times New Roman" w:hAnsi="Times New Roman" w:cs="Times New Roman"/>
                <w:sz w:val="20"/>
                <w:szCs w:val="20"/>
              </w:rPr>
            </w:pPr>
          </w:p>
        </w:tc>
        <w:tc>
          <w:tcPr>
            <w:tcW w:w="1423" w:type="dxa"/>
            <w:vMerge w:val="restart"/>
            <w:tcBorders>
              <w:top w:val="single" w:sz="4" w:space="0" w:color="auto"/>
            </w:tcBorders>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Всего</w:t>
            </w:r>
          </w:p>
          <w:p w:rsidR="0003072B" w:rsidRPr="0003072B" w:rsidRDefault="0003072B" w:rsidP="0003072B">
            <w:pPr>
              <w:keepNext/>
              <w:spacing w:after="0" w:line="240" w:lineRule="auto"/>
              <w:jc w:val="center"/>
              <w:rPr>
                <w:rFonts w:ascii="Times New Roman" w:eastAsia="Times New Roman" w:hAnsi="Times New Roman" w:cs="Times New Roman"/>
                <w:sz w:val="20"/>
                <w:szCs w:val="20"/>
              </w:rPr>
            </w:pPr>
          </w:p>
        </w:tc>
        <w:tc>
          <w:tcPr>
            <w:tcW w:w="4674" w:type="dxa"/>
            <w:gridSpan w:val="5"/>
            <w:tcBorders>
              <w:top w:val="single" w:sz="4" w:space="0" w:color="auto"/>
              <w:bottom w:val="single" w:sz="4" w:space="0" w:color="auto"/>
            </w:tcBorders>
            <w:shd w:val="clear" w:color="auto" w:fill="auto"/>
            <w:vAlign w:val="center"/>
            <w:hideMark/>
          </w:tcPr>
          <w:p w:rsidR="0003072B" w:rsidRPr="0003072B" w:rsidRDefault="0003072B" w:rsidP="0003072B">
            <w:pPr>
              <w:keepNext/>
              <w:spacing w:after="0" w:line="240" w:lineRule="auto"/>
              <w:jc w:val="center"/>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в разрезе источников финансирования</w:t>
            </w:r>
          </w:p>
        </w:tc>
        <w:tc>
          <w:tcPr>
            <w:tcW w:w="1906" w:type="dxa"/>
            <w:vMerge/>
          </w:tcPr>
          <w:p w:rsidR="0003072B" w:rsidRPr="0003072B" w:rsidRDefault="0003072B" w:rsidP="0003072B">
            <w:pPr>
              <w:keepNext/>
              <w:spacing w:after="0" w:line="240" w:lineRule="auto"/>
              <w:jc w:val="center"/>
              <w:rPr>
                <w:rFonts w:ascii="Times New Roman" w:eastAsia="Times New Roman" w:hAnsi="Times New Roman" w:cs="Times New Roman"/>
                <w:sz w:val="20"/>
                <w:szCs w:val="20"/>
              </w:rPr>
            </w:pPr>
          </w:p>
        </w:tc>
        <w:tc>
          <w:tcPr>
            <w:tcW w:w="1555" w:type="dxa"/>
            <w:vMerge/>
            <w:shd w:val="clear" w:color="auto" w:fill="auto"/>
            <w:vAlign w:val="center"/>
            <w:hideMark/>
          </w:tcPr>
          <w:p w:rsidR="0003072B" w:rsidRPr="0003072B" w:rsidRDefault="0003072B" w:rsidP="0003072B">
            <w:pPr>
              <w:keepNext/>
              <w:spacing w:after="0" w:line="240" w:lineRule="auto"/>
              <w:jc w:val="center"/>
              <w:rPr>
                <w:rFonts w:ascii="Times New Roman" w:eastAsia="Times New Roman" w:hAnsi="Times New Roman" w:cs="Times New Roman"/>
                <w:sz w:val="20"/>
                <w:szCs w:val="20"/>
              </w:rPr>
            </w:pPr>
          </w:p>
        </w:tc>
      </w:tr>
      <w:tr w:rsidR="0003072B" w:rsidRPr="0003072B" w:rsidTr="0003072B">
        <w:trPr>
          <w:trHeight w:val="285"/>
          <w:tblHeader/>
          <w:jc w:val="right"/>
        </w:trPr>
        <w:tc>
          <w:tcPr>
            <w:tcW w:w="713" w:type="dxa"/>
            <w:vMerge/>
            <w:shd w:val="clear" w:color="auto" w:fill="auto"/>
            <w:vAlign w:val="center"/>
            <w:hideMark/>
          </w:tcPr>
          <w:p w:rsidR="0003072B" w:rsidRPr="0003072B" w:rsidRDefault="0003072B" w:rsidP="0003072B">
            <w:pPr>
              <w:keepNext/>
              <w:spacing w:after="0" w:line="240" w:lineRule="auto"/>
              <w:jc w:val="center"/>
              <w:rPr>
                <w:rFonts w:ascii="Times New Roman" w:eastAsia="Times New Roman" w:hAnsi="Times New Roman" w:cs="Times New Roman"/>
                <w:sz w:val="20"/>
                <w:szCs w:val="20"/>
              </w:rPr>
            </w:pPr>
          </w:p>
        </w:tc>
        <w:tc>
          <w:tcPr>
            <w:tcW w:w="3326" w:type="dxa"/>
            <w:vMerge/>
            <w:shd w:val="clear" w:color="auto" w:fill="auto"/>
            <w:vAlign w:val="center"/>
            <w:hideMark/>
          </w:tcPr>
          <w:p w:rsidR="0003072B" w:rsidRPr="0003072B" w:rsidRDefault="0003072B" w:rsidP="0003072B">
            <w:pPr>
              <w:keepNext/>
              <w:spacing w:after="0" w:line="240" w:lineRule="auto"/>
              <w:jc w:val="center"/>
              <w:rPr>
                <w:rFonts w:ascii="Times New Roman" w:eastAsia="Times New Roman" w:hAnsi="Times New Roman" w:cs="Times New Roman"/>
                <w:sz w:val="20"/>
                <w:szCs w:val="20"/>
              </w:rPr>
            </w:pPr>
          </w:p>
        </w:tc>
        <w:tc>
          <w:tcPr>
            <w:tcW w:w="638" w:type="dxa"/>
            <w:vMerge/>
            <w:shd w:val="clear" w:color="auto" w:fill="auto"/>
            <w:vAlign w:val="center"/>
            <w:hideMark/>
          </w:tcPr>
          <w:p w:rsidR="0003072B" w:rsidRPr="0003072B" w:rsidRDefault="0003072B" w:rsidP="0003072B">
            <w:pPr>
              <w:keepNext/>
              <w:spacing w:after="0" w:line="240" w:lineRule="auto"/>
              <w:jc w:val="center"/>
              <w:rPr>
                <w:rFonts w:ascii="Times New Roman" w:eastAsia="Times New Roman" w:hAnsi="Times New Roman" w:cs="Times New Roman"/>
                <w:sz w:val="20"/>
                <w:szCs w:val="20"/>
              </w:rPr>
            </w:pPr>
          </w:p>
        </w:tc>
        <w:tc>
          <w:tcPr>
            <w:tcW w:w="1140" w:type="dxa"/>
            <w:vMerge/>
          </w:tcPr>
          <w:p w:rsidR="0003072B" w:rsidRPr="0003072B" w:rsidRDefault="0003072B" w:rsidP="0003072B">
            <w:pPr>
              <w:keepNext/>
              <w:spacing w:after="0" w:line="240" w:lineRule="auto"/>
              <w:jc w:val="center"/>
              <w:rPr>
                <w:rFonts w:ascii="Times New Roman" w:eastAsia="Times New Roman" w:hAnsi="Times New Roman" w:cs="Times New Roman"/>
                <w:sz w:val="20"/>
                <w:szCs w:val="20"/>
              </w:rPr>
            </w:pPr>
          </w:p>
        </w:tc>
        <w:tc>
          <w:tcPr>
            <w:tcW w:w="1423" w:type="dxa"/>
            <w:vMerge/>
            <w:shd w:val="clear" w:color="auto" w:fill="auto"/>
            <w:vAlign w:val="center"/>
            <w:hideMark/>
          </w:tcPr>
          <w:p w:rsidR="0003072B" w:rsidRPr="0003072B" w:rsidRDefault="0003072B" w:rsidP="0003072B">
            <w:pPr>
              <w:keepNext/>
              <w:spacing w:after="0" w:line="240" w:lineRule="auto"/>
              <w:jc w:val="center"/>
              <w:rPr>
                <w:rFonts w:ascii="Times New Roman" w:eastAsia="Times New Roman" w:hAnsi="Times New Roman" w:cs="Times New Roman"/>
                <w:sz w:val="20"/>
                <w:szCs w:val="20"/>
              </w:rPr>
            </w:pPr>
          </w:p>
        </w:tc>
        <w:tc>
          <w:tcPr>
            <w:tcW w:w="1133" w:type="dxa"/>
            <w:gridSpan w:val="2"/>
            <w:tcBorders>
              <w:top w:val="single" w:sz="4" w:space="0" w:color="auto"/>
            </w:tcBorders>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краевой бюджет</w:t>
            </w:r>
          </w:p>
        </w:tc>
        <w:tc>
          <w:tcPr>
            <w:tcW w:w="992" w:type="dxa"/>
            <w:tcBorders>
              <w:top w:val="single" w:sz="4" w:space="0" w:color="auto"/>
            </w:tcBorders>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районный бюджет</w:t>
            </w:r>
          </w:p>
        </w:tc>
        <w:tc>
          <w:tcPr>
            <w:tcW w:w="1275" w:type="dxa"/>
            <w:tcBorders>
              <w:top w:val="single" w:sz="4" w:space="0" w:color="auto"/>
            </w:tcBorders>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местный бюджет</w:t>
            </w:r>
          </w:p>
        </w:tc>
        <w:tc>
          <w:tcPr>
            <w:tcW w:w="1274" w:type="dxa"/>
            <w:tcBorders>
              <w:top w:val="single" w:sz="4" w:space="0" w:color="auto"/>
            </w:tcBorders>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внебюджетные источники</w:t>
            </w:r>
          </w:p>
        </w:tc>
        <w:tc>
          <w:tcPr>
            <w:tcW w:w="1906" w:type="dxa"/>
            <w:vMerge/>
          </w:tcPr>
          <w:p w:rsidR="0003072B" w:rsidRPr="0003072B" w:rsidRDefault="0003072B" w:rsidP="0003072B">
            <w:pPr>
              <w:keepNext/>
              <w:spacing w:after="0" w:line="240" w:lineRule="auto"/>
              <w:jc w:val="center"/>
              <w:rPr>
                <w:rFonts w:ascii="Times New Roman" w:eastAsia="Times New Roman" w:hAnsi="Times New Roman" w:cs="Times New Roman"/>
                <w:sz w:val="20"/>
                <w:szCs w:val="20"/>
              </w:rPr>
            </w:pPr>
          </w:p>
        </w:tc>
        <w:tc>
          <w:tcPr>
            <w:tcW w:w="1555" w:type="dxa"/>
            <w:vMerge/>
            <w:shd w:val="clear" w:color="auto" w:fill="auto"/>
            <w:vAlign w:val="center"/>
            <w:hideMark/>
          </w:tcPr>
          <w:p w:rsidR="0003072B" w:rsidRPr="0003072B" w:rsidRDefault="0003072B" w:rsidP="0003072B">
            <w:pPr>
              <w:keepNext/>
              <w:spacing w:after="0" w:line="240" w:lineRule="auto"/>
              <w:jc w:val="center"/>
              <w:rPr>
                <w:rFonts w:ascii="Times New Roman" w:eastAsia="Times New Roman" w:hAnsi="Times New Roman" w:cs="Times New Roman"/>
                <w:sz w:val="20"/>
                <w:szCs w:val="20"/>
              </w:rPr>
            </w:pPr>
          </w:p>
        </w:tc>
      </w:tr>
      <w:tr w:rsidR="0003072B" w:rsidRPr="0003072B" w:rsidTr="0003072B">
        <w:trPr>
          <w:trHeight w:val="315"/>
          <w:tblHeader/>
          <w:jc w:val="right"/>
        </w:trPr>
        <w:tc>
          <w:tcPr>
            <w:tcW w:w="713" w:type="dxa"/>
            <w:shd w:val="clear" w:color="auto" w:fill="auto"/>
            <w:vAlign w:val="center"/>
            <w:hideMark/>
          </w:tcPr>
          <w:p w:rsidR="0003072B" w:rsidRPr="0003072B" w:rsidRDefault="0003072B" w:rsidP="0003072B">
            <w:pPr>
              <w:keepNext/>
              <w:spacing w:after="0" w:line="240" w:lineRule="auto"/>
              <w:jc w:val="center"/>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1</w:t>
            </w:r>
          </w:p>
        </w:tc>
        <w:tc>
          <w:tcPr>
            <w:tcW w:w="3326" w:type="dxa"/>
            <w:shd w:val="clear" w:color="auto" w:fill="auto"/>
            <w:vAlign w:val="center"/>
            <w:hideMark/>
          </w:tcPr>
          <w:p w:rsidR="0003072B" w:rsidRPr="0003072B" w:rsidRDefault="0003072B" w:rsidP="0003072B">
            <w:pPr>
              <w:keepNext/>
              <w:spacing w:after="0" w:line="240" w:lineRule="auto"/>
              <w:jc w:val="center"/>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2</w:t>
            </w:r>
          </w:p>
        </w:tc>
        <w:tc>
          <w:tcPr>
            <w:tcW w:w="638" w:type="dxa"/>
            <w:shd w:val="clear" w:color="auto" w:fill="auto"/>
            <w:vAlign w:val="center"/>
            <w:hideMark/>
          </w:tcPr>
          <w:p w:rsidR="0003072B" w:rsidRPr="0003072B" w:rsidRDefault="0003072B" w:rsidP="0003072B">
            <w:pPr>
              <w:keepNext/>
              <w:spacing w:after="0" w:line="240" w:lineRule="auto"/>
              <w:jc w:val="center"/>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3</w:t>
            </w:r>
          </w:p>
        </w:tc>
        <w:tc>
          <w:tcPr>
            <w:tcW w:w="1140" w:type="dxa"/>
          </w:tcPr>
          <w:p w:rsidR="0003072B" w:rsidRPr="0003072B" w:rsidRDefault="0003072B" w:rsidP="0003072B">
            <w:pPr>
              <w:keepNext/>
              <w:spacing w:after="0" w:line="240" w:lineRule="auto"/>
              <w:jc w:val="center"/>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4</w:t>
            </w:r>
          </w:p>
        </w:tc>
        <w:tc>
          <w:tcPr>
            <w:tcW w:w="1423" w:type="dxa"/>
            <w:shd w:val="clear" w:color="auto" w:fill="auto"/>
            <w:vAlign w:val="center"/>
            <w:hideMark/>
          </w:tcPr>
          <w:p w:rsidR="0003072B" w:rsidRPr="0003072B" w:rsidRDefault="0003072B" w:rsidP="0003072B">
            <w:pPr>
              <w:keepNext/>
              <w:spacing w:after="0" w:line="240" w:lineRule="auto"/>
              <w:jc w:val="center"/>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5</w:t>
            </w:r>
          </w:p>
        </w:tc>
        <w:tc>
          <w:tcPr>
            <w:tcW w:w="1133" w:type="dxa"/>
            <w:gridSpan w:val="2"/>
            <w:shd w:val="clear" w:color="auto" w:fill="auto"/>
            <w:vAlign w:val="center"/>
            <w:hideMark/>
          </w:tcPr>
          <w:p w:rsidR="0003072B" w:rsidRPr="0003072B" w:rsidRDefault="0003072B" w:rsidP="0003072B">
            <w:pPr>
              <w:keepNext/>
              <w:spacing w:after="0" w:line="240" w:lineRule="auto"/>
              <w:jc w:val="center"/>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6</w:t>
            </w:r>
          </w:p>
        </w:tc>
        <w:tc>
          <w:tcPr>
            <w:tcW w:w="992" w:type="dxa"/>
            <w:shd w:val="clear" w:color="auto" w:fill="auto"/>
            <w:vAlign w:val="center"/>
            <w:hideMark/>
          </w:tcPr>
          <w:p w:rsidR="0003072B" w:rsidRPr="0003072B" w:rsidRDefault="0003072B" w:rsidP="0003072B">
            <w:pPr>
              <w:keepNext/>
              <w:spacing w:after="0" w:line="240" w:lineRule="auto"/>
              <w:jc w:val="center"/>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7</w:t>
            </w:r>
          </w:p>
        </w:tc>
        <w:tc>
          <w:tcPr>
            <w:tcW w:w="1275" w:type="dxa"/>
            <w:shd w:val="clear" w:color="auto" w:fill="auto"/>
            <w:vAlign w:val="center"/>
            <w:hideMark/>
          </w:tcPr>
          <w:p w:rsidR="0003072B" w:rsidRPr="0003072B" w:rsidRDefault="0003072B" w:rsidP="0003072B">
            <w:pPr>
              <w:keepNext/>
              <w:spacing w:after="0" w:line="240" w:lineRule="auto"/>
              <w:jc w:val="center"/>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8</w:t>
            </w:r>
          </w:p>
        </w:tc>
        <w:tc>
          <w:tcPr>
            <w:tcW w:w="1274" w:type="dxa"/>
            <w:shd w:val="clear" w:color="auto" w:fill="auto"/>
            <w:vAlign w:val="center"/>
            <w:hideMark/>
          </w:tcPr>
          <w:p w:rsidR="0003072B" w:rsidRPr="0003072B" w:rsidRDefault="0003072B" w:rsidP="0003072B">
            <w:pPr>
              <w:keepNext/>
              <w:spacing w:after="0" w:line="240" w:lineRule="auto"/>
              <w:jc w:val="center"/>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9</w:t>
            </w:r>
          </w:p>
        </w:tc>
        <w:tc>
          <w:tcPr>
            <w:tcW w:w="1906" w:type="dxa"/>
          </w:tcPr>
          <w:p w:rsidR="0003072B" w:rsidRPr="0003072B" w:rsidRDefault="0003072B" w:rsidP="0003072B">
            <w:pPr>
              <w:keepNext/>
              <w:spacing w:after="0" w:line="240" w:lineRule="auto"/>
              <w:jc w:val="center"/>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10</w:t>
            </w:r>
          </w:p>
        </w:tc>
        <w:tc>
          <w:tcPr>
            <w:tcW w:w="1555" w:type="dxa"/>
            <w:shd w:val="clear" w:color="auto" w:fill="auto"/>
            <w:vAlign w:val="center"/>
            <w:hideMark/>
          </w:tcPr>
          <w:p w:rsidR="0003072B" w:rsidRPr="0003072B" w:rsidRDefault="0003072B" w:rsidP="0003072B">
            <w:pPr>
              <w:keepNext/>
              <w:spacing w:after="0" w:line="240" w:lineRule="auto"/>
              <w:jc w:val="center"/>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11</w:t>
            </w:r>
          </w:p>
        </w:tc>
      </w:tr>
      <w:tr w:rsidR="0003072B" w:rsidRPr="0003072B" w:rsidTr="0003072B">
        <w:trPr>
          <w:trHeight w:val="427"/>
          <w:jc w:val="right"/>
        </w:trPr>
        <w:tc>
          <w:tcPr>
            <w:tcW w:w="713" w:type="dxa"/>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4662" w:type="dxa"/>
            <w:gridSpan w:val="11"/>
            <w:vAlign w:val="center"/>
          </w:tcPr>
          <w:p w:rsidR="0003072B" w:rsidRPr="0003072B" w:rsidRDefault="0003072B" w:rsidP="0003072B">
            <w:pPr>
              <w:keepNext/>
              <w:spacing w:after="0" w:line="240" w:lineRule="auto"/>
              <w:jc w:val="center"/>
              <w:rPr>
                <w:rFonts w:ascii="Times New Roman" w:eastAsia="Times New Roman" w:hAnsi="Times New Roman" w:cs="Times New Roman"/>
                <w:b/>
                <w:bCs/>
                <w:sz w:val="20"/>
                <w:szCs w:val="20"/>
              </w:rPr>
            </w:pPr>
            <w:r w:rsidRPr="0003072B">
              <w:rPr>
                <w:rFonts w:ascii="Times New Roman" w:eastAsia="Times New Roman" w:hAnsi="Times New Roman" w:cs="Times New Roman"/>
                <w:b/>
                <w:bCs/>
                <w:sz w:val="20"/>
                <w:szCs w:val="20"/>
              </w:rPr>
              <w:t xml:space="preserve">Программа комплексного развития транспортной инфраструктуры сельского поселения </w:t>
            </w:r>
            <w:r w:rsidR="00DA20C2">
              <w:rPr>
                <w:rFonts w:ascii="Times New Roman" w:eastAsia="Times New Roman" w:hAnsi="Times New Roman" w:cs="Times New Roman"/>
                <w:sz w:val="24"/>
                <w:szCs w:val="24"/>
              </w:rPr>
              <w:t>Новая Бинарадка</w:t>
            </w:r>
            <w:r w:rsidR="00DA20C2" w:rsidRPr="0003072B">
              <w:rPr>
                <w:rFonts w:ascii="Times New Roman" w:eastAsia="Times New Roman" w:hAnsi="Times New Roman" w:cs="Times New Roman"/>
                <w:sz w:val="24"/>
                <w:szCs w:val="24"/>
              </w:rPr>
              <w:t xml:space="preserve"> </w:t>
            </w:r>
            <w:r w:rsidRPr="0003072B">
              <w:rPr>
                <w:rFonts w:ascii="Times New Roman" w:eastAsia="Times New Roman" w:hAnsi="Times New Roman" w:cs="Times New Roman"/>
                <w:b/>
                <w:bCs/>
                <w:sz w:val="20"/>
                <w:szCs w:val="20"/>
              </w:rPr>
              <w:t xml:space="preserve">муниципального района </w:t>
            </w:r>
            <w:proofErr w:type="gramStart"/>
            <w:r w:rsidRPr="0003072B">
              <w:rPr>
                <w:rFonts w:ascii="Times New Roman" w:eastAsia="Times New Roman" w:hAnsi="Times New Roman" w:cs="Times New Roman"/>
                <w:b/>
                <w:bCs/>
                <w:sz w:val="20"/>
                <w:szCs w:val="20"/>
              </w:rPr>
              <w:t>Ставропольский</w:t>
            </w:r>
            <w:proofErr w:type="gramEnd"/>
            <w:r w:rsidRPr="0003072B">
              <w:rPr>
                <w:rFonts w:ascii="Times New Roman" w:eastAsia="Times New Roman" w:hAnsi="Times New Roman" w:cs="Times New Roman"/>
                <w:b/>
                <w:bCs/>
                <w:sz w:val="20"/>
                <w:szCs w:val="20"/>
              </w:rPr>
              <w:t xml:space="preserve"> Самарской области на 2017-2030 годы</w:t>
            </w:r>
          </w:p>
        </w:tc>
      </w:tr>
      <w:tr w:rsidR="0003072B" w:rsidRPr="0003072B" w:rsidTr="0003072B">
        <w:trPr>
          <w:trHeight w:val="427"/>
          <w:jc w:val="right"/>
        </w:trPr>
        <w:tc>
          <w:tcPr>
            <w:tcW w:w="713" w:type="dxa"/>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1.</w:t>
            </w:r>
          </w:p>
        </w:tc>
        <w:tc>
          <w:tcPr>
            <w:tcW w:w="14662" w:type="dxa"/>
            <w:gridSpan w:val="11"/>
            <w:vAlign w:val="center"/>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 xml:space="preserve">Цель:  </w:t>
            </w:r>
            <w:r w:rsidRPr="0003072B">
              <w:rPr>
                <w:rFonts w:ascii="Times New Roman" w:eastAsia="Times New Roman" w:hAnsi="Times New Roman" w:cs="Times New Roman"/>
                <w:sz w:val="20"/>
                <w:szCs w:val="20"/>
              </w:rPr>
              <w:t xml:space="preserve">создание  условий  для   устойчивого функционирования  транспортной  системы сельского   поселения </w:t>
            </w:r>
            <w:r w:rsidR="00DA20C2">
              <w:rPr>
                <w:rFonts w:ascii="Times New Roman" w:eastAsia="Times New Roman" w:hAnsi="Times New Roman" w:cs="Times New Roman"/>
                <w:sz w:val="24"/>
                <w:szCs w:val="24"/>
              </w:rPr>
              <w:t>Новая Бинарадка</w:t>
            </w:r>
            <w:r w:rsidRPr="0003072B">
              <w:rPr>
                <w:rFonts w:ascii="Times New Roman" w:eastAsia="Times New Roman" w:hAnsi="Times New Roman" w:cs="Times New Roman"/>
                <w:sz w:val="20"/>
                <w:szCs w:val="20"/>
              </w:rPr>
              <w:t>,  повышение уровня безопасности дорожного движения.</w:t>
            </w:r>
          </w:p>
        </w:tc>
      </w:tr>
      <w:tr w:rsidR="0003072B" w:rsidRPr="0003072B" w:rsidTr="0003072B">
        <w:trPr>
          <w:trHeight w:val="409"/>
          <w:jc w:val="right"/>
        </w:trPr>
        <w:tc>
          <w:tcPr>
            <w:tcW w:w="713" w:type="dxa"/>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1.1.</w:t>
            </w:r>
          </w:p>
        </w:tc>
        <w:tc>
          <w:tcPr>
            <w:tcW w:w="14662" w:type="dxa"/>
            <w:gridSpan w:val="11"/>
            <w:vAlign w:val="center"/>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 xml:space="preserve">Задача:  </w:t>
            </w:r>
            <w:r w:rsidRPr="0003072B">
              <w:rPr>
                <w:rFonts w:ascii="Times New Roman" w:eastAsia="Times New Roman" w:hAnsi="Times New Roman" w:cs="Times New Roman"/>
                <w:sz w:val="20"/>
                <w:szCs w:val="20"/>
              </w:rPr>
              <w:t xml:space="preserve">обеспечение  функционирования  и  развития  </w:t>
            </w:r>
            <w:proofErr w:type="gramStart"/>
            <w:r w:rsidRPr="0003072B">
              <w:rPr>
                <w:rFonts w:ascii="Times New Roman" w:eastAsia="Times New Roman" w:hAnsi="Times New Roman" w:cs="Times New Roman"/>
                <w:sz w:val="20"/>
                <w:szCs w:val="20"/>
              </w:rPr>
              <w:t>сети</w:t>
            </w:r>
            <w:proofErr w:type="gramEnd"/>
            <w:r w:rsidRPr="0003072B">
              <w:rPr>
                <w:rFonts w:ascii="Times New Roman" w:eastAsia="Times New Roman" w:hAnsi="Times New Roman" w:cs="Times New Roman"/>
                <w:sz w:val="20"/>
                <w:szCs w:val="20"/>
              </w:rPr>
              <w:t xml:space="preserve"> автомобильных  дорог  общего  пользования сельского  поселения </w:t>
            </w:r>
            <w:r w:rsidR="00DA20C2">
              <w:rPr>
                <w:rFonts w:ascii="Times New Roman" w:eastAsia="Times New Roman" w:hAnsi="Times New Roman" w:cs="Times New Roman"/>
                <w:sz w:val="24"/>
                <w:szCs w:val="24"/>
              </w:rPr>
              <w:t>Новая Бинарадка</w:t>
            </w:r>
          </w:p>
        </w:tc>
      </w:tr>
      <w:tr w:rsidR="0003072B" w:rsidRPr="0003072B" w:rsidTr="0003072B">
        <w:trPr>
          <w:trHeight w:val="216"/>
          <w:jc w:val="right"/>
        </w:trPr>
        <w:tc>
          <w:tcPr>
            <w:tcW w:w="713" w:type="dxa"/>
            <w:vMerge w:val="restart"/>
            <w:shd w:val="clear" w:color="auto" w:fill="auto"/>
            <w:vAlign w:val="center"/>
            <w:hideMark/>
          </w:tcPr>
          <w:p w:rsidR="0003072B" w:rsidRPr="0003072B" w:rsidRDefault="0003072B" w:rsidP="0003072B">
            <w:pPr>
              <w:keepNext/>
              <w:spacing w:after="0" w:line="240" w:lineRule="auto"/>
              <w:jc w:val="center"/>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1.1.1.</w:t>
            </w:r>
          </w:p>
        </w:tc>
        <w:tc>
          <w:tcPr>
            <w:tcW w:w="3326" w:type="dxa"/>
            <w:vMerge w:val="restart"/>
            <w:tcBorders>
              <w:right w:val="single" w:sz="4" w:space="0" w:color="auto"/>
            </w:tcBorders>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iCs/>
                <w:sz w:val="20"/>
                <w:szCs w:val="20"/>
              </w:rPr>
            </w:pPr>
            <w:r w:rsidRPr="0003072B">
              <w:rPr>
                <w:rFonts w:ascii="Times New Roman" w:eastAsia="Times New Roman" w:hAnsi="Times New Roman" w:cs="Times New Roman"/>
                <w:bCs/>
                <w:sz w:val="20"/>
                <w:szCs w:val="20"/>
              </w:rPr>
              <w:t xml:space="preserve">Проведение паспортизации и </w:t>
            </w:r>
            <w:proofErr w:type="gramStart"/>
            <w:r w:rsidRPr="0003072B">
              <w:rPr>
                <w:rFonts w:ascii="Times New Roman" w:eastAsia="Times New Roman" w:hAnsi="Times New Roman" w:cs="Times New Roman"/>
                <w:bCs/>
                <w:sz w:val="20"/>
                <w:szCs w:val="20"/>
              </w:rPr>
              <w:t>инвентаризации</w:t>
            </w:r>
            <w:proofErr w:type="gramEnd"/>
            <w:r w:rsidRPr="0003072B">
              <w:rPr>
                <w:rFonts w:ascii="Times New Roman" w:eastAsia="Times New Roman" w:hAnsi="Times New Roman" w:cs="Times New Roman"/>
                <w:bCs/>
                <w:sz w:val="20"/>
                <w:szCs w:val="20"/>
              </w:rPr>
              <w:t xml:space="preserve"> автомобильных дорог местного значения, определение полосы отвода, регистрация земельных участков, занятых автодорогами местного значения</w:t>
            </w:r>
          </w:p>
        </w:tc>
        <w:tc>
          <w:tcPr>
            <w:tcW w:w="638" w:type="dxa"/>
            <w:vMerge w:val="restart"/>
            <w:tcBorders>
              <w:left w:val="single" w:sz="4" w:space="0" w:color="auto"/>
              <w:right w:val="single" w:sz="4" w:space="0" w:color="auto"/>
            </w:tcBorders>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tcBorders>
              <w:left w:val="single" w:sz="4" w:space="0" w:color="auto"/>
            </w:tcBorders>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2017</w:t>
            </w:r>
          </w:p>
        </w:tc>
        <w:tc>
          <w:tcPr>
            <w:tcW w:w="1423" w:type="dxa"/>
            <w:shd w:val="clear" w:color="auto" w:fill="auto"/>
            <w:hideMark/>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133" w:type="dxa"/>
            <w:gridSpan w:val="2"/>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992" w:type="dxa"/>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5" w:type="dxa"/>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4" w:type="dxa"/>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906" w:type="dxa"/>
            <w:vMerge w:val="restart"/>
          </w:tcPr>
          <w:p w:rsidR="0003072B" w:rsidRPr="0003072B" w:rsidRDefault="0003072B" w:rsidP="0003072B">
            <w:pPr>
              <w:keepNext/>
              <w:spacing w:after="0" w:line="240" w:lineRule="auto"/>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получение правоустанавливающих документов на автомобильные дороги местного значения</w:t>
            </w:r>
          </w:p>
        </w:tc>
        <w:tc>
          <w:tcPr>
            <w:tcW w:w="1555" w:type="dxa"/>
            <w:vMerge w:val="restart"/>
            <w:shd w:val="clear" w:color="auto" w:fill="auto"/>
            <w:hideMark/>
          </w:tcPr>
          <w:p w:rsidR="0003072B" w:rsidRPr="0003072B" w:rsidRDefault="0003072B" w:rsidP="001E6A07">
            <w:pPr>
              <w:keepNext/>
              <w:spacing w:after="0" w:line="240" w:lineRule="auto"/>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 xml:space="preserve">администрация сельского поселения </w:t>
            </w:r>
            <w:r w:rsidR="001E6A07" w:rsidRPr="001E6A07">
              <w:rPr>
                <w:rFonts w:ascii="Times New Roman" w:hAnsi="Times New Roman" w:cs="Times New Roman"/>
                <w:sz w:val="20"/>
                <w:szCs w:val="20"/>
              </w:rPr>
              <w:t>Новая Бинарадка</w:t>
            </w:r>
          </w:p>
        </w:tc>
      </w:tr>
      <w:tr w:rsidR="0003072B" w:rsidRPr="0003072B" w:rsidTr="0003072B">
        <w:trPr>
          <w:trHeight w:val="263"/>
          <w:jc w:val="right"/>
        </w:trPr>
        <w:tc>
          <w:tcPr>
            <w:tcW w:w="713" w:type="dxa"/>
            <w:vMerge/>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3326" w:type="dxa"/>
            <w:vMerge/>
            <w:tcBorders>
              <w:right w:val="single" w:sz="4" w:space="0" w:color="auto"/>
            </w:tcBorders>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bCs/>
                <w:iCs/>
                <w:sz w:val="20"/>
                <w:szCs w:val="20"/>
              </w:rPr>
            </w:pPr>
          </w:p>
        </w:tc>
        <w:tc>
          <w:tcPr>
            <w:tcW w:w="638" w:type="dxa"/>
            <w:vMerge/>
            <w:tcBorders>
              <w:left w:val="single" w:sz="4" w:space="0" w:color="auto"/>
              <w:right w:val="single" w:sz="4" w:space="0" w:color="auto"/>
            </w:tcBorders>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tcBorders>
              <w:left w:val="single" w:sz="4" w:space="0" w:color="auto"/>
            </w:tcBorders>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2018</w:t>
            </w:r>
          </w:p>
        </w:tc>
        <w:tc>
          <w:tcPr>
            <w:tcW w:w="1423" w:type="dxa"/>
            <w:shd w:val="clear" w:color="auto" w:fill="auto"/>
            <w:hideMark/>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133" w:type="dxa"/>
            <w:gridSpan w:val="2"/>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992" w:type="dxa"/>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5" w:type="dxa"/>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4" w:type="dxa"/>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906" w:type="dxa"/>
            <w:vMerge/>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555"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r>
      <w:tr w:rsidR="0003072B" w:rsidRPr="0003072B" w:rsidTr="0003072B">
        <w:trPr>
          <w:trHeight w:val="300"/>
          <w:jc w:val="right"/>
        </w:trPr>
        <w:tc>
          <w:tcPr>
            <w:tcW w:w="713" w:type="dxa"/>
            <w:vMerge/>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3326" w:type="dxa"/>
            <w:vMerge/>
            <w:tcBorders>
              <w:right w:val="single" w:sz="4" w:space="0" w:color="auto"/>
            </w:tcBorders>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bCs/>
                <w:iCs/>
                <w:sz w:val="20"/>
                <w:szCs w:val="20"/>
              </w:rPr>
            </w:pPr>
          </w:p>
        </w:tc>
        <w:tc>
          <w:tcPr>
            <w:tcW w:w="638" w:type="dxa"/>
            <w:vMerge/>
            <w:tcBorders>
              <w:left w:val="single" w:sz="4" w:space="0" w:color="auto"/>
              <w:right w:val="single" w:sz="4" w:space="0" w:color="auto"/>
            </w:tcBorders>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tcBorders>
              <w:left w:val="single" w:sz="4" w:space="0" w:color="auto"/>
            </w:tcBorders>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2019</w:t>
            </w:r>
          </w:p>
        </w:tc>
        <w:tc>
          <w:tcPr>
            <w:tcW w:w="1423" w:type="dxa"/>
            <w:shd w:val="clear" w:color="auto" w:fill="auto"/>
            <w:hideMark/>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133" w:type="dxa"/>
            <w:gridSpan w:val="2"/>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992" w:type="dxa"/>
            <w:shd w:val="clear" w:color="auto" w:fill="auto"/>
            <w:hideMark/>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5" w:type="dxa"/>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4" w:type="dxa"/>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906" w:type="dxa"/>
            <w:vMerge/>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555"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r>
      <w:tr w:rsidR="0003072B" w:rsidRPr="0003072B" w:rsidTr="0003072B">
        <w:trPr>
          <w:trHeight w:val="216"/>
          <w:jc w:val="right"/>
        </w:trPr>
        <w:tc>
          <w:tcPr>
            <w:tcW w:w="713" w:type="dxa"/>
            <w:vMerge/>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3326" w:type="dxa"/>
            <w:vMerge/>
            <w:tcBorders>
              <w:right w:val="single" w:sz="4" w:space="0" w:color="auto"/>
            </w:tcBorders>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bCs/>
                <w:iCs/>
                <w:sz w:val="20"/>
                <w:szCs w:val="20"/>
              </w:rPr>
            </w:pPr>
          </w:p>
        </w:tc>
        <w:tc>
          <w:tcPr>
            <w:tcW w:w="638" w:type="dxa"/>
            <w:vMerge/>
            <w:tcBorders>
              <w:left w:val="single" w:sz="4" w:space="0" w:color="auto"/>
              <w:right w:val="single" w:sz="4" w:space="0" w:color="auto"/>
            </w:tcBorders>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tcBorders>
              <w:left w:val="single" w:sz="4" w:space="0" w:color="auto"/>
            </w:tcBorders>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2020</w:t>
            </w:r>
          </w:p>
        </w:tc>
        <w:tc>
          <w:tcPr>
            <w:tcW w:w="1423" w:type="dxa"/>
            <w:shd w:val="clear" w:color="auto" w:fill="auto"/>
            <w:hideMark/>
          </w:tcPr>
          <w:p w:rsidR="0003072B" w:rsidRPr="0003072B" w:rsidRDefault="0003072B" w:rsidP="0003072B">
            <w:pPr>
              <w:keepNext/>
              <w:spacing w:after="0" w:line="240" w:lineRule="auto"/>
              <w:ind w:right="-108"/>
              <w:rPr>
                <w:rFonts w:ascii="Times New Roman" w:eastAsia="Times New Roman" w:hAnsi="Times New Roman" w:cs="Times New Roman"/>
                <w:bCs/>
                <w:sz w:val="20"/>
                <w:szCs w:val="20"/>
              </w:rPr>
            </w:pPr>
          </w:p>
        </w:tc>
        <w:tc>
          <w:tcPr>
            <w:tcW w:w="1133" w:type="dxa"/>
            <w:gridSpan w:val="2"/>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992" w:type="dxa"/>
            <w:shd w:val="clear" w:color="auto" w:fill="auto"/>
            <w:hideMark/>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5" w:type="dxa"/>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4" w:type="dxa"/>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906" w:type="dxa"/>
            <w:vMerge/>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555"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r>
      <w:tr w:rsidR="0003072B" w:rsidRPr="0003072B" w:rsidTr="0003072B">
        <w:trPr>
          <w:trHeight w:val="205"/>
          <w:jc w:val="right"/>
        </w:trPr>
        <w:tc>
          <w:tcPr>
            <w:tcW w:w="713" w:type="dxa"/>
            <w:vMerge/>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3326" w:type="dxa"/>
            <w:vMerge/>
            <w:tcBorders>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iCs/>
                <w:sz w:val="20"/>
                <w:szCs w:val="20"/>
              </w:rPr>
            </w:pPr>
          </w:p>
        </w:tc>
        <w:tc>
          <w:tcPr>
            <w:tcW w:w="638" w:type="dxa"/>
            <w:vMerge/>
            <w:tcBorders>
              <w:left w:val="single" w:sz="4"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tcBorders>
              <w:left w:val="single" w:sz="4" w:space="0" w:color="auto"/>
            </w:tcBorders>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2021</w:t>
            </w:r>
          </w:p>
        </w:tc>
        <w:tc>
          <w:tcPr>
            <w:tcW w:w="1423" w:type="dxa"/>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133" w:type="dxa"/>
            <w:gridSpan w:val="2"/>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992" w:type="dxa"/>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5" w:type="dxa"/>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4" w:type="dxa"/>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906" w:type="dxa"/>
            <w:vMerge/>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555" w:type="dxa"/>
            <w:vMerge/>
            <w:shd w:val="clear" w:color="auto" w:fill="auto"/>
          </w:tcPr>
          <w:p w:rsidR="0003072B" w:rsidRPr="0003072B" w:rsidRDefault="0003072B" w:rsidP="0003072B">
            <w:pPr>
              <w:keepNext/>
              <w:spacing w:after="0" w:line="240" w:lineRule="auto"/>
              <w:rPr>
                <w:rFonts w:ascii="Times New Roman" w:eastAsia="Times New Roman" w:hAnsi="Times New Roman" w:cs="Times New Roman"/>
                <w:sz w:val="20"/>
                <w:szCs w:val="20"/>
              </w:rPr>
            </w:pPr>
          </w:p>
        </w:tc>
      </w:tr>
      <w:tr w:rsidR="0003072B" w:rsidRPr="0003072B" w:rsidTr="0003072B">
        <w:trPr>
          <w:trHeight w:val="251"/>
          <w:jc w:val="right"/>
        </w:trPr>
        <w:tc>
          <w:tcPr>
            <w:tcW w:w="713" w:type="dxa"/>
            <w:vMerge/>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3326" w:type="dxa"/>
            <w:vMerge/>
            <w:tcBorders>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iCs/>
                <w:sz w:val="20"/>
                <w:szCs w:val="20"/>
              </w:rPr>
            </w:pPr>
          </w:p>
        </w:tc>
        <w:tc>
          <w:tcPr>
            <w:tcW w:w="638" w:type="dxa"/>
            <w:vMerge/>
            <w:tcBorders>
              <w:left w:val="single" w:sz="4"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tcBorders>
              <w:left w:val="single" w:sz="4" w:space="0" w:color="auto"/>
              <w:right w:val="single" w:sz="4" w:space="0" w:color="auto"/>
            </w:tcBorders>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2022-2030</w:t>
            </w:r>
          </w:p>
        </w:tc>
        <w:tc>
          <w:tcPr>
            <w:tcW w:w="1423" w:type="dxa"/>
            <w:tcBorders>
              <w:left w:val="single" w:sz="4" w:space="0" w:color="auto"/>
              <w:right w:val="single" w:sz="4"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133" w:type="dxa"/>
            <w:gridSpan w:val="2"/>
            <w:tcBorders>
              <w:left w:val="single" w:sz="4" w:space="0" w:color="auto"/>
              <w:right w:val="single" w:sz="4"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992" w:type="dxa"/>
            <w:tcBorders>
              <w:left w:val="single" w:sz="4" w:space="0" w:color="auto"/>
              <w:right w:val="single" w:sz="4"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5" w:type="dxa"/>
            <w:tcBorders>
              <w:left w:val="single" w:sz="4" w:space="0" w:color="auto"/>
              <w:right w:val="single" w:sz="4"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4" w:type="dxa"/>
            <w:tcBorders>
              <w:left w:val="single" w:sz="4"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906" w:type="dxa"/>
            <w:vMerge/>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555" w:type="dxa"/>
            <w:vMerge/>
            <w:shd w:val="clear" w:color="auto" w:fill="auto"/>
          </w:tcPr>
          <w:p w:rsidR="0003072B" w:rsidRPr="0003072B" w:rsidRDefault="0003072B" w:rsidP="0003072B">
            <w:pPr>
              <w:keepNext/>
              <w:spacing w:after="0" w:line="240" w:lineRule="auto"/>
              <w:rPr>
                <w:rFonts w:ascii="Times New Roman" w:eastAsia="Times New Roman" w:hAnsi="Times New Roman" w:cs="Times New Roman"/>
                <w:sz w:val="20"/>
                <w:szCs w:val="20"/>
              </w:rPr>
            </w:pPr>
          </w:p>
        </w:tc>
      </w:tr>
      <w:tr w:rsidR="0003072B" w:rsidRPr="0003072B" w:rsidTr="0003072B">
        <w:trPr>
          <w:trHeight w:val="371"/>
          <w:jc w:val="right"/>
        </w:trPr>
        <w:tc>
          <w:tcPr>
            <w:tcW w:w="713" w:type="dxa"/>
            <w:vMerge/>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3326" w:type="dxa"/>
            <w:vMerge/>
            <w:tcBorders>
              <w:right w:val="single" w:sz="4" w:space="0" w:color="auto"/>
            </w:tcBorders>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bCs/>
                <w:iCs/>
                <w:sz w:val="20"/>
                <w:szCs w:val="20"/>
              </w:rPr>
            </w:pPr>
          </w:p>
        </w:tc>
        <w:tc>
          <w:tcPr>
            <w:tcW w:w="638" w:type="dxa"/>
            <w:vMerge/>
            <w:tcBorders>
              <w:left w:val="single" w:sz="4" w:space="0" w:color="auto"/>
              <w:right w:val="single" w:sz="4" w:space="0" w:color="auto"/>
            </w:tcBorders>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tcBorders>
              <w:left w:val="single" w:sz="4" w:space="0" w:color="auto"/>
              <w:right w:val="single" w:sz="4" w:space="0" w:color="auto"/>
            </w:tcBorders>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
                <w:bCs/>
                <w:sz w:val="20"/>
                <w:szCs w:val="20"/>
              </w:rPr>
              <w:t>Всего</w:t>
            </w:r>
          </w:p>
        </w:tc>
        <w:tc>
          <w:tcPr>
            <w:tcW w:w="1423" w:type="dxa"/>
            <w:tcBorders>
              <w:left w:val="single" w:sz="4" w:space="0" w:color="auto"/>
              <w:right w:val="single" w:sz="4" w:space="0" w:color="auto"/>
            </w:tcBorders>
            <w:shd w:val="clear" w:color="auto" w:fill="auto"/>
            <w:hideMark/>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133" w:type="dxa"/>
            <w:gridSpan w:val="2"/>
            <w:tcBorders>
              <w:left w:val="single" w:sz="4" w:space="0" w:color="auto"/>
              <w:right w:val="single" w:sz="4" w:space="0" w:color="auto"/>
            </w:tcBorders>
            <w:shd w:val="clear" w:color="auto" w:fill="auto"/>
            <w:hideMark/>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992" w:type="dxa"/>
            <w:tcBorders>
              <w:left w:val="single" w:sz="4" w:space="0" w:color="auto"/>
              <w:right w:val="single" w:sz="4" w:space="0" w:color="auto"/>
            </w:tcBorders>
            <w:shd w:val="clear" w:color="auto" w:fill="auto"/>
            <w:hideMark/>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5" w:type="dxa"/>
            <w:tcBorders>
              <w:left w:val="single" w:sz="4" w:space="0" w:color="auto"/>
              <w:right w:val="single" w:sz="4"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4" w:type="dxa"/>
            <w:tcBorders>
              <w:left w:val="single" w:sz="4" w:space="0" w:color="auto"/>
              <w:right w:val="single" w:sz="4" w:space="0" w:color="auto"/>
            </w:tcBorders>
            <w:shd w:val="clear" w:color="auto" w:fill="auto"/>
            <w:hideMark/>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906" w:type="dxa"/>
            <w:tcBorders>
              <w:left w:val="single" w:sz="4" w:space="0" w:color="auto"/>
              <w:right w:val="single" w:sz="4" w:space="0" w:color="auto"/>
            </w:tcBorders>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555" w:type="dxa"/>
            <w:vMerge/>
            <w:tcBorders>
              <w:left w:val="single" w:sz="4" w:space="0" w:color="auto"/>
            </w:tcBorders>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r>
      <w:tr w:rsidR="0003072B" w:rsidRPr="0003072B" w:rsidTr="0003072B">
        <w:trPr>
          <w:trHeight w:val="293"/>
          <w:jc w:val="right"/>
        </w:trPr>
        <w:tc>
          <w:tcPr>
            <w:tcW w:w="713" w:type="dxa"/>
            <w:vMerge w:val="restart"/>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1.1.2.</w:t>
            </w:r>
          </w:p>
        </w:tc>
        <w:tc>
          <w:tcPr>
            <w:tcW w:w="3326" w:type="dxa"/>
            <w:vMerge w:val="restart"/>
            <w:tcBorders>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Инвентаризация с оценкой технического состояния всех инженерных сооружений на автомобильных дорогах и улицах поселения, определение сроков и объемов необходимой реконструкции или нового строительства</w:t>
            </w:r>
          </w:p>
        </w:tc>
        <w:tc>
          <w:tcPr>
            <w:tcW w:w="638" w:type="dxa"/>
            <w:vMerge w:val="restart"/>
            <w:tcBorders>
              <w:left w:val="single" w:sz="4"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140"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2017</w:t>
            </w:r>
          </w:p>
        </w:tc>
        <w:tc>
          <w:tcPr>
            <w:tcW w:w="1423"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133" w:type="dxa"/>
            <w:gridSpan w:val="2"/>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992"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275"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274"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906" w:type="dxa"/>
            <w:vMerge w:val="restart"/>
            <w:tcBorders>
              <w:left w:val="single" w:sz="4"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roofErr w:type="gramStart"/>
            <w:r w:rsidRPr="0003072B">
              <w:rPr>
                <w:rFonts w:ascii="Times New Roman" w:eastAsia="Times New Roman" w:hAnsi="Times New Roman" w:cs="Times New Roman"/>
                <w:bCs/>
                <w:sz w:val="20"/>
                <w:szCs w:val="20"/>
              </w:rPr>
              <w:t>безопасное использование искусственных сооружения на автомобильных дорогах</w:t>
            </w:r>
            <w:proofErr w:type="gramEnd"/>
          </w:p>
        </w:tc>
        <w:tc>
          <w:tcPr>
            <w:tcW w:w="1555" w:type="dxa"/>
            <w:vMerge w:val="restart"/>
            <w:tcBorders>
              <w:lef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 xml:space="preserve">администрация сельского поселения </w:t>
            </w:r>
            <w:r w:rsidR="001E6A07" w:rsidRPr="001E6A07">
              <w:rPr>
                <w:rFonts w:ascii="Times New Roman" w:hAnsi="Times New Roman" w:cs="Times New Roman"/>
                <w:sz w:val="20"/>
                <w:szCs w:val="20"/>
              </w:rPr>
              <w:t>Новая Бинарадка</w:t>
            </w:r>
          </w:p>
        </w:tc>
      </w:tr>
      <w:tr w:rsidR="0003072B" w:rsidRPr="0003072B" w:rsidTr="0003072B">
        <w:trPr>
          <w:trHeight w:val="353"/>
          <w:jc w:val="right"/>
        </w:trPr>
        <w:tc>
          <w:tcPr>
            <w:tcW w:w="713" w:type="dxa"/>
            <w:vMerge/>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3326" w:type="dxa"/>
            <w:vMerge/>
            <w:tcBorders>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638" w:type="dxa"/>
            <w:vMerge/>
            <w:tcBorders>
              <w:left w:val="single" w:sz="4"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140"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2018</w:t>
            </w:r>
          </w:p>
        </w:tc>
        <w:tc>
          <w:tcPr>
            <w:tcW w:w="1423"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133" w:type="dxa"/>
            <w:gridSpan w:val="2"/>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992"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275"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274"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906" w:type="dxa"/>
            <w:vMerge/>
            <w:tcBorders>
              <w:left w:val="single" w:sz="4"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555" w:type="dxa"/>
            <w:vMerge/>
            <w:tcBorders>
              <w:lef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r>
      <w:tr w:rsidR="0003072B" w:rsidRPr="0003072B" w:rsidTr="0003072B">
        <w:trPr>
          <w:trHeight w:val="265"/>
          <w:jc w:val="right"/>
        </w:trPr>
        <w:tc>
          <w:tcPr>
            <w:tcW w:w="713" w:type="dxa"/>
            <w:vMerge/>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3326" w:type="dxa"/>
            <w:vMerge/>
            <w:tcBorders>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638" w:type="dxa"/>
            <w:vMerge/>
            <w:tcBorders>
              <w:left w:val="single" w:sz="4"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140"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2019</w:t>
            </w:r>
          </w:p>
        </w:tc>
        <w:tc>
          <w:tcPr>
            <w:tcW w:w="1423"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133" w:type="dxa"/>
            <w:gridSpan w:val="2"/>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992"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275"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274"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906" w:type="dxa"/>
            <w:vMerge/>
            <w:tcBorders>
              <w:left w:val="single" w:sz="4"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555" w:type="dxa"/>
            <w:vMerge/>
            <w:tcBorders>
              <w:lef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r>
      <w:tr w:rsidR="0003072B" w:rsidRPr="0003072B" w:rsidTr="0003072B">
        <w:trPr>
          <w:trHeight w:val="256"/>
          <w:jc w:val="right"/>
        </w:trPr>
        <w:tc>
          <w:tcPr>
            <w:tcW w:w="713" w:type="dxa"/>
            <w:vMerge/>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3326" w:type="dxa"/>
            <w:vMerge/>
            <w:tcBorders>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638" w:type="dxa"/>
            <w:vMerge/>
            <w:tcBorders>
              <w:left w:val="single" w:sz="4"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140"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2020</w:t>
            </w:r>
          </w:p>
        </w:tc>
        <w:tc>
          <w:tcPr>
            <w:tcW w:w="1423"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133" w:type="dxa"/>
            <w:gridSpan w:val="2"/>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992"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275"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274"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906" w:type="dxa"/>
            <w:vMerge/>
            <w:tcBorders>
              <w:left w:val="single" w:sz="4"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555" w:type="dxa"/>
            <w:vMerge/>
            <w:tcBorders>
              <w:lef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r>
      <w:tr w:rsidR="0003072B" w:rsidRPr="0003072B" w:rsidTr="0003072B">
        <w:trPr>
          <w:trHeight w:val="231"/>
          <w:jc w:val="right"/>
        </w:trPr>
        <w:tc>
          <w:tcPr>
            <w:tcW w:w="713" w:type="dxa"/>
            <w:vMerge/>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3326" w:type="dxa"/>
            <w:vMerge/>
            <w:tcBorders>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638" w:type="dxa"/>
            <w:vMerge/>
            <w:tcBorders>
              <w:left w:val="single" w:sz="4"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140"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2021</w:t>
            </w:r>
          </w:p>
        </w:tc>
        <w:tc>
          <w:tcPr>
            <w:tcW w:w="1423"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133" w:type="dxa"/>
            <w:gridSpan w:val="2"/>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992"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275"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274"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906" w:type="dxa"/>
            <w:vMerge/>
            <w:tcBorders>
              <w:left w:val="single" w:sz="4"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555" w:type="dxa"/>
            <w:vMerge/>
            <w:tcBorders>
              <w:lef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r>
      <w:tr w:rsidR="0003072B" w:rsidRPr="0003072B" w:rsidTr="0003072B">
        <w:trPr>
          <w:trHeight w:val="368"/>
          <w:jc w:val="right"/>
        </w:trPr>
        <w:tc>
          <w:tcPr>
            <w:tcW w:w="713" w:type="dxa"/>
            <w:vMerge/>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3326" w:type="dxa"/>
            <w:vMerge/>
            <w:tcBorders>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638" w:type="dxa"/>
            <w:vMerge/>
            <w:tcBorders>
              <w:left w:val="single" w:sz="4"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140"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2022-2030</w:t>
            </w:r>
          </w:p>
        </w:tc>
        <w:tc>
          <w:tcPr>
            <w:tcW w:w="1423"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120"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005" w:type="dxa"/>
            <w:gridSpan w:val="2"/>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275"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274"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906" w:type="dxa"/>
            <w:vMerge/>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555" w:type="dxa"/>
            <w:vMerge/>
            <w:tcBorders>
              <w:lef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r>
      <w:tr w:rsidR="0003072B" w:rsidRPr="0003072B" w:rsidTr="0003072B">
        <w:trPr>
          <w:trHeight w:val="305"/>
          <w:jc w:val="right"/>
        </w:trPr>
        <w:tc>
          <w:tcPr>
            <w:tcW w:w="713" w:type="dxa"/>
            <w:vMerge/>
            <w:tcBorders>
              <w:bottom w:val="single" w:sz="8" w:space="0" w:color="auto"/>
            </w:tcBorders>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3326" w:type="dxa"/>
            <w:vMerge/>
            <w:tcBorders>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638" w:type="dxa"/>
            <w:vMerge/>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140"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
                <w:bCs/>
                <w:sz w:val="20"/>
                <w:szCs w:val="20"/>
              </w:rPr>
            </w:pPr>
            <w:r w:rsidRPr="0003072B">
              <w:rPr>
                <w:rFonts w:ascii="Times New Roman" w:eastAsia="Times New Roman" w:hAnsi="Times New Roman" w:cs="Times New Roman"/>
                <w:b/>
                <w:bCs/>
                <w:sz w:val="20"/>
                <w:szCs w:val="20"/>
              </w:rPr>
              <w:t>Всего</w:t>
            </w:r>
          </w:p>
        </w:tc>
        <w:tc>
          <w:tcPr>
            <w:tcW w:w="1423"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
                <w:bCs/>
                <w:sz w:val="20"/>
                <w:szCs w:val="20"/>
              </w:rPr>
            </w:pPr>
          </w:p>
        </w:tc>
        <w:tc>
          <w:tcPr>
            <w:tcW w:w="1120"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
                <w:bCs/>
                <w:sz w:val="20"/>
                <w:szCs w:val="20"/>
              </w:rPr>
            </w:pPr>
          </w:p>
        </w:tc>
        <w:tc>
          <w:tcPr>
            <w:tcW w:w="1005" w:type="dxa"/>
            <w:gridSpan w:val="2"/>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
                <w:bCs/>
                <w:sz w:val="20"/>
                <w:szCs w:val="20"/>
              </w:rPr>
            </w:pPr>
          </w:p>
        </w:tc>
        <w:tc>
          <w:tcPr>
            <w:tcW w:w="1275"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
                <w:bCs/>
                <w:sz w:val="20"/>
                <w:szCs w:val="20"/>
              </w:rPr>
            </w:pPr>
          </w:p>
        </w:tc>
        <w:tc>
          <w:tcPr>
            <w:tcW w:w="1274"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
                <w:bCs/>
                <w:sz w:val="20"/>
                <w:szCs w:val="20"/>
              </w:rPr>
            </w:pPr>
          </w:p>
        </w:tc>
        <w:tc>
          <w:tcPr>
            <w:tcW w:w="1906" w:type="dxa"/>
            <w:tcBorders>
              <w:left w:val="single" w:sz="4" w:space="0" w:color="auto"/>
              <w:bottom w:val="single" w:sz="8" w:space="0" w:color="auto"/>
              <w:right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555" w:type="dxa"/>
            <w:vMerge/>
            <w:tcBorders>
              <w:left w:val="single" w:sz="4" w:space="0" w:color="auto"/>
              <w:bottom w:val="single" w:sz="8"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r>
      <w:tr w:rsidR="0003072B" w:rsidRPr="0003072B" w:rsidTr="0003072B">
        <w:trPr>
          <w:trHeight w:val="256"/>
          <w:jc w:val="right"/>
        </w:trPr>
        <w:tc>
          <w:tcPr>
            <w:tcW w:w="713" w:type="dxa"/>
            <w:vMerge w:val="restart"/>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1.1.3.</w:t>
            </w:r>
          </w:p>
        </w:tc>
        <w:tc>
          <w:tcPr>
            <w:tcW w:w="3326" w:type="dxa"/>
            <w:vMerge w:val="restart"/>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iCs/>
                <w:sz w:val="20"/>
                <w:szCs w:val="20"/>
              </w:rPr>
            </w:pPr>
            <w:r w:rsidRPr="0003072B">
              <w:rPr>
                <w:rFonts w:ascii="Times New Roman" w:eastAsia="Times New Roman" w:hAnsi="Times New Roman" w:cs="Times New Roman"/>
                <w:iCs/>
                <w:sz w:val="20"/>
                <w:szCs w:val="20"/>
              </w:rPr>
              <w:t>Капитальный ремонт,  ремонт,  содержание автомобильных дорог местного значения и искусственных сооружений на них, включая проектно-изыскательные работы</w:t>
            </w:r>
          </w:p>
        </w:tc>
        <w:tc>
          <w:tcPr>
            <w:tcW w:w="638" w:type="dxa"/>
            <w:vMerge w:val="restart"/>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tcBorders>
              <w:bottom w:val="single" w:sz="8" w:space="0" w:color="auto"/>
            </w:tcBorders>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2017</w:t>
            </w:r>
          </w:p>
        </w:tc>
        <w:tc>
          <w:tcPr>
            <w:tcW w:w="1423" w:type="dxa"/>
            <w:tcBorders>
              <w:bottom w:val="single" w:sz="8" w:space="0" w:color="auto"/>
            </w:tcBorders>
            <w:shd w:val="clear" w:color="auto" w:fill="auto"/>
            <w:hideMark/>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133" w:type="dxa"/>
            <w:gridSpan w:val="2"/>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992" w:type="dxa"/>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5" w:type="dxa"/>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4" w:type="dxa"/>
            <w:tcBorders>
              <w:bottom w:val="single" w:sz="8"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
                <w:bCs/>
                <w:sz w:val="20"/>
                <w:szCs w:val="20"/>
              </w:rPr>
            </w:pPr>
          </w:p>
        </w:tc>
        <w:tc>
          <w:tcPr>
            <w:tcW w:w="1906" w:type="dxa"/>
            <w:vMerge w:val="restart"/>
          </w:tcPr>
          <w:p w:rsidR="0003072B" w:rsidRPr="0003072B" w:rsidRDefault="0003072B" w:rsidP="0003072B">
            <w:pPr>
              <w:keepNext/>
              <w:spacing w:after="0" w:line="240" w:lineRule="auto"/>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 xml:space="preserve">Автомобильные дороги местного значения и искусственные сооружения на них должны отвечать действующим </w:t>
            </w:r>
            <w:r w:rsidRPr="0003072B">
              <w:rPr>
                <w:rFonts w:ascii="Times New Roman" w:eastAsia="Times New Roman" w:hAnsi="Times New Roman" w:cs="Times New Roman"/>
                <w:sz w:val="20"/>
                <w:szCs w:val="20"/>
              </w:rPr>
              <w:lastRenderedPageBreak/>
              <w:t>нормам и правилам</w:t>
            </w:r>
          </w:p>
        </w:tc>
        <w:tc>
          <w:tcPr>
            <w:tcW w:w="1555" w:type="dxa"/>
            <w:vMerge w:val="restart"/>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lastRenderedPageBreak/>
              <w:t xml:space="preserve">администрация сельского поселения </w:t>
            </w:r>
            <w:r w:rsidR="001E6A07" w:rsidRPr="001E6A07">
              <w:rPr>
                <w:rFonts w:ascii="Times New Roman" w:hAnsi="Times New Roman" w:cs="Times New Roman"/>
                <w:sz w:val="20"/>
                <w:szCs w:val="20"/>
              </w:rPr>
              <w:t>Новая Бинарадка</w:t>
            </w:r>
          </w:p>
        </w:tc>
      </w:tr>
      <w:tr w:rsidR="0003072B" w:rsidRPr="0003072B" w:rsidTr="0003072B">
        <w:trPr>
          <w:trHeight w:val="256"/>
          <w:jc w:val="right"/>
        </w:trPr>
        <w:tc>
          <w:tcPr>
            <w:tcW w:w="713" w:type="dxa"/>
            <w:vMerge/>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3326" w:type="dxa"/>
            <w:vMerge/>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iCs/>
                <w:sz w:val="20"/>
                <w:szCs w:val="20"/>
              </w:rPr>
            </w:pPr>
          </w:p>
        </w:tc>
        <w:tc>
          <w:tcPr>
            <w:tcW w:w="638" w:type="dxa"/>
            <w:vMerge/>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tcBorders>
              <w:bottom w:val="single" w:sz="8" w:space="0" w:color="auto"/>
            </w:tcBorders>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2018</w:t>
            </w:r>
          </w:p>
        </w:tc>
        <w:tc>
          <w:tcPr>
            <w:tcW w:w="1423" w:type="dxa"/>
            <w:tcBorders>
              <w:bottom w:val="single" w:sz="8" w:space="0" w:color="auto"/>
            </w:tcBorders>
            <w:shd w:val="clear" w:color="auto" w:fill="auto"/>
            <w:vAlign w:val="center"/>
            <w:hideMark/>
          </w:tcPr>
          <w:p w:rsidR="0003072B" w:rsidRPr="0003072B" w:rsidRDefault="0003072B" w:rsidP="0003072B">
            <w:pPr>
              <w:keepNext/>
              <w:spacing w:after="0" w:line="240" w:lineRule="auto"/>
              <w:ind w:left="-107" w:right="-108"/>
              <w:jc w:val="center"/>
              <w:rPr>
                <w:rFonts w:ascii="Times New Roman" w:eastAsia="Times New Roman" w:hAnsi="Times New Roman" w:cs="Times New Roman"/>
                <w:bCs/>
                <w:sz w:val="20"/>
                <w:szCs w:val="20"/>
              </w:rPr>
            </w:pPr>
          </w:p>
        </w:tc>
        <w:tc>
          <w:tcPr>
            <w:tcW w:w="1133" w:type="dxa"/>
            <w:gridSpan w:val="2"/>
            <w:tcBorders>
              <w:bottom w:val="single" w:sz="8" w:space="0" w:color="auto"/>
            </w:tcBorders>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Cs/>
                <w:sz w:val="20"/>
                <w:szCs w:val="20"/>
              </w:rPr>
            </w:pPr>
          </w:p>
        </w:tc>
        <w:tc>
          <w:tcPr>
            <w:tcW w:w="992" w:type="dxa"/>
            <w:tcBorders>
              <w:bottom w:val="single" w:sz="8" w:space="0" w:color="auto"/>
            </w:tcBorders>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Cs/>
                <w:sz w:val="20"/>
                <w:szCs w:val="20"/>
              </w:rPr>
            </w:pPr>
          </w:p>
        </w:tc>
        <w:tc>
          <w:tcPr>
            <w:tcW w:w="1275" w:type="dxa"/>
            <w:tcBorders>
              <w:bottom w:val="single" w:sz="8" w:space="0" w:color="auto"/>
            </w:tcBorders>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Cs/>
                <w:sz w:val="20"/>
                <w:szCs w:val="20"/>
              </w:rPr>
            </w:pPr>
          </w:p>
        </w:tc>
        <w:tc>
          <w:tcPr>
            <w:tcW w:w="1274" w:type="dxa"/>
            <w:tcBorders>
              <w:bottom w:val="single" w:sz="8" w:space="0" w:color="auto"/>
            </w:tcBorders>
            <w:shd w:val="clear" w:color="auto" w:fill="auto"/>
            <w:vAlign w:val="center"/>
          </w:tcPr>
          <w:p w:rsidR="0003072B" w:rsidRPr="0003072B" w:rsidRDefault="0003072B" w:rsidP="0003072B">
            <w:pPr>
              <w:keepNext/>
              <w:spacing w:after="0" w:line="240" w:lineRule="auto"/>
              <w:jc w:val="center"/>
              <w:rPr>
                <w:rFonts w:ascii="Times New Roman" w:eastAsia="Times New Roman" w:hAnsi="Times New Roman" w:cs="Times New Roman"/>
                <w:b/>
                <w:bCs/>
                <w:sz w:val="20"/>
                <w:szCs w:val="20"/>
              </w:rPr>
            </w:pPr>
          </w:p>
        </w:tc>
        <w:tc>
          <w:tcPr>
            <w:tcW w:w="1906" w:type="dxa"/>
            <w:vMerge/>
            <w:vAlign w:val="center"/>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555" w:type="dxa"/>
            <w:vMerge/>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r>
      <w:tr w:rsidR="0003072B" w:rsidRPr="0003072B" w:rsidTr="0003072B">
        <w:trPr>
          <w:trHeight w:val="256"/>
          <w:jc w:val="right"/>
        </w:trPr>
        <w:tc>
          <w:tcPr>
            <w:tcW w:w="713" w:type="dxa"/>
            <w:vMerge/>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3326" w:type="dxa"/>
            <w:vMerge/>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iCs/>
                <w:sz w:val="20"/>
                <w:szCs w:val="20"/>
              </w:rPr>
            </w:pPr>
          </w:p>
        </w:tc>
        <w:tc>
          <w:tcPr>
            <w:tcW w:w="638" w:type="dxa"/>
            <w:vMerge/>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tcBorders>
              <w:bottom w:val="single" w:sz="8" w:space="0" w:color="auto"/>
            </w:tcBorders>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2019</w:t>
            </w:r>
          </w:p>
        </w:tc>
        <w:tc>
          <w:tcPr>
            <w:tcW w:w="1423" w:type="dxa"/>
            <w:tcBorders>
              <w:bottom w:val="single" w:sz="8" w:space="0" w:color="auto"/>
            </w:tcBorders>
            <w:shd w:val="clear" w:color="auto" w:fill="auto"/>
            <w:vAlign w:val="center"/>
            <w:hideMark/>
          </w:tcPr>
          <w:p w:rsidR="0003072B" w:rsidRPr="0003072B" w:rsidRDefault="0003072B" w:rsidP="0003072B">
            <w:pPr>
              <w:keepNext/>
              <w:spacing w:after="0" w:line="240" w:lineRule="auto"/>
              <w:ind w:left="-107" w:right="-108"/>
              <w:jc w:val="center"/>
              <w:rPr>
                <w:rFonts w:ascii="Times New Roman" w:eastAsia="Times New Roman" w:hAnsi="Times New Roman" w:cs="Times New Roman"/>
                <w:bCs/>
                <w:sz w:val="20"/>
                <w:szCs w:val="20"/>
              </w:rPr>
            </w:pPr>
          </w:p>
        </w:tc>
        <w:tc>
          <w:tcPr>
            <w:tcW w:w="1133" w:type="dxa"/>
            <w:gridSpan w:val="2"/>
            <w:tcBorders>
              <w:bottom w:val="single" w:sz="8" w:space="0" w:color="auto"/>
            </w:tcBorders>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Cs/>
                <w:sz w:val="20"/>
                <w:szCs w:val="20"/>
              </w:rPr>
            </w:pPr>
          </w:p>
        </w:tc>
        <w:tc>
          <w:tcPr>
            <w:tcW w:w="992" w:type="dxa"/>
            <w:tcBorders>
              <w:bottom w:val="single" w:sz="8" w:space="0" w:color="auto"/>
            </w:tcBorders>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Cs/>
                <w:sz w:val="20"/>
                <w:szCs w:val="20"/>
              </w:rPr>
            </w:pPr>
          </w:p>
        </w:tc>
        <w:tc>
          <w:tcPr>
            <w:tcW w:w="1275" w:type="dxa"/>
            <w:tcBorders>
              <w:bottom w:val="single" w:sz="8" w:space="0" w:color="auto"/>
            </w:tcBorders>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Cs/>
                <w:sz w:val="20"/>
                <w:szCs w:val="20"/>
              </w:rPr>
            </w:pPr>
          </w:p>
        </w:tc>
        <w:tc>
          <w:tcPr>
            <w:tcW w:w="1274" w:type="dxa"/>
            <w:tcBorders>
              <w:bottom w:val="single" w:sz="8" w:space="0" w:color="auto"/>
            </w:tcBorders>
            <w:shd w:val="clear" w:color="auto" w:fill="auto"/>
            <w:vAlign w:val="center"/>
          </w:tcPr>
          <w:p w:rsidR="0003072B" w:rsidRPr="0003072B" w:rsidRDefault="0003072B" w:rsidP="0003072B">
            <w:pPr>
              <w:keepNext/>
              <w:spacing w:after="0" w:line="240" w:lineRule="auto"/>
              <w:jc w:val="center"/>
              <w:rPr>
                <w:rFonts w:ascii="Times New Roman" w:eastAsia="Times New Roman" w:hAnsi="Times New Roman" w:cs="Times New Roman"/>
                <w:b/>
                <w:bCs/>
                <w:sz w:val="20"/>
                <w:szCs w:val="20"/>
              </w:rPr>
            </w:pPr>
          </w:p>
        </w:tc>
        <w:tc>
          <w:tcPr>
            <w:tcW w:w="1906" w:type="dxa"/>
            <w:vMerge/>
            <w:vAlign w:val="center"/>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555" w:type="dxa"/>
            <w:vMerge/>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r>
      <w:tr w:rsidR="0003072B" w:rsidRPr="0003072B" w:rsidTr="0003072B">
        <w:trPr>
          <w:trHeight w:val="256"/>
          <w:jc w:val="right"/>
        </w:trPr>
        <w:tc>
          <w:tcPr>
            <w:tcW w:w="713" w:type="dxa"/>
            <w:vMerge/>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3326" w:type="dxa"/>
            <w:vMerge/>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iCs/>
                <w:sz w:val="20"/>
                <w:szCs w:val="20"/>
              </w:rPr>
            </w:pPr>
          </w:p>
        </w:tc>
        <w:tc>
          <w:tcPr>
            <w:tcW w:w="638" w:type="dxa"/>
            <w:vMerge/>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tcBorders>
              <w:bottom w:val="single" w:sz="8" w:space="0" w:color="auto"/>
            </w:tcBorders>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2020</w:t>
            </w:r>
          </w:p>
        </w:tc>
        <w:tc>
          <w:tcPr>
            <w:tcW w:w="1423" w:type="dxa"/>
            <w:tcBorders>
              <w:bottom w:val="single" w:sz="8" w:space="0" w:color="auto"/>
            </w:tcBorders>
            <w:shd w:val="clear" w:color="auto" w:fill="auto"/>
            <w:vAlign w:val="center"/>
            <w:hideMark/>
          </w:tcPr>
          <w:p w:rsidR="0003072B" w:rsidRPr="0003072B" w:rsidRDefault="0003072B" w:rsidP="0003072B">
            <w:pPr>
              <w:keepNext/>
              <w:spacing w:after="0" w:line="240" w:lineRule="auto"/>
              <w:ind w:left="-107" w:right="-108"/>
              <w:jc w:val="center"/>
              <w:rPr>
                <w:rFonts w:ascii="Times New Roman" w:eastAsia="Times New Roman" w:hAnsi="Times New Roman" w:cs="Times New Roman"/>
                <w:bCs/>
                <w:sz w:val="20"/>
                <w:szCs w:val="20"/>
              </w:rPr>
            </w:pPr>
          </w:p>
        </w:tc>
        <w:tc>
          <w:tcPr>
            <w:tcW w:w="1133" w:type="dxa"/>
            <w:gridSpan w:val="2"/>
            <w:tcBorders>
              <w:bottom w:val="single" w:sz="8" w:space="0" w:color="auto"/>
            </w:tcBorders>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Cs/>
                <w:sz w:val="20"/>
                <w:szCs w:val="20"/>
              </w:rPr>
            </w:pPr>
          </w:p>
        </w:tc>
        <w:tc>
          <w:tcPr>
            <w:tcW w:w="992" w:type="dxa"/>
            <w:tcBorders>
              <w:bottom w:val="single" w:sz="8" w:space="0" w:color="auto"/>
            </w:tcBorders>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Cs/>
                <w:sz w:val="20"/>
                <w:szCs w:val="20"/>
              </w:rPr>
            </w:pPr>
          </w:p>
        </w:tc>
        <w:tc>
          <w:tcPr>
            <w:tcW w:w="1275" w:type="dxa"/>
            <w:tcBorders>
              <w:bottom w:val="single" w:sz="8" w:space="0" w:color="auto"/>
            </w:tcBorders>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Cs/>
                <w:sz w:val="20"/>
                <w:szCs w:val="20"/>
              </w:rPr>
            </w:pPr>
          </w:p>
        </w:tc>
        <w:tc>
          <w:tcPr>
            <w:tcW w:w="1274" w:type="dxa"/>
            <w:tcBorders>
              <w:bottom w:val="single" w:sz="8" w:space="0" w:color="auto"/>
            </w:tcBorders>
            <w:shd w:val="clear" w:color="auto" w:fill="auto"/>
            <w:vAlign w:val="center"/>
          </w:tcPr>
          <w:p w:rsidR="0003072B" w:rsidRPr="0003072B" w:rsidRDefault="0003072B" w:rsidP="0003072B">
            <w:pPr>
              <w:keepNext/>
              <w:spacing w:after="0" w:line="240" w:lineRule="auto"/>
              <w:jc w:val="center"/>
              <w:rPr>
                <w:rFonts w:ascii="Times New Roman" w:eastAsia="Times New Roman" w:hAnsi="Times New Roman" w:cs="Times New Roman"/>
                <w:b/>
                <w:bCs/>
                <w:sz w:val="20"/>
                <w:szCs w:val="20"/>
              </w:rPr>
            </w:pPr>
          </w:p>
        </w:tc>
        <w:tc>
          <w:tcPr>
            <w:tcW w:w="1906" w:type="dxa"/>
            <w:vMerge/>
            <w:vAlign w:val="center"/>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555" w:type="dxa"/>
            <w:vMerge/>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r>
      <w:tr w:rsidR="0003072B" w:rsidRPr="0003072B" w:rsidTr="0003072B">
        <w:trPr>
          <w:trHeight w:val="256"/>
          <w:jc w:val="right"/>
        </w:trPr>
        <w:tc>
          <w:tcPr>
            <w:tcW w:w="713" w:type="dxa"/>
            <w:vMerge/>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3326" w:type="dxa"/>
            <w:vMerge/>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iCs/>
                <w:sz w:val="20"/>
                <w:szCs w:val="20"/>
              </w:rPr>
            </w:pPr>
          </w:p>
        </w:tc>
        <w:tc>
          <w:tcPr>
            <w:tcW w:w="638" w:type="dxa"/>
            <w:vMerge/>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tcBorders>
              <w:bottom w:val="single" w:sz="8" w:space="0" w:color="auto"/>
            </w:tcBorders>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2021</w:t>
            </w:r>
          </w:p>
        </w:tc>
        <w:tc>
          <w:tcPr>
            <w:tcW w:w="1423" w:type="dxa"/>
            <w:tcBorders>
              <w:bottom w:val="single" w:sz="8" w:space="0" w:color="auto"/>
            </w:tcBorders>
            <w:shd w:val="clear" w:color="auto" w:fill="auto"/>
            <w:vAlign w:val="center"/>
            <w:hideMark/>
          </w:tcPr>
          <w:p w:rsidR="0003072B" w:rsidRPr="0003072B" w:rsidRDefault="0003072B" w:rsidP="0003072B">
            <w:pPr>
              <w:keepNext/>
              <w:spacing w:after="0" w:line="240" w:lineRule="auto"/>
              <w:ind w:left="-107" w:right="-108"/>
              <w:jc w:val="center"/>
              <w:rPr>
                <w:rFonts w:ascii="Times New Roman" w:eastAsia="Times New Roman" w:hAnsi="Times New Roman" w:cs="Times New Roman"/>
                <w:bCs/>
                <w:sz w:val="20"/>
                <w:szCs w:val="20"/>
              </w:rPr>
            </w:pPr>
          </w:p>
        </w:tc>
        <w:tc>
          <w:tcPr>
            <w:tcW w:w="1133" w:type="dxa"/>
            <w:gridSpan w:val="2"/>
            <w:tcBorders>
              <w:bottom w:val="single" w:sz="8" w:space="0" w:color="auto"/>
            </w:tcBorders>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Cs/>
                <w:sz w:val="20"/>
                <w:szCs w:val="20"/>
              </w:rPr>
            </w:pPr>
          </w:p>
        </w:tc>
        <w:tc>
          <w:tcPr>
            <w:tcW w:w="992" w:type="dxa"/>
            <w:tcBorders>
              <w:bottom w:val="single" w:sz="8" w:space="0" w:color="auto"/>
            </w:tcBorders>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Cs/>
                <w:sz w:val="20"/>
                <w:szCs w:val="20"/>
              </w:rPr>
            </w:pPr>
          </w:p>
        </w:tc>
        <w:tc>
          <w:tcPr>
            <w:tcW w:w="1275" w:type="dxa"/>
            <w:tcBorders>
              <w:bottom w:val="single" w:sz="8" w:space="0" w:color="auto"/>
            </w:tcBorders>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Cs/>
                <w:sz w:val="20"/>
                <w:szCs w:val="20"/>
              </w:rPr>
            </w:pPr>
          </w:p>
        </w:tc>
        <w:tc>
          <w:tcPr>
            <w:tcW w:w="1274" w:type="dxa"/>
            <w:tcBorders>
              <w:bottom w:val="single" w:sz="8" w:space="0" w:color="auto"/>
            </w:tcBorders>
            <w:shd w:val="clear" w:color="auto" w:fill="auto"/>
            <w:vAlign w:val="center"/>
          </w:tcPr>
          <w:p w:rsidR="0003072B" w:rsidRPr="0003072B" w:rsidRDefault="0003072B" w:rsidP="0003072B">
            <w:pPr>
              <w:keepNext/>
              <w:spacing w:after="0" w:line="240" w:lineRule="auto"/>
              <w:jc w:val="center"/>
              <w:rPr>
                <w:rFonts w:ascii="Times New Roman" w:eastAsia="Times New Roman" w:hAnsi="Times New Roman" w:cs="Times New Roman"/>
                <w:b/>
                <w:bCs/>
                <w:sz w:val="20"/>
                <w:szCs w:val="20"/>
              </w:rPr>
            </w:pPr>
          </w:p>
        </w:tc>
        <w:tc>
          <w:tcPr>
            <w:tcW w:w="1906" w:type="dxa"/>
            <w:vMerge/>
            <w:vAlign w:val="center"/>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555" w:type="dxa"/>
            <w:vMerge/>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r>
      <w:tr w:rsidR="0003072B" w:rsidRPr="0003072B" w:rsidTr="0003072B">
        <w:trPr>
          <w:trHeight w:val="256"/>
          <w:jc w:val="right"/>
        </w:trPr>
        <w:tc>
          <w:tcPr>
            <w:tcW w:w="713" w:type="dxa"/>
            <w:vMerge/>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3326" w:type="dxa"/>
            <w:vMerge/>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iCs/>
                <w:sz w:val="20"/>
                <w:szCs w:val="20"/>
              </w:rPr>
            </w:pPr>
          </w:p>
        </w:tc>
        <w:tc>
          <w:tcPr>
            <w:tcW w:w="638" w:type="dxa"/>
            <w:vMerge/>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tcBorders>
              <w:bottom w:val="single" w:sz="8" w:space="0" w:color="auto"/>
            </w:tcBorders>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2022-2030</w:t>
            </w:r>
          </w:p>
        </w:tc>
        <w:tc>
          <w:tcPr>
            <w:tcW w:w="1423" w:type="dxa"/>
            <w:tcBorders>
              <w:bottom w:val="single" w:sz="8" w:space="0" w:color="auto"/>
            </w:tcBorders>
            <w:shd w:val="clear" w:color="auto" w:fill="auto"/>
            <w:vAlign w:val="center"/>
            <w:hideMark/>
          </w:tcPr>
          <w:p w:rsidR="0003072B" w:rsidRPr="0003072B" w:rsidRDefault="0003072B" w:rsidP="0003072B">
            <w:pPr>
              <w:keepNext/>
              <w:spacing w:after="0" w:line="240" w:lineRule="auto"/>
              <w:ind w:left="-107" w:right="-108"/>
              <w:jc w:val="center"/>
              <w:rPr>
                <w:rFonts w:ascii="Times New Roman" w:eastAsia="Times New Roman" w:hAnsi="Times New Roman" w:cs="Times New Roman"/>
                <w:bCs/>
                <w:sz w:val="20"/>
                <w:szCs w:val="20"/>
              </w:rPr>
            </w:pPr>
          </w:p>
        </w:tc>
        <w:tc>
          <w:tcPr>
            <w:tcW w:w="1133" w:type="dxa"/>
            <w:gridSpan w:val="2"/>
            <w:tcBorders>
              <w:bottom w:val="single" w:sz="8" w:space="0" w:color="auto"/>
            </w:tcBorders>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Cs/>
                <w:sz w:val="20"/>
                <w:szCs w:val="20"/>
              </w:rPr>
            </w:pPr>
          </w:p>
        </w:tc>
        <w:tc>
          <w:tcPr>
            <w:tcW w:w="992" w:type="dxa"/>
            <w:tcBorders>
              <w:bottom w:val="single" w:sz="8" w:space="0" w:color="auto"/>
            </w:tcBorders>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Cs/>
                <w:sz w:val="20"/>
                <w:szCs w:val="20"/>
              </w:rPr>
            </w:pPr>
          </w:p>
        </w:tc>
        <w:tc>
          <w:tcPr>
            <w:tcW w:w="1275" w:type="dxa"/>
            <w:tcBorders>
              <w:bottom w:val="single" w:sz="8" w:space="0" w:color="auto"/>
            </w:tcBorders>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Cs/>
                <w:sz w:val="20"/>
                <w:szCs w:val="20"/>
              </w:rPr>
            </w:pPr>
          </w:p>
        </w:tc>
        <w:tc>
          <w:tcPr>
            <w:tcW w:w="1274" w:type="dxa"/>
            <w:tcBorders>
              <w:bottom w:val="single" w:sz="8" w:space="0" w:color="auto"/>
            </w:tcBorders>
            <w:shd w:val="clear" w:color="auto" w:fill="auto"/>
            <w:vAlign w:val="center"/>
          </w:tcPr>
          <w:p w:rsidR="0003072B" w:rsidRPr="0003072B" w:rsidRDefault="0003072B" w:rsidP="0003072B">
            <w:pPr>
              <w:keepNext/>
              <w:spacing w:after="0" w:line="240" w:lineRule="auto"/>
              <w:jc w:val="center"/>
              <w:rPr>
                <w:rFonts w:ascii="Times New Roman" w:eastAsia="Times New Roman" w:hAnsi="Times New Roman" w:cs="Times New Roman"/>
                <w:b/>
                <w:bCs/>
                <w:sz w:val="20"/>
                <w:szCs w:val="20"/>
              </w:rPr>
            </w:pPr>
          </w:p>
        </w:tc>
        <w:tc>
          <w:tcPr>
            <w:tcW w:w="1906" w:type="dxa"/>
            <w:vMerge/>
            <w:tcBorders>
              <w:bottom w:val="single" w:sz="8" w:space="0" w:color="auto"/>
            </w:tcBorders>
            <w:vAlign w:val="center"/>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555" w:type="dxa"/>
            <w:vMerge/>
            <w:tcBorders>
              <w:bottom w:val="single" w:sz="8" w:space="0" w:color="auto"/>
            </w:tcBorders>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r>
      <w:tr w:rsidR="0003072B" w:rsidRPr="0003072B" w:rsidTr="0003072B">
        <w:trPr>
          <w:trHeight w:val="256"/>
          <w:jc w:val="right"/>
        </w:trPr>
        <w:tc>
          <w:tcPr>
            <w:tcW w:w="713" w:type="dxa"/>
            <w:vMerge/>
            <w:tcBorders>
              <w:bottom w:val="single" w:sz="8" w:space="0" w:color="auto"/>
            </w:tcBorders>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3326" w:type="dxa"/>
            <w:vMerge/>
            <w:tcBorders>
              <w:bottom w:val="single" w:sz="8" w:space="0" w:color="auto"/>
            </w:tcBorders>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iCs/>
                <w:sz w:val="20"/>
                <w:szCs w:val="20"/>
              </w:rPr>
            </w:pPr>
          </w:p>
        </w:tc>
        <w:tc>
          <w:tcPr>
            <w:tcW w:w="638" w:type="dxa"/>
            <w:vMerge/>
            <w:tcBorders>
              <w:bottom w:val="single" w:sz="8" w:space="0" w:color="auto"/>
            </w:tcBorders>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tcBorders>
              <w:bottom w:val="single" w:sz="8" w:space="0" w:color="auto"/>
            </w:tcBorders>
            <w:vAlign w:val="center"/>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Всего</w:t>
            </w:r>
          </w:p>
        </w:tc>
        <w:tc>
          <w:tcPr>
            <w:tcW w:w="1423" w:type="dxa"/>
            <w:tcBorders>
              <w:bottom w:val="single" w:sz="8" w:space="0" w:color="auto"/>
            </w:tcBorders>
            <w:shd w:val="clear" w:color="auto" w:fill="auto"/>
            <w:vAlign w:val="center"/>
            <w:hideMark/>
          </w:tcPr>
          <w:p w:rsidR="0003072B" w:rsidRPr="0003072B" w:rsidRDefault="0003072B" w:rsidP="0003072B">
            <w:pPr>
              <w:keepNext/>
              <w:spacing w:after="0" w:line="240" w:lineRule="auto"/>
              <w:ind w:left="-107" w:right="-108"/>
              <w:jc w:val="center"/>
              <w:rPr>
                <w:rFonts w:ascii="Times New Roman" w:eastAsia="Times New Roman" w:hAnsi="Times New Roman" w:cs="Times New Roman"/>
                <w:b/>
                <w:bCs/>
                <w:sz w:val="20"/>
                <w:szCs w:val="20"/>
              </w:rPr>
            </w:pPr>
          </w:p>
        </w:tc>
        <w:tc>
          <w:tcPr>
            <w:tcW w:w="1133" w:type="dxa"/>
            <w:gridSpan w:val="2"/>
            <w:tcBorders>
              <w:bottom w:val="single" w:sz="8" w:space="0" w:color="auto"/>
            </w:tcBorders>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
                <w:bCs/>
                <w:sz w:val="20"/>
                <w:szCs w:val="20"/>
              </w:rPr>
            </w:pPr>
          </w:p>
        </w:tc>
        <w:tc>
          <w:tcPr>
            <w:tcW w:w="992" w:type="dxa"/>
            <w:tcBorders>
              <w:bottom w:val="single" w:sz="8" w:space="0" w:color="auto"/>
            </w:tcBorders>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
                <w:bCs/>
                <w:sz w:val="20"/>
                <w:szCs w:val="20"/>
              </w:rPr>
            </w:pPr>
          </w:p>
        </w:tc>
        <w:tc>
          <w:tcPr>
            <w:tcW w:w="1275" w:type="dxa"/>
            <w:tcBorders>
              <w:bottom w:val="single" w:sz="8" w:space="0" w:color="auto"/>
            </w:tcBorders>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
                <w:bCs/>
                <w:sz w:val="20"/>
                <w:szCs w:val="20"/>
              </w:rPr>
            </w:pPr>
          </w:p>
        </w:tc>
        <w:tc>
          <w:tcPr>
            <w:tcW w:w="1274" w:type="dxa"/>
            <w:tcBorders>
              <w:bottom w:val="single" w:sz="8" w:space="0" w:color="auto"/>
            </w:tcBorders>
            <w:shd w:val="clear" w:color="auto" w:fill="auto"/>
            <w:vAlign w:val="center"/>
          </w:tcPr>
          <w:p w:rsidR="0003072B" w:rsidRPr="0003072B" w:rsidRDefault="0003072B" w:rsidP="0003072B">
            <w:pPr>
              <w:keepNext/>
              <w:spacing w:after="0" w:line="240" w:lineRule="auto"/>
              <w:jc w:val="center"/>
              <w:rPr>
                <w:rFonts w:ascii="Times New Roman" w:eastAsia="Times New Roman" w:hAnsi="Times New Roman" w:cs="Times New Roman"/>
                <w:b/>
                <w:bCs/>
                <w:sz w:val="20"/>
                <w:szCs w:val="20"/>
              </w:rPr>
            </w:pPr>
          </w:p>
        </w:tc>
        <w:tc>
          <w:tcPr>
            <w:tcW w:w="1906" w:type="dxa"/>
            <w:tcBorders>
              <w:bottom w:val="single" w:sz="8" w:space="0" w:color="auto"/>
            </w:tcBorders>
            <w:vAlign w:val="center"/>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555" w:type="dxa"/>
            <w:tcBorders>
              <w:bottom w:val="single" w:sz="8" w:space="0" w:color="auto"/>
            </w:tcBorders>
            <w:shd w:val="clear" w:color="auto" w:fill="auto"/>
            <w:vAlign w:val="center"/>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r>
      <w:tr w:rsidR="0003072B" w:rsidRPr="0003072B" w:rsidTr="0003072B">
        <w:trPr>
          <w:trHeight w:val="480"/>
          <w:jc w:val="right"/>
        </w:trPr>
        <w:tc>
          <w:tcPr>
            <w:tcW w:w="713" w:type="dxa"/>
            <w:tcBorders>
              <w:bottom w:val="single" w:sz="8" w:space="0" w:color="auto"/>
            </w:tcBorders>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2.</w:t>
            </w:r>
          </w:p>
        </w:tc>
        <w:tc>
          <w:tcPr>
            <w:tcW w:w="14662" w:type="dxa"/>
            <w:gridSpan w:val="11"/>
            <w:tcBorders>
              <w:bottom w:val="single" w:sz="8" w:space="0" w:color="auto"/>
            </w:tcBorders>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Задача: сокращение количества лиц, погибших в результате дорожно-транспортных  происшествий,   снижение тяжести  травм  в  дорожно-транспортных происшествиях</w:t>
            </w:r>
          </w:p>
        </w:tc>
      </w:tr>
      <w:tr w:rsidR="0003072B" w:rsidRPr="0003072B" w:rsidTr="0003072B">
        <w:trPr>
          <w:trHeight w:val="309"/>
          <w:jc w:val="right"/>
        </w:trPr>
        <w:tc>
          <w:tcPr>
            <w:tcW w:w="713" w:type="dxa"/>
            <w:vMerge w:val="restart"/>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2.1.</w:t>
            </w:r>
          </w:p>
        </w:tc>
        <w:tc>
          <w:tcPr>
            <w:tcW w:w="3326" w:type="dxa"/>
            <w:vMerge w:val="restart"/>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iCs/>
                <w:sz w:val="20"/>
                <w:szCs w:val="20"/>
              </w:rPr>
            </w:pPr>
            <w:r w:rsidRPr="0003072B">
              <w:rPr>
                <w:rFonts w:ascii="Times New Roman" w:eastAsia="Times New Roman" w:hAnsi="Times New Roman" w:cs="Times New Roman"/>
                <w:iCs/>
                <w:sz w:val="20"/>
                <w:szCs w:val="20"/>
              </w:rPr>
              <w:t>Размещение дорожных знаков и указателей на улицах населенных пунктов</w:t>
            </w:r>
          </w:p>
        </w:tc>
        <w:tc>
          <w:tcPr>
            <w:tcW w:w="638" w:type="dxa"/>
            <w:vMerge w:val="restart"/>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tcBorders>
              <w:bottom w:val="single" w:sz="8" w:space="0" w:color="auto"/>
            </w:tcBorders>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2017</w:t>
            </w:r>
          </w:p>
        </w:tc>
        <w:tc>
          <w:tcPr>
            <w:tcW w:w="1423" w:type="dxa"/>
            <w:tcBorders>
              <w:bottom w:val="single" w:sz="8" w:space="0" w:color="auto"/>
            </w:tcBorders>
            <w:shd w:val="clear" w:color="auto" w:fill="auto"/>
            <w:hideMark/>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133" w:type="dxa"/>
            <w:gridSpan w:val="2"/>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992" w:type="dxa"/>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5" w:type="dxa"/>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4" w:type="dxa"/>
            <w:tcBorders>
              <w:bottom w:val="single" w:sz="8"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906" w:type="dxa"/>
            <w:vMerge w:val="restart"/>
          </w:tcPr>
          <w:p w:rsidR="0003072B" w:rsidRPr="0003072B" w:rsidRDefault="0003072B" w:rsidP="0003072B">
            <w:pPr>
              <w:keepNext/>
              <w:spacing w:after="0" w:line="240" w:lineRule="auto"/>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снижение дорожно-транспортных происшествий</w:t>
            </w:r>
          </w:p>
        </w:tc>
        <w:tc>
          <w:tcPr>
            <w:tcW w:w="1555" w:type="dxa"/>
            <w:vMerge w:val="restart"/>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 xml:space="preserve">администрация сельского поселения </w:t>
            </w:r>
            <w:r w:rsidR="001E6A07" w:rsidRPr="001E6A07">
              <w:rPr>
                <w:rFonts w:ascii="Times New Roman" w:hAnsi="Times New Roman" w:cs="Times New Roman"/>
                <w:sz w:val="20"/>
                <w:szCs w:val="20"/>
              </w:rPr>
              <w:t>Новая Бинарадка</w:t>
            </w:r>
          </w:p>
        </w:tc>
      </w:tr>
      <w:tr w:rsidR="0003072B" w:rsidRPr="0003072B" w:rsidTr="0003072B">
        <w:trPr>
          <w:trHeight w:val="257"/>
          <w:jc w:val="right"/>
        </w:trPr>
        <w:tc>
          <w:tcPr>
            <w:tcW w:w="713"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3326"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iCs/>
                <w:sz w:val="20"/>
                <w:szCs w:val="20"/>
              </w:rPr>
            </w:pPr>
          </w:p>
        </w:tc>
        <w:tc>
          <w:tcPr>
            <w:tcW w:w="638"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tcBorders>
              <w:bottom w:val="single" w:sz="8" w:space="0" w:color="auto"/>
            </w:tcBorders>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2018</w:t>
            </w:r>
          </w:p>
        </w:tc>
        <w:tc>
          <w:tcPr>
            <w:tcW w:w="1423" w:type="dxa"/>
            <w:tcBorders>
              <w:bottom w:val="single" w:sz="8" w:space="0" w:color="auto"/>
            </w:tcBorders>
            <w:shd w:val="clear" w:color="auto" w:fill="auto"/>
            <w:hideMark/>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133" w:type="dxa"/>
            <w:gridSpan w:val="2"/>
            <w:tcBorders>
              <w:bottom w:val="single" w:sz="8" w:space="0" w:color="auto"/>
            </w:tcBorders>
            <w:shd w:val="clear" w:color="auto" w:fill="auto"/>
          </w:tcPr>
          <w:p w:rsidR="0003072B" w:rsidRPr="0003072B" w:rsidRDefault="0003072B" w:rsidP="0003072B">
            <w:pPr>
              <w:keepNext/>
              <w:spacing w:after="0" w:line="240" w:lineRule="auto"/>
              <w:ind w:right="-108"/>
              <w:rPr>
                <w:rFonts w:ascii="Times New Roman" w:eastAsia="Times New Roman" w:hAnsi="Times New Roman" w:cs="Times New Roman"/>
                <w:bCs/>
                <w:sz w:val="20"/>
                <w:szCs w:val="20"/>
              </w:rPr>
            </w:pPr>
          </w:p>
        </w:tc>
        <w:tc>
          <w:tcPr>
            <w:tcW w:w="992" w:type="dxa"/>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5" w:type="dxa"/>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4" w:type="dxa"/>
            <w:tcBorders>
              <w:bottom w:val="single" w:sz="8"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906" w:type="dxa"/>
            <w:vMerge/>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555"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r>
      <w:tr w:rsidR="0003072B" w:rsidRPr="0003072B" w:rsidTr="0003072B">
        <w:trPr>
          <w:trHeight w:val="248"/>
          <w:jc w:val="right"/>
        </w:trPr>
        <w:tc>
          <w:tcPr>
            <w:tcW w:w="713"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3326"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iCs/>
                <w:sz w:val="20"/>
                <w:szCs w:val="20"/>
              </w:rPr>
            </w:pPr>
          </w:p>
        </w:tc>
        <w:tc>
          <w:tcPr>
            <w:tcW w:w="638"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tcBorders>
              <w:bottom w:val="single" w:sz="8" w:space="0" w:color="auto"/>
            </w:tcBorders>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2019</w:t>
            </w:r>
          </w:p>
        </w:tc>
        <w:tc>
          <w:tcPr>
            <w:tcW w:w="1423" w:type="dxa"/>
            <w:tcBorders>
              <w:bottom w:val="single" w:sz="8" w:space="0" w:color="auto"/>
            </w:tcBorders>
            <w:shd w:val="clear" w:color="auto" w:fill="auto"/>
            <w:hideMark/>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133" w:type="dxa"/>
            <w:gridSpan w:val="2"/>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992" w:type="dxa"/>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5" w:type="dxa"/>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4" w:type="dxa"/>
            <w:tcBorders>
              <w:bottom w:val="single" w:sz="8"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906" w:type="dxa"/>
            <w:vMerge/>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555"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r>
      <w:tr w:rsidR="0003072B" w:rsidRPr="0003072B" w:rsidTr="0003072B">
        <w:trPr>
          <w:trHeight w:val="365"/>
          <w:jc w:val="right"/>
        </w:trPr>
        <w:tc>
          <w:tcPr>
            <w:tcW w:w="713"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3326"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iCs/>
                <w:sz w:val="20"/>
                <w:szCs w:val="20"/>
              </w:rPr>
            </w:pPr>
          </w:p>
        </w:tc>
        <w:tc>
          <w:tcPr>
            <w:tcW w:w="638"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tcBorders>
              <w:bottom w:val="single" w:sz="8" w:space="0" w:color="auto"/>
            </w:tcBorders>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2020</w:t>
            </w:r>
          </w:p>
        </w:tc>
        <w:tc>
          <w:tcPr>
            <w:tcW w:w="1423" w:type="dxa"/>
            <w:tcBorders>
              <w:bottom w:val="single" w:sz="8" w:space="0" w:color="auto"/>
            </w:tcBorders>
            <w:shd w:val="clear" w:color="auto" w:fill="auto"/>
            <w:hideMark/>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133" w:type="dxa"/>
            <w:gridSpan w:val="2"/>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992" w:type="dxa"/>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5" w:type="dxa"/>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4" w:type="dxa"/>
            <w:tcBorders>
              <w:bottom w:val="single" w:sz="8"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906" w:type="dxa"/>
            <w:vMerge/>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555"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r>
      <w:tr w:rsidR="0003072B" w:rsidRPr="0003072B" w:rsidTr="0003072B">
        <w:trPr>
          <w:trHeight w:val="272"/>
          <w:jc w:val="right"/>
        </w:trPr>
        <w:tc>
          <w:tcPr>
            <w:tcW w:w="713"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3326"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iCs/>
                <w:sz w:val="20"/>
                <w:szCs w:val="20"/>
              </w:rPr>
            </w:pPr>
          </w:p>
        </w:tc>
        <w:tc>
          <w:tcPr>
            <w:tcW w:w="638"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tcBorders>
              <w:bottom w:val="single" w:sz="8" w:space="0" w:color="auto"/>
            </w:tcBorders>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2021</w:t>
            </w:r>
          </w:p>
        </w:tc>
        <w:tc>
          <w:tcPr>
            <w:tcW w:w="1423" w:type="dxa"/>
            <w:tcBorders>
              <w:bottom w:val="single" w:sz="8" w:space="0" w:color="auto"/>
            </w:tcBorders>
            <w:shd w:val="clear" w:color="auto" w:fill="auto"/>
            <w:hideMark/>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133" w:type="dxa"/>
            <w:gridSpan w:val="2"/>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992" w:type="dxa"/>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5" w:type="dxa"/>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4" w:type="dxa"/>
            <w:tcBorders>
              <w:bottom w:val="single" w:sz="8"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906" w:type="dxa"/>
            <w:vMerge/>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555"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r>
      <w:tr w:rsidR="0003072B" w:rsidRPr="0003072B" w:rsidTr="0003072B">
        <w:trPr>
          <w:trHeight w:val="231"/>
          <w:jc w:val="right"/>
        </w:trPr>
        <w:tc>
          <w:tcPr>
            <w:tcW w:w="713"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3326"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iCs/>
                <w:sz w:val="20"/>
                <w:szCs w:val="20"/>
              </w:rPr>
            </w:pPr>
          </w:p>
        </w:tc>
        <w:tc>
          <w:tcPr>
            <w:tcW w:w="638"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tcBorders>
              <w:bottom w:val="single" w:sz="8" w:space="0" w:color="auto"/>
            </w:tcBorders>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2022-2030</w:t>
            </w:r>
          </w:p>
        </w:tc>
        <w:tc>
          <w:tcPr>
            <w:tcW w:w="1423" w:type="dxa"/>
            <w:tcBorders>
              <w:bottom w:val="single" w:sz="8" w:space="0" w:color="auto"/>
            </w:tcBorders>
            <w:shd w:val="clear" w:color="auto" w:fill="auto"/>
            <w:hideMark/>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133" w:type="dxa"/>
            <w:gridSpan w:val="2"/>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992" w:type="dxa"/>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5" w:type="dxa"/>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4" w:type="dxa"/>
            <w:tcBorders>
              <w:bottom w:val="single" w:sz="8"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906" w:type="dxa"/>
            <w:vMerge/>
            <w:tcBorders>
              <w:bottom w:val="single" w:sz="8" w:space="0" w:color="auto"/>
            </w:tcBorders>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555"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r>
      <w:tr w:rsidR="0003072B" w:rsidRPr="0003072B" w:rsidTr="0003072B">
        <w:trPr>
          <w:trHeight w:val="297"/>
          <w:jc w:val="right"/>
        </w:trPr>
        <w:tc>
          <w:tcPr>
            <w:tcW w:w="713" w:type="dxa"/>
            <w:vMerge/>
            <w:tcBorders>
              <w:bottom w:val="single" w:sz="8" w:space="0" w:color="auto"/>
            </w:tcBorders>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3326" w:type="dxa"/>
            <w:vMerge/>
            <w:tcBorders>
              <w:bottom w:val="single" w:sz="8" w:space="0" w:color="auto"/>
            </w:tcBorders>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iCs/>
                <w:sz w:val="20"/>
                <w:szCs w:val="20"/>
              </w:rPr>
            </w:pPr>
          </w:p>
        </w:tc>
        <w:tc>
          <w:tcPr>
            <w:tcW w:w="638" w:type="dxa"/>
            <w:vMerge/>
            <w:tcBorders>
              <w:bottom w:val="single" w:sz="8" w:space="0" w:color="auto"/>
            </w:tcBorders>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tcBorders>
              <w:bottom w:val="single" w:sz="8" w:space="0" w:color="auto"/>
            </w:tcBorders>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Всего</w:t>
            </w:r>
          </w:p>
        </w:tc>
        <w:tc>
          <w:tcPr>
            <w:tcW w:w="1423" w:type="dxa"/>
            <w:tcBorders>
              <w:bottom w:val="single" w:sz="8" w:space="0" w:color="auto"/>
            </w:tcBorders>
            <w:shd w:val="clear" w:color="auto" w:fill="auto"/>
            <w:hideMark/>
          </w:tcPr>
          <w:p w:rsidR="0003072B" w:rsidRPr="0003072B" w:rsidRDefault="0003072B" w:rsidP="0003072B">
            <w:pPr>
              <w:keepNext/>
              <w:spacing w:after="0" w:line="240" w:lineRule="auto"/>
              <w:ind w:left="-107" w:right="-108"/>
              <w:rPr>
                <w:rFonts w:ascii="Times New Roman" w:eastAsia="Times New Roman" w:hAnsi="Times New Roman" w:cs="Times New Roman"/>
                <w:b/>
                <w:bCs/>
                <w:sz w:val="20"/>
                <w:szCs w:val="20"/>
              </w:rPr>
            </w:pPr>
          </w:p>
        </w:tc>
        <w:tc>
          <w:tcPr>
            <w:tcW w:w="1133" w:type="dxa"/>
            <w:gridSpan w:val="2"/>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
                <w:bCs/>
                <w:sz w:val="20"/>
                <w:szCs w:val="20"/>
              </w:rPr>
            </w:pPr>
          </w:p>
        </w:tc>
        <w:tc>
          <w:tcPr>
            <w:tcW w:w="992" w:type="dxa"/>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
                <w:bCs/>
                <w:sz w:val="20"/>
                <w:szCs w:val="20"/>
              </w:rPr>
            </w:pPr>
          </w:p>
        </w:tc>
        <w:tc>
          <w:tcPr>
            <w:tcW w:w="1275" w:type="dxa"/>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
                <w:bCs/>
                <w:sz w:val="20"/>
                <w:szCs w:val="20"/>
              </w:rPr>
            </w:pPr>
          </w:p>
        </w:tc>
        <w:tc>
          <w:tcPr>
            <w:tcW w:w="1274" w:type="dxa"/>
            <w:tcBorders>
              <w:bottom w:val="single" w:sz="8"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
                <w:bCs/>
                <w:sz w:val="20"/>
                <w:szCs w:val="20"/>
              </w:rPr>
            </w:pPr>
          </w:p>
        </w:tc>
        <w:tc>
          <w:tcPr>
            <w:tcW w:w="1906" w:type="dxa"/>
            <w:tcBorders>
              <w:bottom w:val="single" w:sz="8" w:space="0" w:color="auto"/>
            </w:tcBorders>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555" w:type="dxa"/>
            <w:vMerge/>
            <w:tcBorders>
              <w:bottom w:val="single" w:sz="8" w:space="0" w:color="auto"/>
            </w:tcBorders>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r>
      <w:tr w:rsidR="0003072B" w:rsidRPr="0003072B" w:rsidTr="0003072B">
        <w:trPr>
          <w:trHeight w:val="274"/>
          <w:jc w:val="right"/>
        </w:trPr>
        <w:tc>
          <w:tcPr>
            <w:tcW w:w="713" w:type="dxa"/>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3.</w:t>
            </w:r>
          </w:p>
        </w:tc>
        <w:tc>
          <w:tcPr>
            <w:tcW w:w="14662" w:type="dxa"/>
            <w:gridSpan w:val="11"/>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 xml:space="preserve">    Задача: улучшение транспортного обслуживания населения</w:t>
            </w:r>
          </w:p>
        </w:tc>
      </w:tr>
      <w:tr w:rsidR="0003072B" w:rsidRPr="0003072B" w:rsidTr="0003072B">
        <w:trPr>
          <w:trHeight w:val="310"/>
          <w:jc w:val="right"/>
        </w:trPr>
        <w:tc>
          <w:tcPr>
            <w:tcW w:w="713" w:type="dxa"/>
            <w:vMerge w:val="restart"/>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3.1.</w:t>
            </w:r>
          </w:p>
        </w:tc>
        <w:tc>
          <w:tcPr>
            <w:tcW w:w="3326" w:type="dxa"/>
            <w:vMerge w:val="restart"/>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iCs/>
                <w:sz w:val="20"/>
                <w:szCs w:val="20"/>
              </w:rPr>
            </w:pPr>
            <w:r w:rsidRPr="0003072B">
              <w:rPr>
                <w:rFonts w:ascii="Times New Roman" w:eastAsia="Times New Roman" w:hAnsi="Times New Roman" w:cs="Times New Roman"/>
                <w:iCs/>
                <w:sz w:val="20"/>
                <w:szCs w:val="20"/>
              </w:rPr>
              <w:t>Оборудование остановочных площадок и установка павильонов для общественного транспорта</w:t>
            </w:r>
          </w:p>
        </w:tc>
        <w:tc>
          <w:tcPr>
            <w:tcW w:w="638" w:type="dxa"/>
            <w:vMerge w:val="restart"/>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tcBorders>
              <w:bottom w:val="single" w:sz="8" w:space="0" w:color="auto"/>
            </w:tcBorders>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2017</w:t>
            </w:r>
          </w:p>
        </w:tc>
        <w:tc>
          <w:tcPr>
            <w:tcW w:w="1423" w:type="dxa"/>
            <w:tcBorders>
              <w:bottom w:val="single" w:sz="8" w:space="0" w:color="auto"/>
            </w:tcBorders>
            <w:shd w:val="clear" w:color="auto" w:fill="auto"/>
            <w:hideMark/>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133" w:type="dxa"/>
            <w:gridSpan w:val="2"/>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992" w:type="dxa"/>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5" w:type="dxa"/>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4" w:type="dxa"/>
            <w:tcBorders>
              <w:bottom w:val="single" w:sz="8"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906" w:type="dxa"/>
            <w:vMerge w:val="restart"/>
          </w:tcPr>
          <w:p w:rsidR="0003072B" w:rsidRPr="0003072B" w:rsidRDefault="0003072B" w:rsidP="0003072B">
            <w:pPr>
              <w:keepNext/>
              <w:spacing w:after="0" w:line="240" w:lineRule="auto"/>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lang w:bidi="en-US"/>
              </w:rPr>
              <w:t>создание комфортных условий для граждан</w:t>
            </w:r>
          </w:p>
        </w:tc>
        <w:tc>
          <w:tcPr>
            <w:tcW w:w="1555" w:type="dxa"/>
            <w:vMerge w:val="restart"/>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 xml:space="preserve">администрация сельского поселения </w:t>
            </w:r>
            <w:r w:rsidR="001E6A07" w:rsidRPr="001E6A07">
              <w:rPr>
                <w:rFonts w:ascii="Times New Roman" w:hAnsi="Times New Roman" w:cs="Times New Roman"/>
                <w:sz w:val="20"/>
                <w:szCs w:val="20"/>
              </w:rPr>
              <w:t>Новая Бинарадка</w:t>
            </w:r>
          </w:p>
        </w:tc>
      </w:tr>
      <w:tr w:rsidR="0003072B" w:rsidRPr="0003072B" w:rsidTr="0003072B">
        <w:trPr>
          <w:trHeight w:val="271"/>
          <w:jc w:val="right"/>
        </w:trPr>
        <w:tc>
          <w:tcPr>
            <w:tcW w:w="713"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3326"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iCs/>
                <w:sz w:val="20"/>
                <w:szCs w:val="20"/>
              </w:rPr>
            </w:pPr>
          </w:p>
        </w:tc>
        <w:tc>
          <w:tcPr>
            <w:tcW w:w="638"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tcBorders>
              <w:bottom w:val="single" w:sz="8" w:space="0" w:color="auto"/>
            </w:tcBorders>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2018</w:t>
            </w:r>
          </w:p>
        </w:tc>
        <w:tc>
          <w:tcPr>
            <w:tcW w:w="1423" w:type="dxa"/>
            <w:tcBorders>
              <w:bottom w:val="single" w:sz="8" w:space="0" w:color="auto"/>
            </w:tcBorders>
            <w:shd w:val="clear" w:color="auto" w:fill="auto"/>
            <w:hideMark/>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133" w:type="dxa"/>
            <w:gridSpan w:val="2"/>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992" w:type="dxa"/>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5" w:type="dxa"/>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4" w:type="dxa"/>
            <w:tcBorders>
              <w:bottom w:val="single" w:sz="8"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906" w:type="dxa"/>
            <w:vMerge/>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555"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r>
      <w:tr w:rsidR="0003072B" w:rsidRPr="0003072B" w:rsidTr="0003072B">
        <w:trPr>
          <w:trHeight w:val="248"/>
          <w:jc w:val="right"/>
        </w:trPr>
        <w:tc>
          <w:tcPr>
            <w:tcW w:w="713"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3326"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iCs/>
                <w:sz w:val="20"/>
                <w:szCs w:val="20"/>
              </w:rPr>
            </w:pPr>
          </w:p>
        </w:tc>
        <w:tc>
          <w:tcPr>
            <w:tcW w:w="638"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tcBorders>
              <w:bottom w:val="single" w:sz="8" w:space="0" w:color="auto"/>
            </w:tcBorders>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2019</w:t>
            </w:r>
          </w:p>
        </w:tc>
        <w:tc>
          <w:tcPr>
            <w:tcW w:w="1423" w:type="dxa"/>
            <w:tcBorders>
              <w:bottom w:val="single" w:sz="8" w:space="0" w:color="auto"/>
            </w:tcBorders>
            <w:shd w:val="clear" w:color="auto" w:fill="auto"/>
            <w:hideMark/>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133" w:type="dxa"/>
            <w:gridSpan w:val="2"/>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992" w:type="dxa"/>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5" w:type="dxa"/>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4" w:type="dxa"/>
            <w:tcBorders>
              <w:bottom w:val="single" w:sz="8"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906" w:type="dxa"/>
            <w:vMerge/>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555"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r>
      <w:tr w:rsidR="0003072B" w:rsidRPr="0003072B" w:rsidTr="0003072B">
        <w:trPr>
          <w:trHeight w:val="237"/>
          <w:jc w:val="right"/>
        </w:trPr>
        <w:tc>
          <w:tcPr>
            <w:tcW w:w="713"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3326"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iCs/>
                <w:sz w:val="20"/>
                <w:szCs w:val="20"/>
              </w:rPr>
            </w:pPr>
          </w:p>
        </w:tc>
        <w:tc>
          <w:tcPr>
            <w:tcW w:w="638"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tcBorders>
              <w:bottom w:val="single" w:sz="8" w:space="0" w:color="auto"/>
            </w:tcBorders>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2020</w:t>
            </w:r>
          </w:p>
        </w:tc>
        <w:tc>
          <w:tcPr>
            <w:tcW w:w="1423" w:type="dxa"/>
            <w:tcBorders>
              <w:bottom w:val="single" w:sz="8" w:space="0" w:color="auto"/>
            </w:tcBorders>
            <w:shd w:val="clear" w:color="auto" w:fill="auto"/>
            <w:hideMark/>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133" w:type="dxa"/>
            <w:gridSpan w:val="2"/>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992" w:type="dxa"/>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5" w:type="dxa"/>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4" w:type="dxa"/>
            <w:tcBorders>
              <w:bottom w:val="single" w:sz="8"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906" w:type="dxa"/>
            <w:vMerge/>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555"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r>
      <w:tr w:rsidR="0003072B" w:rsidRPr="0003072B" w:rsidTr="0003072B">
        <w:trPr>
          <w:trHeight w:val="214"/>
          <w:jc w:val="right"/>
        </w:trPr>
        <w:tc>
          <w:tcPr>
            <w:tcW w:w="713"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3326"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iCs/>
                <w:sz w:val="20"/>
                <w:szCs w:val="20"/>
              </w:rPr>
            </w:pPr>
          </w:p>
        </w:tc>
        <w:tc>
          <w:tcPr>
            <w:tcW w:w="638"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tcBorders>
              <w:bottom w:val="single" w:sz="8" w:space="0" w:color="auto"/>
            </w:tcBorders>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2021</w:t>
            </w:r>
          </w:p>
        </w:tc>
        <w:tc>
          <w:tcPr>
            <w:tcW w:w="1423" w:type="dxa"/>
            <w:tcBorders>
              <w:bottom w:val="single" w:sz="8" w:space="0" w:color="auto"/>
            </w:tcBorders>
            <w:shd w:val="clear" w:color="auto" w:fill="auto"/>
            <w:hideMark/>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133" w:type="dxa"/>
            <w:gridSpan w:val="2"/>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992" w:type="dxa"/>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5" w:type="dxa"/>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4" w:type="dxa"/>
            <w:tcBorders>
              <w:bottom w:val="single" w:sz="8"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906" w:type="dxa"/>
            <w:vMerge/>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555"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r>
      <w:tr w:rsidR="0003072B" w:rsidRPr="0003072B" w:rsidTr="0003072B">
        <w:trPr>
          <w:trHeight w:val="249"/>
          <w:jc w:val="right"/>
        </w:trPr>
        <w:tc>
          <w:tcPr>
            <w:tcW w:w="713"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3326"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iCs/>
                <w:sz w:val="20"/>
                <w:szCs w:val="20"/>
              </w:rPr>
            </w:pPr>
          </w:p>
        </w:tc>
        <w:tc>
          <w:tcPr>
            <w:tcW w:w="638"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tcBorders>
              <w:bottom w:val="single" w:sz="8" w:space="0" w:color="auto"/>
            </w:tcBorders>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2022-2030</w:t>
            </w:r>
          </w:p>
        </w:tc>
        <w:tc>
          <w:tcPr>
            <w:tcW w:w="1423" w:type="dxa"/>
            <w:tcBorders>
              <w:bottom w:val="single" w:sz="8" w:space="0" w:color="auto"/>
            </w:tcBorders>
            <w:shd w:val="clear" w:color="auto" w:fill="auto"/>
            <w:hideMark/>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133" w:type="dxa"/>
            <w:gridSpan w:val="2"/>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992" w:type="dxa"/>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5" w:type="dxa"/>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4" w:type="dxa"/>
            <w:tcBorders>
              <w:bottom w:val="single" w:sz="8"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906" w:type="dxa"/>
            <w:vMerge/>
            <w:tcBorders>
              <w:bottom w:val="single" w:sz="8" w:space="0" w:color="auto"/>
            </w:tcBorders>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555" w:type="dxa"/>
            <w:vMerge/>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r>
      <w:tr w:rsidR="0003072B" w:rsidRPr="0003072B" w:rsidTr="0003072B">
        <w:trPr>
          <w:trHeight w:val="253"/>
          <w:jc w:val="right"/>
        </w:trPr>
        <w:tc>
          <w:tcPr>
            <w:tcW w:w="713" w:type="dxa"/>
            <w:vMerge/>
            <w:tcBorders>
              <w:bottom w:val="single" w:sz="8" w:space="0" w:color="auto"/>
            </w:tcBorders>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3326" w:type="dxa"/>
            <w:vMerge/>
            <w:tcBorders>
              <w:bottom w:val="single" w:sz="8" w:space="0" w:color="auto"/>
            </w:tcBorders>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iCs/>
                <w:sz w:val="20"/>
                <w:szCs w:val="20"/>
              </w:rPr>
            </w:pPr>
          </w:p>
        </w:tc>
        <w:tc>
          <w:tcPr>
            <w:tcW w:w="638" w:type="dxa"/>
            <w:vMerge/>
            <w:tcBorders>
              <w:bottom w:val="single" w:sz="8" w:space="0" w:color="auto"/>
            </w:tcBorders>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tcBorders>
              <w:bottom w:val="single" w:sz="8" w:space="0" w:color="auto"/>
            </w:tcBorders>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Всего</w:t>
            </w:r>
          </w:p>
        </w:tc>
        <w:tc>
          <w:tcPr>
            <w:tcW w:w="1423" w:type="dxa"/>
            <w:tcBorders>
              <w:bottom w:val="single" w:sz="8" w:space="0" w:color="auto"/>
            </w:tcBorders>
            <w:shd w:val="clear" w:color="auto" w:fill="auto"/>
            <w:hideMark/>
          </w:tcPr>
          <w:p w:rsidR="0003072B" w:rsidRPr="0003072B" w:rsidRDefault="0003072B" w:rsidP="0003072B">
            <w:pPr>
              <w:keepNext/>
              <w:spacing w:after="0" w:line="240" w:lineRule="auto"/>
              <w:ind w:left="-107" w:right="-108"/>
              <w:rPr>
                <w:rFonts w:ascii="Times New Roman" w:eastAsia="Times New Roman" w:hAnsi="Times New Roman" w:cs="Times New Roman"/>
                <w:b/>
                <w:bCs/>
                <w:sz w:val="20"/>
                <w:szCs w:val="20"/>
              </w:rPr>
            </w:pPr>
          </w:p>
        </w:tc>
        <w:tc>
          <w:tcPr>
            <w:tcW w:w="1133" w:type="dxa"/>
            <w:gridSpan w:val="2"/>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
                <w:bCs/>
                <w:sz w:val="20"/>
                <w:szCs w:val="20"/>
              </w:rPr>
            </w:pPr>
          </w:p>
        </w:tc>
        <w:tc>
          <w:tcPr>
            <w:tcW w:w="992" w:type="dxa"/>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
                <w:bCs/>
                <w:sz w:val="20"/>
                <w:szCs w:val="20"/>
              </w:rPr>
            </w:pPr>
          </w:p>
        </w:tc>
        <w:tc>
          <w:tcPr>
            <w:tcW w:w="1275" w:type="dxa"/>
            <w:tcBorders>
              <w:bottom w:val="single" w:sz="8"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
                <w:bCs/>
                <w:sz w:val="20"/>
                <w:szCs w:val="20"/>
              </w:rPr>
            </w:pPr>
          </w:p>
        </w:tc>
        <w:tc>
          <w:tcPr>
            <w:tcW w:w="1274" w:type="dxa"/>
            <w:tcBorders>
              <w:bottom w:val="single" w:sz="8"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
                <w:bCs/>
                <w:sz w:val="20"/>
                <w:szCs w:val="20"/>
              </w:rPr>
            </w:pPr>
          </w:p>
        </w:tc>
        <w:tc>
          <w:tcPr>
            <w:tcW w:w="1906" w:type="dxa"/>
            <w:tcBorders>
              <w:bottom w:val="single" w:sz="8" w:space="0" w:color="auto"/>
            </w:tcBorders>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555" w:type="dxa"/>
            <w:vMerge/>
            <w:tcBorders>
              <w:bottom w:val="single" w:sz="8" w:space="0" w:color="auto"/>
            </w:tcBorders>
            <w:shd w:val="clear" w:color="auto" w:fill="auto"/>
            <w:hideMark/>
          </w:tcPr>
          <w:p w:rsidR="0003072B" w:rsidRPr="0003072B" w:rsidRDefault="0003072B" w:rsidP="0003072B">
            <w:pPr>
              <w:keepNext/>
              <w:spacing w:after="0" w:line="240" w:lineRule="auto"/>
              <w:rPr>
                <w:rFonts w:ascii="Times New Roman" w:eastAsia="Times New Roman" w:hAnsi="Times New Roman" w:cs="Times New Roman"/>
                <w:sz w:val="20"/>
                <w:szCs w:val="20"/>
              </w:rPr>
            </w:pPr>
          </w:p>
        </w:tc>
      </w:tr>
      <w:tr w:rsidR="0003072B" w:rsidRPr="0003072B" w:rsidTr="0003072B">
        <w:trPr>
          <w:trHeight w:val="20"/>
          <w:jc w:val="right"/>
        </w:trPr>
        <w:tc>
          <w:tcPr>
            <w:tcW w:w="713" w:type="dxa"/>
            <w:vMerge w:val="restart"/>
            <w:tcBorders>
              <w:top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3326" w:type="dxa"/>
            <w:vMerge w:val="restart"/>
            <w:tcBorders>
              <w:top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iCs/>
                <w:sz w:val="20"/>
                <w:szCs w:val="20"/>
              </w:rPr>
            </w:pPr>
            <w:r w:rsidRPr="0003072B">
              <w:rPr>
                <w:rFonts w:ascii="Times New Roman" w:eastAsia="Times New Roman" w:hAnsi="Times New Roman" w:cs="Times New Roman"/>
                <w:iCs/>
                <w:sz w:val="20"/>
                <w:szCs w:val="20"/>
              </w:rPr>
              <w:t>Итого по основным мероприятиям</w:t>
            </w:r>
          </w:p>
        </w:tc>
        <w:tc>
          <w:tcPr>
            <w:tcW w:w="638" w:type="dxa"/>
            <w:vMerge w:val="restart"/>
            <w:tcBorders>
              <w:top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tcBorders>
              <w:top w:val="single" w:sz="4" w:space="0" w:color="auto"/>
            </w:tcBorders>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2016</w:t>
            </w:r>
          </w:p>
        </w:tc>
        <w:tc>
          <w:tcPr>
            <w:tcW w:w="1423" w:type="dxa"/>
            <w:tcBorders>
              <w:top w:val="single" w:sz="4"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133" w:type="dxa"/>
            <w:gridSpan w:val="2"/>
            <w:tcBorders>
              <w:top w:val="single" w:sz="4"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992" w:type="dxa"/>
            <w:tcBorders>
              <w:top w:val="single" w:sz="4"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5" w:type="dxa"/>
            <w:tcBorders>
              <w:top w:val="single" w:sz="4" w:space="0" w:color="auto"/>
            </w:tcBorders>
            <w:shd w:val="clear" w:color="auto" w:fill="auto"/>
          </w:tcPr>
          <w:p w:rsidR="0003072B" w:rsidRPr="0003072B" w:rsidRDefault="0003072B" w:rsidP="0003072B">
            <w:pPr>
              <w:keepNext/>
              <w:spacing w:after="0" w:line="240" w:lineRule="auto"/>
              <w:ind w:left="-107" w:right="-108"/>
              <w:rPr>
                <w:rFonts w:ascii="Times New Roman" w:eastAsia="Times New Roman" w:hAnsi="Times New Roman" w:cs="Times New Roman"/>
                <w:bCs/>
                <w:sz w:val="20"/>
                <w:szCs w:val="20"/>
              </w:rPr>
            </w:pPr>
          </w:p>
        </w:tc>
        <w:tc>
          <w:tcPr>
            <w:tcW w:w="1274" w:type="dxa"/>
            <w:tcBorders>
              <w:top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bCs/>
                <w:sz w:val="20"/>
                <w:szCs w:val="20"/>
              </w:rPr>
            </w:pPr>
          </w:p>
        </w:tc>
        <w:tc>
          <w:tcPr>
            <w:tcW w:w="1906" w:type="dxa"/>
            <w:vMerge w:val="restart"/>
            <w:tcBorders>
              <w:top w:val="single" w:sz="4" w:space="0" w:color="auto"/>
            </w:tcBorders>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555" w:type="dxa"/>
            <w:vMerge w:val="restart"/>
            <w:tcBorders>
              <w:top w:val="single" w:sz="4" w:space="0" w:color="auto"/>
            </w:tcBorders>
            <w:shd w:val="clear" w:color="auto" w:fill="auto"/>
          </w:tcPr>
          <w:p w:rsidR="0003072B" w:rsidRPr="0003072B" w:rsidRDefault="0003072B" w:rsidP="0003072B">
            <w:pPr>
              <w:keepNext/>
              <w:spacing w:after="0" w:line="240" w:lineRule="auto"/>
              <w:rPr>
                <w:rFonts w:ascii="Times New Roman" w:eastAsia="Times New Roman" w:hAnsi="Times New Roman" w:cs="Times New Roman"/>
                <w:sz w:val="20"/>
                <w:szCs w:val="20"/>
              </w:rPr>
            </w:pPr>
          </w:p>
        </w:tc>
      </w:tr>
      <w:tr w:rsidR="0003072B" w:rsidRPr="0003072B" w:rsidTr="0003072B">
        <w:trPr>
          <w:trHeight w:val="20"/>
          <w:jc w:val="right"/>
        </w:trPr>
        <w:tc>
          <w:tcPr>
            <w:tcW w:w="713" w:type="dxa"/>
            <w:vMerge/>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3326" w:type="dxa"/>
            <w:vMerge/>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iCs/>
                <w:sz w:val="20"/>
                <w:szCs w:val="20"/>
              </w:rPr>
            </w:pPr>
          </w:p>
        </w:tc>
        <w:tc>
          <w:tcPr>
            <w:tcW w:w="638" w:type="dxa"/>
            <w:vMerge/>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vAlign w:val="center"/>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2017</w:t>
            </w:r>
          </w:p>
        </w:tc>
        <w:tc>
          <w:tcPr>
            <w:tcW w:w="1423" w:type="dxa"/>
            <w:shd w:val="clear" w:color="auto" w:fill="auto"/>
            <w:vAlign w:val="center"/>
          </w:tcPr>
          <w:p w:rsidR="0003072B" w:rsidRPr="0003072B" w:rsidRDefault="0003072B" w:rsidP="0003072B">
            <w:pPr>
              <w:keepNext/>
              <w:spacing w:after="0" w:line="240" w:lineRule="auto"/>
              <w:ind w:right="-108"/>
              <w:jc w:val="center"/>
              <w:rPr>
                <w:rFonts w:ascii="Times New Roman" w:eastAsia="Times New Roman" w:hAnsi="Times New Roman" w:cs="Times New Roman"/>
                <w:bCs/>
                <w:sz w:val="20"/>
                <w:szCs w:val="20"/>
              </w:rPr>
            </w:pPr>
          </w:p>
        </w:tc>
        <w:tc>
          <w:tcPr>
            <w:tcW w:w="1133" w:type="dxa"/>
            <w:gridSpan w:val="2"/>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Cs/>
                <w:sz w:val="20"/>
                <w:szCs w:val="20"/>
              </w:rPr>
            </w:pPr>
          </w:p>
        </w:tc>
        <w:tc>
          <w:tcPr>
            <w:tcW w:w="992" w:type="dxa"/>
            <w:shd w:val="clear" w:color="auto" w:fill="auto"/>
            <w:vAlign w:val="center"/>
          </w:tcPr>
          <w:p w:rsidR="0003072B" w:rsidRPr="0003072B" w:rsidRDefault="0003072B" w:rsidP="0003072B">
            <w:pPr>
              <w:keepNext/>
              <w:spacing w:after="0" w:line="240" w:lineRule="auto"/>
              <w:ind w:right="-108"/>
              <w:jc w:val="center"/>
              <w:rPr>
                <w:rFonts w:ascii="Times New Roman" w:eastAsia="Times New Roman" w:hAnsi="Times New Roman" w:cs="Times New Roman"/>
                <w:bCs/>
                <w:sz w:val="20"/>
                <w:szCs w:val="20"/>
              </w:rPr>
            </w:pPr>
          </w:p>
        </w:tc>
        <w:tc>
          <w:tcPr>
            <w:tcW w:w="1275" w:type="dxa"/>
            <w:shd w:val="clear" w:color="auto" w:fill="auto"/>
            <w:vAlign w:val="center"/>
          </w:tcPr>
          <w:p w:rsidR="0003072B" w:rsidRPr="0003072B" w:rsidRDefault="0003072B" w:rsidP="0003072B">
            <w:pPr>
              <w:keepNext/>
              <w:spacing w:after="0" w:line="240" w:lineRule="auto"/>
              <w:ind w:right="-108"/>
              <w:jc w:val="center"/>
              <w:rPr>
                <w:rFonts w:ascii="Times New Roman" w:eastAsia="Times New Roman" w:hAnsi="Times New Roman" w:cs="Times New Roman"/>
                <w:bCs/>
                <w:sz w:val="20"/>
                <w:szCs w:val="20"/>
              </w:rPr>
            </w:pPr>
          </w:p>
        </w:tc>
        <w:tc>
          <w:tcPr>
            <w:tcW w:w="1274" w:type="dxa"/>
            <w:shd w:val="clear" w:color="auto" w:fill="auto"/>
            <w:vAlign w:val="center"/>
          </w:tcPr>
          <w:p w:rsidR="0003072B" w:rsidRPr="0003072B" w:rsidRDefault="0003072B" w:rsidP="0003072B">
            <w:pPr>
              <w:keepNext/>
              <w:spacing w:after="0" w:line="240" w:lineRule="auto"/>
              <w:jc w:val="center"/>
              <w:rPr>
                <w:rFonts w:ascii="Times New Roman" w:eastAsia="Times New Roman" w:hAnsi="Times New Roman" w:cs="Times New Roman"/>
                <w:bCs/>
                <w:sz w:val="20"/>
                <w:szCs w:val="20"/>
              </w:rPr>
            </w:pPr>
          </w:p>
        </w:tc>
        <w:tc>
          <w:tcPr>
            <w:tcW w:w="1906" w:type="dxa"/>
            <w:vMerge/>
            <w:vAlign w:val="center"/>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555" w:type="dxa"/>
            <w:vMerge/>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sz w:val="20"/>
                <w:szCs w:val="20"/>
              </w:rPr>
            </w:pPr>
          </w:p>
        </w:tc>
      </w:tr>
      <w:tr w:rsidR="0003072B" w:rsidRPr="0003072B" w:rsidTr="0003072B">
        <w:trPr>
          <w:trHeight w:val="20"/>
          <w:jc w:val="right"/>
        </w:trPr>
        <w:tc>
          <w:tcPr>
            <w:tcW w:w="713" w:type="dxa"/>
            <w:vMerge/>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3326" w:type="dxa"/>
            <w:vMerge/>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iCs/>
                <w:sz w:val="20"/>
                <w:szCs w:val="20"/>
              </w:rPr>
            </w:pPr>
          </w:p>
        </w:tc>
        <w:tc>
          <w:tcPr>
            <w:tcW w:w="638" w:type="dxa"/>
            <w:vMerge/>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vAlign w:val="center"/>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2018</w:t>
            </w:r>
          </w:p>
        </w:tc>
        <w:tc>
          <w:tcPr>
            <w:tcW w:w="1423" w:type="dxa"/>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Cs/>
                <w:sz w:val="20"/>
                <w:szCs w:val="20"/>
              </w:rPr>
            </w:pPr>
          </w:p>
        </w:tc>
        <w:tc>
          <w:tcPr>
            <w:tcW w:w="1133" w:type="dxa"/>
            <w:gridSpan w:val="2"/>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Cs/>
                <w:sz w:val="20"/>
                <w:szCs w:val="20"/>
              </w:rPr>
            </w:pPr>
          </w:p>
        </w:tc>
        <w:tc>
          <w:tcPr>
            <w:tcW w:w="992" w:type="dxa"/>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Cs/>
                <w:sz w:val="20"/>
                <w:szCs w:val="20"/>
              </w:rPr>
            </w:pPr>
          </w:p>
        </w:tc>
        <w:tc>
          <w:tcPr>
            <w:tcW w:w="1275" w:type="dxa"/>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Cs/>
                <w:sz w:val="20"/>
                <w:szCs w:val="20"/>
              </w:rPr>
            </w:pPr>
          </w:p>
        </w:tc>
        <w:tc>
          <w:tcPr>
            <w:tcW w:w="1274" w:type="dxa"/>
            <w:shd w:val="clear" w:color="auto" w:fill="auto"/>
            <w:vAlign w:val="center"/>
          </w:tcPr>
          <w:p w:rsidR="0003072B" w:rsidRPr="0003072B" w:rsidRDefault="0003072B" w:rsidP="0003072B">
            <w:pPr>
              <w:keepNext/>
              <w:spacing w:after="0" w:line="240" w:lineRule="auto"/>
              <w:jc w:val="center"/>
              <w:rPr>
                <w:rFonts w:ascii="Times New Roman" w:eastAsia="Times New Roman" w:hAnsi="Times New Roman" w:cs="Times New Roman"/>
                <w:bCs/>
                <w:sz w:val="20"/>
                <w:szCs w:val="20"/>
              </w:rPr>
            </w:pPr>
          </w:p>
        </w:tc>
        <w:tc>
          <w:tcPr>
            <w:tcW w:w="1906" w:type="dxa"/>
            <w:vMerge/>
            <w:vAlign w:val="center"/>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555" w:type="dxa"/>
            <w:vMerge/>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sz w:val="20"/>
                <w:szCs w:val="20"/>
              </w:rPr>
            </w:pPr>
          </w:p>
        </w:tc>
      </w:tr>
      <w:tr w:rsidR="0003072B" w:rsidRPr="0003072B" w:rsidTr="0003072B">
        <w:trPr>
          <w:trHeight w:val="20"/>
          <w:jc w:val="right"/>
        </w:trPr>
        <w:tc>
          <w:tcPr>
            <w:tcW w:w="713" w:type="dxa"/>
            <w:vMerge/>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3326" w:type="dxa"/>
            <w:vMerge/>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iCs/>
                <w:sz w:val="20"/>
                <w:szCs w:val="20"/>
              </w:rPr>
            </w:pPr>
          </w:p>
        </w:tc>
        <w:tc>
          <w:tcPr>
            <w:tcW w:w="638" w:type="dxa"/>
            <w:vMerge/>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vAlign w:val="center"/>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2019</w:t>
            </w:r>
          </w:p>
        </w:tc>
        <w:tc>
          <w:tcPr>
            <w:tcW w:w="1423" w:type="dxa"/>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Cs/>
                <w:sz w:val="20"/>
                <w:szCs w:val="20"/>
              </w:rPr>
            </w:pPr>
          </w:p>
        </w:tc>
        <w:tc>
          <w:tcPr>
            <w:tcW w:w="1133" w:type="dxa"/>
            <w:gridSpan w:val="2"/>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Cs/>
                <w:sz w:val="20"/>
                <w:szCs w:val="20"/>
              </w:rPr>
            </w:pPr>
          </w:p>
        </w:tc>
        <w:tc>
          <w:tcPr>
            <w:tcW w:w="992" w:type="dxa"/>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Cs/>
                <w:sz w:val="20"/>
                <w:szCs w:val="20"/>
              </w:rPr>
            </w:pPr>
          </w:p>
        </w:tc>
        <w:tc>
          <w:tcPr>
            <w:tcW w:w="1275" w:type="dxa"/>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Cs/>
                <w:sz w:val="20"/>
                <w:szCs w:val="20"/>
              </w:rPr>
            </w:pPr>
          </w:p>
        </w:tc>
        <w:tc>
          <w:tcPr>
            <w:tcW w:w="1274" w:type="dxa"/>
            <w:shd w:val="clear" w:color="auto" w:fill="auto"/>
            <w:vAlign w:val="center"/>
          </w:tcPr>
          <w:p w:rsidR="0003072B" w:rsidRPr="0003072B" w:rsidRDefault="0003072B" w:rsidP="0003072B">
            <w:pPr>
              <w:keepNext/>
              <w:spacing w:after="0" w:line="240" w:lineRule="auto"/>
              <w:jc w:val="center"/>
              <w:rPr>
                <w:rFonts w:ascii="Times New Roman" w:eastAsia="Times New Roman" w:hAnsi="Times New Roman" w:cs="Times New Roman"/>
                <w:bCs/>
                <w:sz w:val="20"/>
                <w:szCs w:val="20"/>
              </w:rPr>
            </w:pPr>
          </w:p>
        </w:tc>
        <w:tc>
          <w:tcPr>
            <w:tcW w:w="1906" w:type="dxa"/>
            <w:vMerge/>
            <w:vAlign w:val="center"/>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555" w:type="dxa"/>
            <w:vMerge/>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sz w:val="20"/>
                <w:szCs w:val="20"/>
              </w:rPr>
            </w:pPr>
          </w:p>
        </w:tc>
      </w:tr>
      <w:tr w:rsidR="0003072B" w:rsidRPr="0003072B" w:rsidTr="0003072B">
        <w:trPr>
          <w:trHeight w:val="20"/>
          <w:jc w:val="right"/>
        </w:trPr>
        <w:tc>
          <w:tcPr>
            <w:tcW w:w="713" w:type="dxa"/>
            <w:vMerge/>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3326" w:type="dxa"/>
            <w:vMerge/>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iCs/>
                <w:sz w:val="20"/>
                <w:szCs w:val="20"/>
              </w:rPr>
            </w:pPr>
          </w:p>
        </w:tc>
        <w:tc>
          <w:tcPr>
            <w:tcW w:w="638" w:type="dxa"/>
            <w:vMerge/>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vAlign w:val="center"/>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2020</w:t>
            </w:r>
          </w:p>
        </w:tc>
        <w:tc>
          <w:tcPr>
            <w:tcW w:w="1423" w:type="dxa"/>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Cs/>
                <w:sz w:val="20"/>
                <w:szCs w:val="20"/>
              </w:rPr>
            </w:pPr>
          </w:p>
        </w:tc>
        <w:tc>
          <w:tcPr>
            <w:tcW w:w="1133" w:type="dxa"/>
            <w:gridSpan w:val="2"/>
            <w:shd w:val="clear" w:color="auto" w:fill="auto"/>
            <w:vAlign w:val="center"/>
          </w:tcPr>
          <w:p w:rsidR="0003072B" w:rsidRPr="0003072B" w:rsidRDefault="0003072B" w:rsidP="0003072B">
            <w:pPr>
              <w:keepNext/>
              <w:spacing w:after="0" w:line="240" w:lineRule="auto"/>
              <w:ind w:right="-108"/>
              <w:jc w:val="center"/>
              <w:rPr>
                <w:rFonts w:ascii="Times New Roman" w:eastAsia="Times New Roman" w:hAnsi="Times New Roman" w:cs="Times New Roman"/>
                <w:bCs/>
                <w:sz w:val="20"/>
                <w:szCs w:val="20"/>
              </w:rPr>
            </w:pPr>
          </w:p>
        </w:tc>
        <w:tc>
          <w:tcPr>
            <w:tcW w:w="992" w:type="dxa"/>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Cs/>
                <w:sz w:val="20"/>
                <w:szCs w:val="20"/>
              </w:rPr>
            </w:pPr>
          </w:p>
        </w:tc>
        <w:tc>
          <w:tcPr>
            <w:tcW w:w="1275" w:type="dxa"/>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Cs/>
                <w:sz w:val="20"/>
                <w:szCs w:val="20"/>
              </w:rPr>
            </w:pPr>
          </w:p>
        </w:tc>
        <w:tc>
          <w:tcPr>
            <w:tcW w:w="1274" w:type="dxa"/>
            <w:shd w:val="clear" w:color="auto" w:fill="auto"/>
            <w:vAlign w:val="center"/>
          </w:tcPr>
          <w:p w:rsidR="0003072B" w:rsidRPr="0003072B" w:rsidRDefault="0003072B" w:rsidP="0003072B">
            <w:pPr>
              <w:keepNext/>
              <w:spacing w:after="0" w:line="240" w:lineRule="auto"/>
              <w:jc w:val="center"/>
              <w:rPr>
                <w:rFonts w:ascii="Times New Roman" w:eastAsia="Times New Roman" w:hAnsi="Times New Roman" w:cs="Times New Roman"/>
                <w:bCs/>
                <w:sz w:val="20"/>
                <w:szCs w:val="20"/>
              </w:rPr>
            </w:pPr>
          </w:p>
        </w:tc>
        <w:tc>
          <w:tcPr>
            <w:tcW w:w="1906" w:type="dxa"/>
            <w:vMerge/>
            <w:vAlign w:val="center"/>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555" w:type="dxa"/>
            <w:vMerge/>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sz w:val="20"/>
                <w:szCs w:val="20"/>
              </w:rPr>
            </w:pPr>
          </w:p>
        </w:tc>
      </w:tr>
      <w:tr w:rsidR="0003072B" w:rsidRPr="0003072B" w:rsidTr="0003072B">
        <w:trPr>
          <w:trHeight w:val="20"/>
          <w:jc w:val="right"/>
        </w:trPr>
        <w:tc>
          <w:tcPr>
            <w:tcW w:w="713" w:type="dxa"/>
            <w:vMerge/>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3326" w:type="dxa"/>
            <w:vMerge/>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iCs/>
                <w:sz w:val="20"/>
                <w:szCs w:val="20"/>
              </w:rPr>
            </w:pPr>
          </w:p>
        </w:tc>
        <w:tc>
          <w:tcPr>
            <w:tcW w:w="638" w:type="dxa"/>
            <w:vMerge/>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vAlign w:val="center"/>
          </w:tcPr>
          <w:p w:rsidR="0003072B" w:rsidRPr="0003072B" w:rsidRDefault="0003072B" w:rsidP="0003072B">
            <w:pPr>
              <w:keepNext/>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2021-2030</w:t>
            </w:r>
          </w:p>
        </w:tc>
        <w:tc>
          <w:tcPr>
            <w:tcW w:w="1423" w:type="dxa"/>
            <w:shd w:val="clear" w:color="auto" w:fill="auto"/>
            <w:vAlign w:val="center"/>
          </w:tcPr>
          <w:p w:rsidR="0003072B" w:rsidRPr="0003072B" w:rsidRDefault="0003072B" w:rsidP="0003072B">
            <w:pPr>
              <w:keepNext/>
              <w:spacing w:after="0" w:line="240" w:lineRule="auto"/>
              <w:ind w:left="-107" w:right="-108"/>
              <w:jc w:val="right"/>
              <w:rPr>
                <w:rFonts w:ascii="Times New Roman" w:eastAsia="Times New Roman" w:hAnsi="Times New Roman" w:cs="Times New Roman"/>
                <w:bCs/>
                <w:sz w:val="20"/>
                <w:szCs w:val="20"/>
              </w:rPr>
            </w:pPr>
          </w:p>
        </w:tc>
        <w:tc>
          <w:tcPr>
            <w:tcW w:w="1133" w:type="dxa"/>
            <w:gridSpan w:val="2"/>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Cs/>
                <w:sz w:val="20"/>
                <w:szCs w:val="20"/>
              </w:rPr>
            </w:pPr>
          </w:p>
        </w:tc>
        <w:tc>
          <w:tcPr>
            <w:tcW w:w="992" w:type="dxa"/>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Cs/>
                <w:sz w:val="20"/>
                <w:szCs w:val="20"/>
              </w:rPr>
            </w:pPr>
          </w:p>
        </w:tc>
        <w:tc>
          <w:tcPr>
            <w:tcW w:w="1275" w:type="dxa"/>
            <w:shd w:val="clear" w:color="auto" w:fill="auto"/>
            <w:vAlign w:val="center"/>
          </w:tcPr>
          <w:p w:rsidR="0003072B" w:rsidRPr="0003072B" w:rsidRDefault="0003072B" w:rsidP="0003072B">
            <w:pPr>
              <w:keepNext/>
              <w:spacing w:after="0" w:line="240" w:lineRule="auto"/>
              <w:ind w:right="-108"/>
              <w:jc w:val="center"/>
              <w:rPr>
                <w:rFonts w:ascii="Times New Roman" w:eastAsia="Times New Roman" w:hAnsi="Times New Roman" w:cs="Times New Roman"/>
                <w:bCs/>
                <w:sz w:val="20"/>
                <w:szCs w:val="20"/>
              </w:rPr>
            </w:pPr>
          </w:p>
        </w:tc>
        <w:tc>
          <w:tcPr>
            <w:tcW w:w="1274" w:type="dxa"/>
            <w:shd w:val="clear" w:color="auto" w:fill="auto"/>
            <w:vAlign w:val="center"/>
          </w:tcPr>
          <w:p w:rsidR="0003072B" w:rsidRPr="0003072B" w:rsidRDefault="0003072B" w:rsidP="0003072B">
            <w:pPr>
              <w:keepNext/>
              <w:spacing w:after="0" w:line="240" w:lineRule="auto"/>
              <w:jc w:val="center"/>
              <w:rPr>
                <w:rFonts w:ascii="Times New Roman" w:eastAsia="Times New Roman" w:hAnsi="Times New Roman" w:cs="Times New Roman"/>
                <w:bCs/>
                <w:sz w:val="20"/>
                <w:szCs w:val="20"/>
              </w:rPr>
            </w:pPr>
          </w:p>
        </w:tc>
        <w:tc>
          <w:tcPr>
            <w:tcW w:w="1906" w:type="dxa"/>
            <w:vMerge/>
            <w:vAlign w:val="center"/>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555" w:type="dxa"/>
            <w:vMerge/>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sz w:val="20"/>
                <w:szCs w:val="20"/>
              </w:rPr>
            </w:pPr>
          </w:p>
        </w:tc>
      </w:tr>
      <w:tr w:rsidR="0003072B" w:rsidRPr="0003072B" w:rsidTr="0003072B">
        <w:trPr>
          <w:trHeight w:val="20"/>
          <w:jc w:val="right"/>
        </w:trPr>
        <w:tc>
          <w:tcPr>
            <w:tcW w:w="713" w:type="dxa"/>
            <w:vMerge/>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3326" w:type="dxa"/>
            <w:vMerge/>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iCs/>
                <w:sz w:val="20"/>
                <w:szCs w:val="20"/>
              </w:rPr>
            </w:pPr>
          </w:p>
        </w:tc>
        <w:tc>
          <w:tcPr>
            <w:tcW w:w="638" w:type="dxa"/>
            <w:vMerge/>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140" w:type="dxa"/>
            <w:vAlign w:val="center"/>
          </w:tcPr>
          <w:p w:rsidR="0003072B" w:rsidRPr="0003072B" w:rsidRDefault="0003072B" w:rsidP="0003072B">
            <w:pPr>
              <w:keepNext/>
              <w:spacing w:after="0" w:line="240" w:lineRule="auto"/>
              <w:rPr>
                <w:rFonts w:ascii="Times New Roman" w:eastAsia="Times New Roman" w:hAnsi="Times New Roman" w:cs="Times New Roman"/>
                <w:b/>
                <w:bCs/>
                <w:sz w:val="20"/>
                <w:szCs w:val="20"/>
              </w:rPr>
            </w:pPr>
            <w:r w:rsidRPr="0003072B">
              <w:rPr>
                <w:rFonts w:ascii="Times New Roman" w:eastAsia="Times New Roman" w:hAnsi="Times New Roman" w:cs="Times New Roman"/>
                <w:b/>
                <w:bCs/>
                <w:sz w:val="20"/>
                <w:szCs w:val="20"/>
              </w:rPr>
              <w:t>Всего</w:t>
            </w:r>
          </w:p>
        </w:tc>
        <w:tc>
          <w:tcPr>
            <w:tcW w:w="1423" w:type="dxa"/>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
                <w:bCs/>
                <w:sz w:val="20"/>
                <w:szCs w:val="20"/>
              </w:rPr>
            </w:pPr>
          </w:p>
        </w:tc>
        <w:tc>
          <w:tcPr>
            <w:tcW w:w="1133" w:type="dxa"/>
            <w:gridSpan w:val="2"/>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
                <w:bCs/>
                <w:sz w:val="20"/>
                <w:szCs w:val="20"/>
              </w:rPr>
            </w:pPr>
          </w:p>
        </w:tc>
        <w:tc>
          <w:tcPr>
            <w:tcW w:w="992" w:type="dxa"/>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
                <w:bCs/>
                <w:sz w:val="20"/>
                <w:szCs w:val="20"/>
              </w:rPr>
            </w:pPr>
          </w:p>
        </w:tc>
        <w:tc>
          <w:tcPr>
            <w:tcW w:w="1275" w:type="dxa"/>
            <w:shd w:val="clear" w:color="auto" w:fill="auto"/>
            <w:vAlign w:val="center"/>
          </w:tcPr>
          <w:p w:rsidR="0003072B" w:rsidRPr="0003072B" w:rsidRDefault="0003072B" w:rsidP="0003072B">
            <w:pPr>
              <w:keepNext/>
              <w:spacing w:after="0" w:line="240" w:lineRule="auto"/>
              <w:ind w:left="-107" w:right="-108"/>
              <w:jc w:val="center"/>
              <w:rPr>
                <w:rFonts w:ascii="Times New Roman" w:eastAsia="Times New Roman" w:hAnsi="Times New Roman" w:cs="Times New Roman"/>
                <w:b/>
                <w:bCs/>
                <w:sz w:val="20"/>
                <w:szCs w:val="20"/>
              </w:rPr>
            </w:pPr>
          </w:p>
        </w:tc>
        <w:tc>
          <w:tcPr>
            <w:tcW w:w="1274" w:type="dxa"/>
            <w:shd w:val="clear" w:color="auto" w:fill="auto"/>
            <w:vAlign w:val="center"/>
          </w:tcPr>
          <w:p w:rsidR="0003072B" w:rsidRPr="0003072B" w:rsidRDefault="0003072B" w:rsidP="0003072B">
            <w:pPr>
              <w:keepNext/>
              <w:spacing w:after="0" w:line="240" w:lineRule="auto"/>
              <w:jc w:val="center"/>
              <w:rPr>
                <w:rFonts w:ascii="Times New Roman" w:eastAsia="Times New Roman" w:hAnsi="Times New Roman" w:cs="Times New Roman"/>
                <w:b/>
                <w:bCs/>
                <w:sz w:val="20"/>
                <w:szCs w:val="20"/>
              </w:rPr>
            </w:pPr>
          </w:p>
        </w:tc>
        <w:tc>
          <w:tcPr>
            <w:tcW w:w="1906" w:type="dxa"/>
            <w:vMerge/>
            <w:vAlign w:val="center"/>
          </w:tcPr>
          <w:p w:rsidR="0003072B" w:rsidRPr="0003072B" w:rsidRDefault="0003072B" w:rsidP="0003072B">
            <w:pPr>
              <w:keepNext/>
              <w:spacing w:after="0" w:line="240" w:lineRule="auto"/>
              <w:rPr>
                <w:rFonts w:ascii="Times New Roman" w:eastAsia="Times New Roman" w:hAnsi="Times New Roman" w:cs="Times New Roman"/>
                <w:sz w:val="20"/>
                <w:szCs w:val="20"/>
              </w:rPr>
            </w:pPr>
          </w:p>
        </w:tc>
        <w:tc>
          <w:tcPr>
            <w:tcW w:w="1555" w:type="dxa"/>
            <w:vMerge/>
            <w:shd w:val="clear" w:color="auto" w:fill="auto"/>
            <w:vAlign w:val="center"/>
          </w:tcPr>
          <w:p w:rsidR="0003072B" w:rsidRPr="0003072B" w:rsidRDefault="0003072B" w:rsidP="0003072B">
            <w:pPr>
              <w:keepNext/>
              <w:spacing w:after="0" w:line="240" w:lineRule="auto"/>
              <w:rPr>
                <w:rFonts w:ascii="Times New Roman" w:eastAsia="Times New Roman" w:hAnsi="Times New Roman" w:cs="Times New Roman"/>
                <w:sz w:val="20"/>
                <w:szCs w:val="20"/>
              </w:rPr>
            </w:pPr>
          </w:p>
        </w:tc>
      </w:tr>
    </w:tbl>
    <w:p w:rsidR="0003072B" w:rsidRPr="0003072B" w:rsidRDefault="0003072B" w:rsidP="0003072B">
      <w:pPr>
        <w:keepNext/>
        <w:spacing w:after="0" w:line="240" w:lineRule="auto"/>
        <w:jc w:val="center"/>
        <w:rPr>
          <w:rFonts w:ascii="Times New Roman" w:eastAsia="Times New Roman" w:hAnsi="Times New Roman" w:cs="Times New Roman"/>
          <w:b/>
          <w:sz w:val="20"/>
          <w:szCs w:val="20"/>
        </w:rPr>
      </w:pPr>
    </w:p>
    <w:p w:rsidR="0003072B" w:rsidRPr="0003072B" w:rsidRDefault="0003072B" w:rsidP="0003072B">
      <w:pPr>
        <w:keepNext/>
        <w:spacing w:after="0" w:line="240" w:lineRule="auto"/>
        <w:jc w:val="center"/>
        <w:rPr>
          <w:rFonts w:ascii="Times New Roman" w:eastAsia="Times New Roman" w:hAnsi="Times New Roman" w:cs="Times New Roman"/>
          <w:b/>
          <w:sz w:val="20"/>
          <w:szCs w:val="20"/>
        </w:rPr>
      </w:pPr>
    </w:p>
    <w:p w:rsidR="0003072B" w:rsidRPr="0003072B" w:rsidRDefault="0003072B" w:rsidP="0003072B">
      <w:pPr>
        <w:keepNext/>
        <w:widowControl w:val="0"/>
        <w:numPr>
          <w:ilvl w:val="0"/>
          <w:numId w:val="14"/>
        </w:numPr>
        <w:shd w:val="clear" w:color="auto" w:fill="FFFFFF"/>
        <w:tabs>
          <w:tab w:val="left" w:pos="1080"/>
        </w:tabs>
        <w:suppressAutoHyphens/>
        <w:autoSpaceDE w:val="0"/>
        <w:spacing w:after="0" w:line="240" w:lineRule="auto"/>
        <w:ind w:firstLine="540"/>
        <w:jc w:val="both"/>
        <w:rPr>
          <w:rFonts w:ascii="Times New Roman" w:eastAsia="Times New Roman" w:hAnsi="Times New Roman" w:cs="Times New Roman"/>
          <w:b/>
          <w:bCs/>
          <w:sz w:val="24"/>
          <w:szCs w:val="24"/>
        </w:rPr>
        <w:sectPr w:rsidR="0003072B" w:rsidRPr="0003072B" w:rsidSect="0003072B">
          <w:pgSz w:w="16838" w:h="11906" w:orient="landscape"/>
          <w:pgMar w:top="709" w:right="851" w:bottom="1559" w:left="851" w:header="709" w:footer="709" w:gutter="0"/>
          <w:cols w:space="708"/>
          <w:docGrid w:linePitch="360"/>
        </w:sectPr>
      </w:pPr>
    </w:p>
    <w:p w:rsidR="0003072B" w:rsidRPr="00E30D30" w:rsidRDefault="0003072B" w:rsidP="0003072B">
      <w:pPr>
        <w:keepNext/>
        <w:widowControl w:val="0"/>
        <w:numPr>
          <w:ilvl w:val="0"/>
          <w:numId w:val="14"/>
        </w:numPr>
        <w:shd w:val="clear" w:color="auto" w:fill="FFFFFF"/>
        <w:tabs>
          <w:tab w:val="left" w:pos="1080"/>
        </w:tabs>
        <w:suppressAutoHyphens/>
        <w:autoSpaceDE w:val="0"/>
        <w:spacing w:after="0" w:line="240" w:lineRule="auto"/>
        <w:ind w:firstLine="540"/>
        <w:jc w:val="both"/>
        <w:rPr>
          <w:rFonts w:ascii="Times New Roman" w:eastAsia="Times New Roman" w:hAnsi="Times New Roman" w:cs="Times New Roman"/>
          <w:b/>
          <w:bCs/>
          <w:sz w:val="24"/>
          <w:szCs w:val="24"/>
        </w:rPr>
      </w:pPr>
      <w:r w:rsidRPr="00E30D30">
        <w:rPr>
          <w:rFonts w:ascii="Times New Roman" w:eastAsia="Times New Roman" w:hAnsi="Times New Roman" w:cs="Times New Roman"/>
          <w:b/>
          <w:bCs/>
          <w:sz w:val="24"/>
          <w:szCs w:val="24"/>
        </w:rPr>
        <w:lastRenderedPageBreak/>
        <w:t>Структура инвестиций.</w:t>
      </w:r>
    </w:p>
    <w:p w:rsidR="0003072B" w:rsidRPr="00E30D30" w:rsidRDefault="0003072B" w:rsidP="0003072B">
      <w:pPr>
        <w:keepNext/>
        <w:shd w:val="clear" w:color="auto" w:fill="FFFFFF"/>
        <w:spacing w:after="0" w:line="240" w:lineRule="auto"/>
        <w:ind w:right="-52" w:firstLine="540"/>
        <w:jc w:val="both"/>
        <w:rPr>
          <w:rFonts w:ascii="Times New Roman" w:eastAsia="Times New Roman" w:hAnsi="Times New Roman" w:cs="Times New Roman"/>
          <w:sz w:val="24"/>
          <w:szCs w:val="24"/>
        </w:rPr>
      </w:pPr>
      <w:r w:rsidRPr="00E30D30">
        <w:rPr>
          <w:rFonts w:ascii="Times New Roman" w:eastAsia="Times New Roman" w:hAnsi="Times New Roman" w:cs="Times New Roman"/>
          <w:spacing w:val="-1"/>
          <w:sz w:val="24"/>
          <w:szCs w:val="24"/>
        </w:rPr>
        <w:t>Общий объём средств, необходимый на первоочередные мероприя</w:t>
      </w:r>
      <w:r w:rsidRPr="00E30D30">
        <w:rPr>
          <w:rFonts w:ascii="Times New Roman" w:eastAsia="Times New Roman" w:hAnsi="Times New Roman" w:cs="Times New Roman"/>
          <w:spacing w:val="-1"/>
          <w:sz w:val="24"/>
          <w:szCs w:val="24"/>
        </w:rPr>
        <w:softHyphen/>
      </w:r>
      <w:r w:rsidRPr="00E30D30">
        <w:rPr>
          <w:rFonts w:ascii="Times New Roman" w:eastAsia="Times New Roman" w:hAnsi="Times New Roman" w:cs="Times New Roman"/>
          <w:sz w:val="24"/>
          <w:szCs w:val="24"/>
        </w:rPr>
        <w:t xml:space="preserve">тия по модернизации объектов </w:t>
      </w:r>
      <w:proofErr w:type="spellStart"/>
      <w:r w:rsidRPr="00E30D30">
        <w:rPr>
          <w:rFonts w:ascii="Times New Roman" w:eastAsia="Times New Roman" w:hAnsi="Times New Roman" w:cs="Times New Roman"/>
          <w:sz w:val="24"/>
          <w:szCs w:val="24"/>
        </w:rPr>
        <w:t>улично</w:t>
      </w:r>
      <w:proofErr w:type="spellEnd"/>
      <w:r w:rsidRPr="00E30D30">
        <w:rPr>
          <w:rFonts w:ascii="Times New Roman" w:eastAsia="Times New Roman" w:hAnsi="Times New Roman" w:cs="Times New Roman"/>
          <w:sz w:val="24"/>
          <w:szCs w:val="24"/>
        </w:rPr>
        <w:t xml:space="preserve"> – дорожной сети  инфраструктуры сельского поселения </w:t>
      </w:r>
      <w:proofErr w:type="gramStart"/>
      <w:r w:rsidR="00E30D30" w:rsidRPr="00E30D30">
        <w:rPr>
          <w:rFonts w:ascii="Times New Roman" w:eastAsia="Times New Roman" w:hAnsi="Times New Roman" w:cs="Times New Roman"/>
          <w:sz w:val="24"/>
          <w:szCs w:val="24"/>
        </w:rPr>
        <w:t>Новая</w:t>
      </w:r>
      <w:proofErr w:type="gramEnd"/>
      <w:r w:rsidR="00E30D30" w:rsidRPr="00E30D30">
        <w:rPr>
          <w:rFonts w:ascii="Times New Roman" w:eastAsia="Times New Roman" w:hAnsi="Times New Roman" w:cs="Times New Roman"/>
          <w:sz w:val="24"/>
          <w:szCs w:val="24"/>
        </w:rPr>
        <w:t xml:space="preserve"> Бинарадка на 2017 - 2030</w:t>
      </w:r>
      <w:r w:rsidRPr="00E30D30">
        <w:rPr>
          <w:rFonts w:ascii="Times New Roman" w:eastAsia="Times New Roman" w:hAnsi="Times New Roman" w:cs="Times New Roman"/>
          <w:sz w:val="24"/>
          <w:szCs w:val="24"/>
        </w:rPr>
        <w:t xml:space="preserve"> годы, составляет </w:t>
      </w:r>
      <w:r w:rsidRPr="00335C08">
        <w:rPr>
          <w:rFonts w:ascii="Times New Roman" w:eastAsia="Times New Roman" w:hAnsi="Times New Roman" w:cs="Times New Roman"/>
          <w:sz w:val="24"/>
          <w:szCs w:val="24"/>
        </w:rPr>
        <w:t>12538,9</w:t>
      </w:r>
      <w:r w:rsidRPr="00E30D30">
        <w:rPr>
          <w:rFonts w:ascii="Times New Roman" w:eastAsia="Times New Roman" w:hAnsi="Times New Roman" w:cs="Times New Roman"/>
          <w:sz w:val="24"/>
          <w:szCs w:val="24"/>
        </w:rPr>
        <w:t xml:space="preserve"> тыс. рублей. Из них наибольшая доля требуется на ремонт  автомобильных дорог</w:t>
      </w:r>
    </w:p>
    <w:p w:rsidR="0003072B" w:rsidRPr="0003072B" w:rsidRDefault="0003072B" w:rsidP="0003072B">
      <w:pPr>
        <w:keepNext/>
        <w:shd w:val="clear" w:color="auto" w:fill="FFFFFF"/>
        <w:spacing w:after="0" w:line="240" w:lineRule="auto"/>
        <w:jc w:val="both"/>
        <w:rPr>
          <w:rFonts w:ascii="Times New Roman" w:eastAsia="Times New Roman" w:hAnsi="Times New Roman" w:cs="Times New Roman"/>
          <w:b/>
          <w:color w:val="FF0000"/>
          <w:spacing w:val="-1"/>
          <w:sz w:val="24"/>
          <w:szCs w:val="24"/>
        </w:rPr>
      </w:pPr>
    </w:p>
    <w:p w:rsidR="0003072B" w:rsidRPr="0003072B" w:rsidRDefault="0003072B" w:rsidP="0003072B">
      <w:pPr>
        <w:keepNext/>
        <w:shd w:val="clear" w:color="auto" w:fill="FFFFFF"/>
        <w:spacing w:after="0" w:line="240" w:lineRule="auto"/>
        <w:ind w:right="-52" w:firstLine="540"/>
        <w:jc w:val="both"/>
        <w:rPr>
          <w:rFonts w:ascii="Times New Roman" w:eastAsia="Times New Roman" w:hAnsi="Times New Roman" w:cs="Times New Roman"/>
          <w:color w:val="FF0000"/>
          <w:sz w:val="24"/>
          <w:szCs w:val="24"/>
        </w:rPr>
      </w:pPr>
      <w:r w:rsidRPr="004B57D9">
        <w:rPr>
          <w:rFonts w:ascii="Times New Roman" w:eastAsia="Times New Roman" w:hAnsi="Times New Roman" w:cs="Times New Roman"/>
          <w:sz w:val="24"/>
          <w:szCs w:val="24"/>
        </w:rPr>
        <w:t xml:space="preserve">В результате анализа </w:t>
      </w:r>
      <w:r w:rsidRPr="004B57D9">
        <w:rPr>
          <w:rFonts w:ascii="Times New Roman" w:eastAsia="Times New Roman" w:hAnsi="Times New Roman" w:cs="Times New Roman"/>
          <w:bCs/>
          <w:sz w:val="24"/>
          <w:szCs w:val="24"/>
        </w:rPr>
        <w:t>состояния   уличн</w:t>
      </w:r>
      <w:proofErr w:type="gramStart"/>
      <w:r w:rsidRPr="004B57D9">
        <w:rPr>
          <w:rFonts w:ascii="Times New Roman" w:eastAsia="Times New Roman" w:hAnsi="Times New Roman" w:cs="Times New Roman"/>
          <w:bCs/>
          <w:sz w:val="24"/>
          <w:szCs w:val="24"/>
        </w:rPr>
        <w:t>о-</w:t>
      </w:r>
      <w:proofErr w:type="gramEnd"/>
      <w:r w:rsidRPr="004B57D9">
        <w:rPr>
          <w:rFonts w:ascii="Times New Roman" w:eastAsia="Times New Roman" w:hAnsi="Times New Roman" w:cs="Times New Roman"/>
          <w:bCs/>
          <w:sz w:val="24"/>
          <w:szCs w:val="24"/>
        </w:rPr>
        <w:t xml:space="preserve"> дорожной сети  сельского поселения</w:t>
      </w:r>
      <w:r w:rsidRPr="004B57D9">
        <w:rPr>
          <w:rFonts w:ascii="Times New Roman" w:eastAsia="Times New Roman" w:hAnsi="Times New Roman" w:cs="Times New Roman"/>
          <w:sz w:val="24"/>
          <w:szCs w:val="24"/>
        </w:rPr>
        <w:t xml:space="preserve"> </w:t>
      </w:r>
      <w:r w:rsidR="004B57D9" w:rsidRPr="004B57D9">
        <w:rPr>
          <w:rFonts w:ascii="Times New Roman" w:eastAsia="Times New Roman" w:hAnsi="Times New Roman" w:cs="Times New Roman"/>
          <w:sz w:val="24"/>
          <w:szCs w:val="24"/>
        </w:rPr>
        <w:t xml:space="preserve"> Новая Бинарадка </w:t>
      </w:r>
      <w:r w:rsidRPr="004B57D9">
        <w:rPr>
          <w:rFonts w:ascii="Times New Roman" w:eastAsia="Times New Roman" w:hAnsi="Times New Roman" w:cs="Times New Roman"/>
          <w:sz w:val="24"/>
          <w:szCs w:val="24"/>
        </w:rPr>
        <w:t>показано, что экономика поселе</w:t>
      </w:r>
      <w:r w:rsidRPr="004B57D9">
        <w:rPr>
          <w:rFonts w:ascii="Times New Roman" w:eastAsia="Times New Roman" w:hAnsi="Times New Roman" w:cs="Times New Roman"/>
          <w:sz w:val="24"/>
          <w:szCs w:val="24"/>
        </w:rPr>
        <w:softHyphen/>
        <w:t>ния является малопривлекательной для частных инвестиций</w:t>
      </w:r>
      <w:r w:rsidRPr="004B57D9">
        <w:rPr>
          <w:rFonts w:ascii="Times New Roman" w:eastAsia="Times New Roman" w:hAnsi="Times New Roman" w:cs="Times New Roman"/>
          <w:spacing w:val="-1"/>
          <w:sz w:val="24"/>
          <w:szCs w:val="24"/>
        </w:rPr>
        <w:t>.</w:t>
      </w:r>
      <w:r w:rsidRPr="004B57D9">
        <w:rPr>
          <w:rFonts w:ascii="Times New Roman" w:eastAsia="Times New Roman" w:hAnsi="Times New Roman" w:cs="Times New Roman"/>
          <w:sz w:val="24"/>
          <w:szCs w:val="24"/>
        </w:rPr>
        <w:t xml:space="preserve"> Причинами тому служат </w:t>
      </w:r>
      <w:r w:rsidRPr="004B57D9">
        <w:rPr>
          <w:rFonts w:ascii="Times New Roman" w:eastAsia="Times New Roman" w:hAnsi="Times New Roman" w:cs="Times New Roman"/>
          <w:spacing w:val="-1"/>
          <w:sz w:val="24"/>
          <w:szCs w:val="24"/>
        </w:rPr>
        <w:t xml:space="preserve">низкий уровень доходов населения, отсутствие роста объёмов производства, относительно </w:t>
      </w:r>
      <w:r w:rsidRPr="004B57D9">
        <w:rPr>
          <w:rFonts w:ascii="Times New Roman" w:eastAsia="Times New Roman" w:hAnsi="Times New Roman" w:cs="Times New Roman"/>
          <w:sz w:val="24"/>
          <w:szCs w:val="24"/>
        </w:rPr>
        <w:t>стабильная численность населения. Наряду с этим бюджетная обеспеченность поселения находится на низком уровне. На настоящий момент предприятия, обслуживающие объек</w:t>
      </w:r>
      <w:r w:rsidRPr="004B57D9">
        <w:rPr>
          <w:rFonts w:ascii="Times New Roman" w:eastAsia="Times New Roman" w:hAnsi="Times New Roman" w:cs="Times New Roman"/>
          <w:sz w:val="24"/>
          <w:szCs w:val="24"/>
        </w:rPr>
        <w:softHyphen/>
        <w:t>ты транспортной  инфраструктуры поселения отсутствуют. Поэтому в ка</w:t>
      </w:r>
      <w:r w:rsidRPr="004B57D9">
        <w:rPr>
          <w:rFonts w:ascii="Times New Roman" w:eastAsia="Times New Roman" w:hAnsi="Times New Roman" w:cs="Times New Roman"/>
          <w:sz w:val="24"/>
          <w:szCs w:val="24"/>
        </w:rPr>
        <w:softHyphen/>
        <w:t>честве основного источника инвестиций предлагается подразумевать поступления от вы</w:t>
      </w:r>
      <w:r w:rsidRPr="004B57D9">
        <w:rPr>
          <w:rFonts w:ascii="Times New Roman" w:eastAsia="Times New Roman" w:hAnsi="Times New Roman" w:cs="Times New Roman"/>
          <w:sz w:val="24"/>
          <w:szCs w:val="24"/>
        </w:rPr>
        <w:softHyphen/>
        <w:t>шестоящих бюджетов</w:t>
      </w:r>
      <w:r w:rsidRPr="0003072B">
        <w:rPr>
          <w:rFonts w:ascii="Times New Roman" w:eastAsia="Times New Roman" w:hAnsi="Times New Roman" w:cs="Times New Roman"/>
          <w:color w:val="FF0000"/>
          <w:sz w:val="24"/>
          <w:szCs w:val="24"/>
        </w:rPr>
        <w:t>.</w:t>
      </w:r>
    </w:p>
    <w:p w:rsidR="0003072B" w:rsidRPr="004B57D9" w:rsidRDefault="0003072B" w:rsidP="0003072B">
      <w:pPr>
        <w:keepNext/>
        <w:shd w:val="clear" w:color="auto" w:fill="FFFFFF"/>
        <w:spacing w:after="0" w:line="240" w:lineRule="auto"/>
        <w:ind w:right="-52" w:firstLine="708"/>
        <w:jc w:val="both"/>
        <w:rPr>
          <w:rFonts w:ascii="Times New Roman" w:eastAsia="Times New Roman" w:hAnsi="Times New Roman" w:cs="Times New Roman"/>
          <w:sz w:val="24"/>
          <w:szCs w:val="24"/>
        </w:rPr>
      </w:pPr>
      <w:r w:rsidRPr="004B57D9">
        <w:rPr>
          <w:rFonts w:ascii="Times New Roman" w:eastAsia="Times New Roman" w:hAnsi="Times New Roman" w:cs="Times New Roman"/>
          <w:sz w:val="24"/>
          <w:szCs w:val="24"/>
        </w:rPr>
        <w:t>Под внебюджетными источниками понимаются средства пред</w:t>
      </w:r>
      <w:r w:rsidRPr="004B57D9">
        <w:rPr>
          <w:rFonts w:ascii="Times New Roman" w:eastAsia="Times New Roman" w:hAnsi="Times New Roman" w:cs="Times New Roman"/>
          <w:sz w:val="24"/>
          <w:szCs w:val="24"/>
        </w:rPr>
        <w:softHyphen/>
        <w:t>приятий, внешних инвесторов и потребителей. Более конкретно распределение источни</w:t>
      </w:r>
      <w:r w:rsidRPr="004B57D9">
        <w:rPr>
          <w:rFonts w:ascii="Times New Roman" w:eastAsia="Times New Roman" w:hAnsi="Times New Roman" w:cs="Times New Roman"/>
          <w:sz w:val="24"/>
          <w:szCs w:val="24"/>
        </w:rPr>
        <w:softHyphen/>
        <w:t>ков финансирования определяется при разработке инвестиционных проектов.</w:t>
      </w:r>
    </w:p>
    <w:p w:rsidR="0003072B" w:rsidRPr="004B57D9" w:rsidRDefault="0003072B" w:rsidP="0003072B">
      <w:pPr>
        <w:keepNext/>
        <w:shd w:val="clear" w:color="auto" w:fill="FFFFFF"/>
        <w:spacing w:after="0" w:line="240" w:lineRule="auto"/>
        <w:ind w:left="67" w:right="130" w:firstLine="768"/>
        <w:jc w:val="both"/>
        <w:rPr>
          <w:rFonts w:ascii="Times New Roman" w:eastAsia="Times New Roman" w:hAnsi="Times New Roman" w:cs="Times New Roman"/>
          <w:sz w:val="24"/>
          <w:szCs w:val="24"/>
        </w:rPr>
      </w:pPr>
      <w:r w:rsidRPr="004B57D9">
        <w:rPr>
          <w:rFonts w:ascii="Times New Roman" w:eastAsia="Times New Roman" w:hAnsi="Times New Roman" w:cs="Times New Roman"/>
          <w:spacing w:val="-1"/>
          <w:sz w:val="24"/>
          <w:szCs w:val="24"/>
        </w:rPr>
        <w:t>Перспек</w:t>
      </w:r>
      <w:r w:rsidR="004B57D9" w:rsidRPr="004B57D9">
        <w:rPr>
          <w:rFonts w:ascii="Times New Roman" w:eastAsia="Times New Roman" w:hAnsi="Times New Roman" w:cs="Times New Roman"/>
          <w:spacing w:val="-1"/>
          <w:sz w:val="24"/>
          <w:szCs w:val="24"/>
        </w:rPr>
        <w:t>тивы сельского поселения до 2030</w:t>
      </w:r>
      <w:r w:rsidRPr="004B57D9">
        <w:rPr>
          <w:rFonts w:ascii="Times New Roman" w:eastAsia="Times New Roman" w:hAnsi="Times New Roman" w:cs="Times New Roman"/>
          <w:spacing w:val="-1"/>
          <w:sz w:val="24"/>
          <w:szCs w:val="24"/>
        </w:rPr>
        <w:t xml:space="preserve"> года связаны с расширением производ</w:t>
      </w:r>
      <w:r w:rsidRPr="004B57D9">
        <w:rPr>
          <w:rFonts w:ascii="Times New Roman" w:eastAsia="Times New Roman" w:hAnsi="Times New Roman" w:cs="Times New Roman"/>
          <w:spacing w:val="-1"/>
          <w:sz w:val="24"/>
          <w:szCs w:val="24"/>
        </w:rPr>
        <w:softHyphen/>
        <w:t>ства в сельском хозяйстве, растениеводстве, животноводстве, личных подсобных хозяйст</w:t>
      </w:r>
      <w:r w:rsidRPr="004B57D9">
        <w:rPr>
          <w:rFonts w:ascii="Times New Roman" w:eastAsia="Times New Roman" w:hAnsi="Times New Roman" w:cs="Times New Roman"/>
          <w:spacing w:val="-1"/>
          <w:sz w:val="24"/>
          <w:szCs w:val="24"/>
        </w:rPr>
        <w:softHyphen/>
      </w:r>
      <w:r w:rsidRPr="004B57D9">
        <w:rPr>
          <w:rFonts w:ascii="Times New Roman" w:eastAsia="Times New Roman" w:hAnsi="Times New Roman" w:cs="Times New Roman"/>
          <w:sz w:val="24"/>
          <w:szCs w:val="24"/>
        </w:rPr>
        <w:t>вах.</w:t>
      </w:r>
    </w:p>
    <w:p w:rsidR="0003072B" w:rsidRPr="004B57D9" w:rsidRDefault="0003072B" w:rsidP="0003072B">
      <w:pPr>
        <w:keepNext/>
        <w:shd w:val="clear" w:color="auto" w:fill="FFFFFF"/>
        <w:spacing w:after="0" w:line="240" w:lineRule="auto"/>
        <w:ind w:left="72" w:right="130" w:firstLine="706"/>
        <w:jc w:val="both"/>
        <w:rPr>
          <w:rFonts w:ascii="Times New Roman" w:eastAsia="Times New Roman" w:hAnsi="Times New Roman" w:cs="Times New Roman"/>
          <w:spacing w:val="-1"/>
          <w:sz w:val="24"/>
          <w:szCs w:val="24"/>
        </w:rPr>
      </w:pPr>
      <w:r w:rsidRPr="004B57D9">
        <w:rPr>
          <w:rFonts w:ascii="Times New Roman" w:eastAsia="Times New Roman" w:hAnsi="Times New Roman" w:cs="Times New Roman"/>
          <w:sz w:val="24"/>
          <w:szCs w:val="24"/>
        </w:rPr>
        <w:t>Рассматривая интегральные показатели текущего уровня социально-</w:t>
      </w:r>
      <w:r w:rsidRPr="004B57D9">
        <w:rPr>
          <w:rFonts w:ascii="Times New Roman" w:eastAsia="Times New Roman" w:hAnsi="Times New Roman" w:cs="Times New Roman"/>
          <w:spacing w:val="-1"/>
          <w:sz w:val="24"/>
          <w:szCs w:val="24"/>
        </w:rPr>
        <w:t>экономического развития</w:t>
      </w:r>
      <w:r w:rsidRPr="004B57D9">
        <w:rPr>
          <w:rFonts w:ascii="Times New Roman" w:eastAsia="Times New Roman" w:hAnsi="Times New Roman" w:cs="Times New Roman"/>
          <w:sz w:val="24"/>
          <w:szCs w:val="24"/>
        </w:rPr>
        <w:t xml:space="preserve"> сельского поселения </w:t>
      </w:r>
      <w:proofErr w:type="gramStart"/>
      <w:r w:rsidR="004B57D9" w:rsidRPr="004B57D9">
        <w:rPr>
          <w:rFonts w:ascii="Times New Roman" w:eastAsia="Times New Roman" w:hAnsi="Times New Roman" w:cs="Times New Roman"/>
          <w:sz w:val="24"/>
          <w:szCs w:val="24"/>
        </w:rPr>
        <w:t>Новая</w:t>
      </w:r>
      <w:proofErr w:type="gramEnd"/>
      <w:r w:rsidR="004B57D9" w:rsidRPr="004B57D9">
        <w:rPr>
          <w:rFonts w:ascii="Times New Roman" w:eastAsia="Times New Roman" w:hAnsi="Times New Roman" w:cs="Times New Roman"/>
          <w:sz w:val="24"/>
          <w:szCs w:val="24"/>
        </w:rPr>
        <w:t xml:space="preserve"> Бинарадка</w:t>
      </w:r>
      <w:r w:rsidRPr="004B57D9">
        <w:rPr>
          <w:rFonts w:ascii="Times New Roman" w:eastAsia="Times New Roman" w:hAnsi="Times New Roman" w:cs="Times New Roman"/>
          <w:spacing w:val="-1"/>
          <w:sz w:val="24"/>
          <w:szCs w:val="24"/>
        </w:rPr>
        <w:t>, отмечается следующее:</w:t>
      </w:r>
    </w:p>
    <w:p w:rsidR="0003072B" w:rsidRPr="004B57D9" w:rsidRDefault="0003072B" w:rsidP="0003072B">
      <w:pPr>
        <w:keepNext/>
        <w:widowControl w:val="0"/>
        <w:numPr>
          <w:ilvl w:val="0"/>
          <w:numId w:val="13"/>
        </w:numPr>
        <w:shd w:val="clear" w:color="auto" w:fill="FFFFFF"/>
        <w:tabs>
          <w:tab w:val="left" w:pos="917"/>
        </w:tabs>
        <w:suppressAutoHyphens/>
        <w:autoSpaceDE w:val="0"/>
        <w:spacing w:after="0" w:line="240" w:lineRule="auto"/>
        <w:ind w:left="782"/>
        <w:rPr>
          <w:rFonts w:ascii="Times New Roman" w:eastAsia="Times New Roman" w:hAnsi="Times New Roman" w:cs="Times New Roman"/>
          <w:sz w:val="24"/>
          <w:szCs w:val="24"/>
        </w:rPr>
      </w:pPr>
      <w:r w:rsidRPr="004B57D9">
        <w:rPr>
          <w:rFonts w:ascii="Times New Roman" w:eastAsia="Times New Roman" w:hAnsi="Times New Roman" w:cs="Times New Roman"/>
          <w:sz w:val="24"/>
          <w:szCs w:val="24"/>
        </w:rPr>
        <w:t>бюджетная обеспеченность низкая.</w:t>
      </w:r>
    </w:p>
    <w:p w:rsidR="0003072B" w:rsidRPr="004B57D9" w:rsidRDefault="0003072B" w:rsidP="0003072B">
      <w:pPr>
        <w:keepNext/>
        <w:widowControl w:val="0"/>
        <w:numPr>
          <w:ilvl w:val="0"/>
          <w:numId w:val="13"/>
        </w:numPr>
        <w:shd w:val="clear" w:color="auto" w:fill="FFFFFF"/>
        <w:tabs>
          <w:tab w:val="left" w:pos="917"/>
        </w:tabs>
        <w:suppressAutoHyphens/>
        <w:autoSpaceDE w:val="0"/>
        <w:spacing w:after="0" w:line="240" w:lineRule="auto"/>
        <w:ind w:left="782"/>
        <w:rPr>
          <w:rFonts w:ascii="Times New Roman" w:eastAsia="Times New Roman" w:hAnsi="Times New Roman" w:cs="Times New Roman"/>
          <w:sz w:val="24"/>
          <w:szCs w:val="24"/>
        </w:rPr>
      </w:pPr>
      <w:r w:rsidRPr="004B57D9">
        <w:rPr>
          <w:rFonts w:ascii="Times New Roman" w:eastAsia="Times New Roman" w:hAnsi="Times New Roman" w:cs="Times New Roman"/>
          <w:sz w:val="24"/>
          <w:szCs w:val="24"/>
        </w:rPr>
        <w:t>транспортная доступность населенных пунктов поселения низкая;</w:t>
      </w:r>
    </w:p>
    <w:p w:rsidR="0003072B" w:rsidRPr="004B57D9" w:rsidRDefault="0003072B" w:rsidP="0003072B">
      <w:pPr>
        <w:keepNext/>
        <w:widowControl w:val="0"/>
        <w:numPr>
          <w:ilvl w:val="0"/>
          <w:numId w:val="13"/>
        </w:numPr>
        <w:shd w:val="clear" w:color="auto" w:fill="FFFFFF"/>
        <w:tabs>
          <w:tab w:val="left" w:pos="917"/>
        </w:tabs>
        <w:suppressAutoHyphens/>
        <w:autoSpaceDE w:val="0"/>
        <w:spacing w:after="0" w:line="240" w:lineRule="auto"/>
        <w:ind w:left="72" w:right="125" w:firstLine="710"/>
        <w:jc w:val="both"/>
        <w:rPr>
          <w:rFonts w:ascii="Times New Roman" w:eastAsia="Times New Roman" w:hAnsi="Times New Roman" w:cs="Times New Roman"/>
          <w:sz w:val="24"/>
          <w:szCs w:val="24"/>
        </w:rPr>
      </w:pPr>
      <w:r w:rsidRPr="004B57D9">
        <w:rPr>
          <w:rFonts w:ascii="Times New Roman" w:eastAsia="Times New Roman" w:hAnsi="Times New Roman" w:cs="Times New Roman"/>
          <w:sz w:val="24"/>
          <w:szCs w:val="24"/>
        </w:rPr>
        <w:t>наличие трудовых ресурсов позволяет обеспечить потребности населения и рас</w:t>
      </w:r>
      <w:r w:rsidRPr="004B57D9">
        <w:rPr>
          <w:rFonts w:ascii="Times New Roman" w:eastAsia="Times New Roman" w:hAnsi="Times New Roman" w:cs="Times New Roman"/>
          <w:sz w:val="24"/>
          <w:szCs w:val="24"/>
        </w:rPr>
        <w:softHyphen/>
        <w:t>ширение производства;</w:t>
      </w:r>
    </w:p>
    <w:p w:rsidR="0003072B" w:rsidRPr="004B57D9" w:rsidRDefault="0003072B" w:rsidP="0003072B">
      <w:pPr>
        <w:keepNext/>
        <w:widowControl w:val="0"/>
        <w:numPr>
          <w:ilvl w:val="0"/>
          <w:numId w:val="13"/>
        </w:numPr>
        <w:shd w:val="clear" w:color="auto" w:fill="FFFFFF"/>
        <w:tabs>
          <w:tab w:val="left" w:pos="917"/>
        </w:tabs>
        <w:suppressAutoHyphens/>
        <w:autoSpaceDE w:val="0"/>
        <w:spacing w:after="0" w:line="240" w:lineRule="auto"/>
        <w:ind w:left="72" w:right="125" w:firstLine="710"/>
        <w:jc w:val="both"/>
        <w:rPr>
          <w:rFonts w:ascii="Times New Roman" w:eastAsia="Times New Roman" w:hAnsi="Times New Roman" w:cs="Times New Roman"/>
          <w:sz w:val="24"/>
          <w:szCs w:val="24"/>
        </w:rPr>
      </w:pPr>
      <w:r w:rsidRPr="004B57D9">
        <w:rPr>
          <w:rFonts w:ascii="Times New Roman" w:eastAsia="Times New Roman" w:hAnsi="Times New Roman" w:cs="Times New Roman"/>
          <w:sz w:val="24"/>
          <w:szCs w:val="24"/>
        </w:rPr>
        <w:t>состояние жилищного фонда - в большей части приемлемое с достаточно высо</w:t>
      </w:r>
      <w:r w:rsidRPr="004B57D9">
        <w:rPr>
          <w:rFonts w:ascii="Times New Roman" w:eastAsia="Times New Roman" w:hAnsi="Times New Roman" w:cs="Times New Roman"/>
          <w:sz w:val="24"/>
          <w:szCs w:val="24"/>
        </w:rPr>
        <w:softHyphen/>
        <w:t>кой долей ветхого жилья;</w:t>
      </w:r>
    </w:p>
    <w:p w:rsidR="0003072B" w:rsidRPr="004B57D9" w:rsidRDefault="0003072B" w:rsidP="0003072B">
      <w:pPr>
        <w:keepNext/>
        <w:shd w:val="clear" w:color="auto" w:fill="FFFFFF"/>
        <w:spacing w:after="0" w:line="240" w:lineRule="auto"/>
        <w:jc w:val="both"/>
        <w:rPr>
          <w:rFonts w:ascii="Times New Roman" w:eastAsia="Times New Roman" w:hAnsi="Times New Roman" w:cs="Times New Roman"/>
          <w:b/>
          <w:bCs/>
          <w:sz w:val="24"/>
          <w:szCs w:val="24"/>
        </w:rPr>
      </w:pPr>
      <w:r w:rsidRPr="004B57D9">
        <w:rPr>
          <w:rFonts w:ascii="Times New Roman" w:eastAsia="Times New Roman" w:hAnsi="Times New Roman" w:cs="Times New Roman"/>
          <w:spacing w:val="-1"/>
          <w:sz w:val="24"/>
          <w:szCs w:val="24"/>
        </w:rPr>
        <w:t xml:space="preserve">доходы населения на уровне </w:t>
      </w:r>
      <w:proofErr w:type="gramStart"/>
      <w:r w:rsidRPr="004B57D9">
        <w:rPr>
          <w:rFonts w:ascii="Times New Roman" w:eastAsia="Times New Roman" w:hAnsi="Times New Roman" w:cs="Times New Roman"/>
          <w:spacing w:val="-1"/>
          <w:sz w:val="24"/>
          <w:szCs w:val="24"/>
        </w:rPr>
        <w:t>средних</w:t>
      </w:r>
      <w:proofErr w:type="gramEnd"/>
      <w:r w:rsidRPr="004B57D9">
        <w:rPr>
          <w:rFonts w:ascii="Times New Roman" w:eastAsia="Times New Roman" w:hAnsi="Times New Roman" w:cs="Times New Roman"/>
          <w:spacing w:val="-1"/>
          <w:sz w:val="24"/>
          <w:szCs w:val="24"/>
        </w:rPr>
        <w:t xml:space="preserve"> по району.</w:t>
      </w:r>
    </w:p>
    <w:p w:rsidR="0003072B" w:rsidRPr="0003072B" w:rsidRDefault="0003072B" w:rsidP="0003072B">
      <w:pPr>
        <w:keepNext/>
        <w:shd w:val="clear" w:color="auto" w:fill="FFFFFF"/>
        <w:spacing w:after="0" w:line="240" w:lineRule="auto"/>
        <w:jc w:val="both"/>
        <w:rPr>
          <w:rFonts w:ascii="Times New Roman" w:eastAsia="Times New Roman" w:hAnsi="Times New Roman" w:cs="Times New Roman"/>
          <w:b/>
          <w:bCs/>
          <w:sz w:val="24"/>
          <w:szCs w:val="24"/>
        </w:rPr>
      </w:pPr>
    </w:p>
    <w:p w:rsidR="0003072B" w:rsidRPr="0003072B" w:rsidRDefault="0003072B" w:rsidP="0003072B">
      <w:pPr>
        <w:keepNext/>
        <w:spacing w:after="0" w:line="240" w:lineRule="auto"/>
        <w:ind w:firstLine="567"/>
        <w:jc w:val="center"/>
        <w:rPr>
          <w:rFonts w:ascii="Times New Roman" w:eastAsia="Times New Roman" w:hAnsi="Times New Roman" w:cs="Times New Roman"/>
          <w:b/>
          <w:sz w:val="24"/>
          <w:szCs w:val="24"/>
        </w:rPr>
      </w:pPr>
      <w:r w:rsidRPr="0003072B">
        <w:rPr>
          <w:rFonts w:ascii="Times New Roman" w:eastAsia="Times New Roman" w:hAnsi="Times New Roman" w:cs="Times New Roman"/>
          <w:b/>
          <w:sz w:val="24"/>
          <w:szCs w:val="24"/>
        </w:rPr>
        <w:t>7. Оценка эффективности мероприятий (инвестиционных проектов) по проектированию, строительству, реконструкции объектов транспортной инфраструктуры предполагаемого к реализации варианта развития транспортной инфраструктуры</w:t>
      </w:r>
    </w:p>
    <w:p w:rsidR="0003072B" w:rsidRPr="0003072B" w:rsidRDefault="0003072B" w:rsidP="0003072B">
      <w:pPr>
        <w:keepNext/>
        <w:spacing w:after="0" w:line="240" w:lineRule="auto"/>
        <w:ind w:firstLine="567"/>
        <w:jc w:val="center"/>
        <w:rPr>
          <w:rFonts w:ascii="Times New Roman" w:eastAsia="Times New Roman" w:hAnsi="Times New Roman" w:cs="Times New Roman"/>
          <w:b/>
          <w:sz w:val="24"/>
          <w:szCs w:val="24"/>
        </w:rPr>
      </w:pPr>
    </w:p>
    <w:p w:rsidR="0003072B" w:rsidRPr="0003072B" w:rsidRDefault="0003072B" w:rsidP="0003072B">
      <w:pPr>
        <w:keepNext/>
        <w:spacing w:after="0" w:line="240" w:lineRule="auto"/>
        <w:ind w:firstLine="567"/>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Эффективность реализации Программы оценивается ежегодно на основании целевых показателей и индикаторов.</w:t>
      </w:r>
    </w:p>
    <w:p w:rsidR="0003072B" w:rsidRPr="0003072B" w:rsidRDefault="0003072B" w:rsidP="0003072B">
      <w:pPr>
        <w:keepNext/>
        <w:spacing w:after="0" w:line="240" w:lineRule="auto"/>
        <w:ind w:firstLine="567"/>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Оценка результативности и эффективности Программы осуществляется по следующим направлениям:</w:t>
      </w:r>
    </w:p>
    <w:p w:rsidR="0003072B" w:rsidRPr="0003072B" w:rsidRDefault="0003072B" w:rsidP="0003072B">
      <w:pPr>
        <w:keepNext/>
        <w:spacing w:after="0" w:line="240" w:lineRule="auto"/>
        <w:ind w:firstLine="567"/>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оценка степени достижения запланированных результатов, выраженных целевыми контрольными показателями по стратегическому направлению (для этого фактически достигнутые значения показателей сопоставляются с их плановыми значениями);</w:t>
      </w:r>
    </w:p>
    <w:p w:rsidR="0003072B" w:rsidRPr="0003072B" w:rsidRDefault="0003072B" w:rsidP="0003072B">
      <w:pPr>
        <w:keepNext/>
        <w:spacing w:after="0" w:line="240" w:lineRule="auto"/>
        <w:ind w:firstLine="567"/>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 оценка степени выполнения запланированных мероприятий в установленные сроки (выявления степени исполнения плана по реализации программы (подпрограммы) проводится сравнение фактических сроков реализации мероприятий плана с запланированными, а также сравнение фактически полученных результатов </w:t>
      </w:r>
      <w:proofErr w:type="gramStart"/>
      <w:r w:rsidRPr="0003072B">
        <w:rPr>
          <w:rFonts w:ascii="Times New Roman" w:eastAsia="Times New Roman" w:hAnsi="Times New Roman" w:cs="Times New Roman"/>
          <w:sz w:val="24"/>
          <w:szCs w:val="24"/>
        </w:rPr>
        <w:t>с</w:t>
      </w:r>
      <w:proofErr w:type="gramEnd"/>
      <w:r w:rsidRPr="0003072B">
        <w:rPr>
          <w:rFonts w:ascii="Times New Roman" w:eastAsia="Times New Roman" w:hAnsi="Times New Roman" w:cs="Times New Roman"/>
          <w:sz w:val="24"/>
          <w:szCs w:val="24"/>
        </w:rPr>
        <w:t xml:space="preserve"> ожидаемыми);</w:t>
      </w:r>
    </w:p>
    <w:p w:rsidR="0003072B" w:rsidRPr="0003072B" w:rsidRDefault="0003072B" w:rsidP="0003072B">
      <w:pPr>
        <w:keepNext/>
        <w:spacing w:after="0" w:line="240" w:lineRule="auto"/>
        <w:ind w:firstLine="567"/>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оценка степени достижения целевых индикаторов и контрольных показателей по каждому из приоритетных направлений развития в корреспонденции с объемом фактически произведенных затрат на реализацию мероприятий (для выявления степени достижения запланированного уровня затрат фактически произведенные затраты на реализацию программы в отчетном году сопоставляются с их плановыми значениями).</w:t>
      </w:r>
    </w:p>
    <w:p w:rsidR="0003072B" w:rsidRPr="0003072B" w:rsidRDefault="0003072B" w:rsidP="0003072B">
      <w:pPr>
        <w:keepNext/>
        <w:spacing w:after="0" w:line="240" w:lineRule="auto"/>
        <w:ind w:firstLine="567"/>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lastRenderedPageBreak/>
        <w:t>В  зависимости  от  полученных  в  результате  реализации  мероприятий</w:t>
      </w:r>
    </w:p>
    <w:p w:rsidR="0003072B" w:rsidRPr="0003072B" w:rsidRDefault="0003072B" w:rsidP="0003072B">
      <w:pPr>
        <w:keepNext/>
        <w:spacing w:after="0" w:line="240" w:lineRule="auto"/>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Программы значений целевых показателей (индикаторов) Программы эффективность реализации Программы по целям (задачам), а также в целом можно охарактеризовать по следующим уровням:</w:t>
      </w:r>
    </w:p>
    <w:p w:rsidR="0003072B" w:rsidRPr="0003072B" w:rsidRDefault="0003072B" w:rsidP="0003072B">
      <w:pPr>
        <w:keepNext/>
        <w:spacing w:after="0" w:line="240" w:lineRule="auto"/>
        <w:ind w:firstLine="567"/>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высокий (E 95%);</w:t>
      </w:r>
    </w:p>
    <w:p w:rsidR="0003072B" w:rsidRPr="0003072B" w:rsidRDefault="0003072B" w:rsidP="0003072B">
      <w:pPr>
        <w:keepNext/>
        <w:spacing w:after="0" w:line="240" w:lineRule="auto"/>
        <w:ind w:firstLine="567"/>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удовлетворительный (E 75%);</w:t>
      </w:r>
    </w:p>
    <w:p w:rsidR="0003072B" w:rsidRPr="0003072B" w:rsidRDefault="0003072B" w:rsidP="0003072B">
      <w:pPr>
        <w:keepNext/>
        <w:spacing w:after="0" w:line="240" w:lineRule="auto"/>
        <w:ind w:firstLine="567"/>
        <w:jc w:val="both"/>
        <w:rPr>
          <w:rFonts w:ascii="Times New Roman" w:eastAsia="Times New Roman" w:hAnsi="Times New Roman" w:cs="Times New Roman"/>
          <w:sz w:val="24"/>
          <w:szCs w:val="24"/>
        </w:rPr>
      </w:pPr>
      <w:proofErr w:type="gramStart"/>
      <w:r w:rsidRPr="0003072B">
        <w:rPr>
          <w:rFonts w:ascii="Times New Roman" w:eastAsia="Times New Roman" w:hAnsi="Times New Roman" w:cs="Times New Roman"/>
          <w:sz w:val="24"/>
          <w:szCs w:val="24"/>
        </w:rPr>
        <w:t>неудовлетворительный</w:t>
      </w:r>
      <w:proofErr w:type="gramEnd"/>
      <w:r w:rsidRPr="0003072B">
        <w:rPr>
          <w:rFonts w:ascii="Times New Roman" w:eastAsia="Times New Roman" w:hAnsi="Times New Roman" w:cs="Times New Roman"/>
          <w:sz w:val="24"/>
          <w:szCs w:val="24"/>
        </w:rPr>
        <w:t xml:space="preserve"> (если значение эффективности реализации программы не отвечает приведенным выше уровням, эффективность ее реализации признается неудовлетворительной).</w:t>
      </w:r>
    </w:p>
    <w:p w:rsidR="0003072B" w:rsidRPr="0003072B" w:rsidRDefault="0003072B" w:rsidP="0003072B">
      <w:pPr>
        <w:keepNext/>
        <w:spacing w:after="0" w:line="240" w:lineRule="auto"/>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Предоставление отчетности по выполнению мероприятий Программы осуществляется в рамках мониторинга. </w:t>
      </w:r>
    </w:p>
    <w:p w:rsidR="0003072B" w:rsidRPr="0003072B" w:rsidRDefault="0003072B" w:rsidP="0003072B">
      <w:pPr>
        <w:keepNext/>
        <w:spacing w:after="0" w:line="240" w:lineRule="auto"/>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Целью мониторинга Программы сельского поселения </w:t>
      </w:r>
      <w:proofErr w:type="gramStart"/>
      <w:r w:rsidR="004B57D9">
        <w:rPr>
          <w:rFonts w:ascii="Times New Roman" w:eastAsia="Times New Roman" w:hAnsi="Times New Roman" w:cs="Times New Roman"/>
          <w:sz w:val="24"/>
          <w:szCs w:val="24"/>
        </w:rPr>
        <w:t>Новая</w:t>
      </w:r>
      <w:proofErr w:type="gramEnd"/>
      <w:r w:rsidR="004B57D9">
        <w:rPr>
          <w:rFonts w:ascii="Times New Roman" w:eastAsia="Times New Roman" w:hAnsi="Times New Roman" w:cs="Times New Roman"/>
          <w:sz w:val="24"/>
          <w:szCs w:val="24"/>
        </w:rPr>
        <w:t xml:space="preserve"> Бинарадка</w:t>
      </w:r>
      <w:r w:rsidRPr="0003072B">
        <w:rPr>
          <w:rFonts w:ascii="Times New Roman" w:eastAsia="Times New Roman" w:hAnsi="Times New Roman" w:cs="Times New Roman"/>
          <w:sz w:val="24"/>
          <w:szCs w:val="24"/>
        </w:rPr>
        <w:t xml:space="preserve"> является регулярный контроль ситуации в сфере транспортной инфраструктуры, а также анализ выполнения мероприятий по модернизации и развитию объектов транспортной инфраструктуры, предусмотренных Программой. </w:t>
      </w:r>
    </w:p>
    <w:p w:rsidR="0003072B" w:rsidRPr="0003072B" w:rsidRDefault="0003072B" w:rsidP="0003072B">
      <w:pPr>
        <w:keepNext/>
        <w:spacing w:after="0" w:line="240" w:lineRule="auto"/>
        <w:ind w:firstLine="426"/>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Мониторинг Программы комплексного развития транспортной инфраструктуры включает следующие этапы: </w:t>
      </w:r>
    </w:p>
    <w:p w:rsidR="0003072B" w:rsidRPr="0003072B" w:rsidRDefault="0003072B" w:rsidP="0003072B">
      <w:pPr>
        <w:keepNext/>
        <w:numPr>
          <w:ilvl w:val="0"/>
          <w:numId w:val="18"/>
        </w:numPr>
        <w:spacing w:after="0" w:line="240" w:lineRule="auto"/>
        <w:ind w:firstLine="426"/>
        <w:contextualSpacing/>
        <w:jc w:val="both"/>
        <w:rPr>
          <w:rFonts w:ascii="Times New Roman" w:eastAsia="Calibri" w:hAnsi="Times New Roman" w:cs="Times New Roman"/>
          <w:sz w:val="24"/>
          <w:szCs w:val="24"/>
          <w:lang w:val="x-none" w:eastAsia="en-US"/>
        </w:rPr>
      </w:pPr>
      <w:r w:rsidRPr="0003072B">
        <w:rPr>
          <w:rFonts w:ascii="Times New Roman" w:eastAsia="Calibri" w:hAnsi="Times New Roman" w:cs="Times New Roman"/>
          <w:sz w:val="24"/>
          <w:szCs w:val="24"/>
          <w:lang w:val="x-none" w:eastAsia="en-US"/>
        </w:rPr>
        <w:t xml:space="preserve">Периодический сбор информации о результатах выполнения мероприятий Программы, а также информации о состоянии и развитии транспортной инфраструктуры поселения. </w:t>
      </w:r>
    </w:p>
    <w:p w:rsidR="0003072B" w:rsidRPr="0003072B" w:rsidRDefault="0003072B" w:rsidP="0003072B">
      <w:pPr>
        <w:keepNext/>
        <w:numPr>
          <w:ilvl w:val="0"/>
          <w:numId w:val="18"/>
        </w:numPr>
        <w:spacing w:after="0" w:line="240" w:lineRule="auto"/>
        <w:ind w:firstLine="426"/>
        <w:contextualSpacing/>
        <w:jc w:val="both"/>
        <w:rPr>
          <w:rFonts w:ascii="Times New Roman" w:eastAsia="Calibri" w:hAnsi="Times New Roman" w:cs="Times New Roman"/>
          <w:sz w:val="24"/>
          <w:szCs w:val="24"/>
          <w:lang w:val="x-none" w:eastAsia="en-US"/>
        </w:rPr>
      </w:pPr>
      <w:r w:rsidRPr="0003072B">
        <w:rPr>
          <w:rFonts w:ascii="Times New Roman" w:eastAsia="Calibri" w:hAnsi="Times New Roman" w:cs="Times New Roman"/>
          <w:sz w:val="24"/>
          <w:szCs w:val="24"/>
          <w:lang w:val="x-none" w:eastAsia="en-US"/>
        </w:rPr>
        <w:t xml:space="preserve">Анализ данных о результатах планируемых и фактически проводимых преобразований в сфере транспортной инфраструктуры. </w:t>
      </w:r>
    </w:p>
    <w:p w:rsidR="0003072B" w:rsidRPr="0003072B" w:rsidRDefault="0003072B" w:rsidP="0003072B">
      <w:pPr>
        <w:keepNext/>
        <w:spacing w:after="0" w:line="240" w:lineRule="auto"/>
        <w:ind w:firstLine="426"/>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Мониторинг Программы сельского поселения </w:t>
      </w:r>
      <w:proofErr w:type="gramStart"/>
      <w:r w:rsidR="004B57D9">
        <w:rPr>
          <w:rFonts w:ascii="Times New Roman" w:eastAsia="Times New Roman" w:hAnsi="Times New Roman" w:cs="Times New Roman"/>
          <w:sz w:val="24"/>
          <w:szCs w:val="24"/>
        </w:rPr>
        <w:t>Новая</w:t>
      </w:r>
      <w:proofErr w:type="gramEnd"/>
      <w:r w:rsidR="004B57D9">
        <w:rPr>
          <w:rFonts w:ascii="Times New Roman" w:eastAsia="Times New Roman" w:hAnsi="Times New Roman" w:cs="Times New Roman"/>
          <w:sz w:val="24"/>
          <w:szCs w:val="24"/>
        </w:rPr>
        <w:t xml:space="preserve"> Бинарадка</w:t>
      </w:r>
      <w:r w:rsidR="004B57D9" w:rsidRPr="0003072B">
        <w:rPr>
          <w:rFonts w:ascii="Times New Roman" w:eastAsia="Times New Roman" w:hAnsi="Times New Roman" w:cs="Times New Roman"/>
          <w:sz w:val="24"/>
          <w:szCs w:val="24"/>
        </w:rPr>
        <w:t xml:space="preserve"> </w:t>
      </w:r>
      <w:r w:rsidRPr="0003072B">
        <w:rPr>
          <w:rFonts w:ascii="Times New Roman" w:eastAsia="Times New Roman" w:hAnsi="Times New Roman" w:cs="Times New Roman"/>
          <w:sz w:val="24"/>
          <w:szCs w:val="24"/>
        </w:rPr>
        <w:t xml:space="preserve">предусматривает сопоставление и сравнение значений показателей во временном аспекте. Анализ проводится путем сопоставления показателя за отчетный период с аналогичным показателем за предыдущий (базовый) период. </w:t>
      </w:r>
    </w:p>
    <w:p w:rsidR="0003072B" w:rsidRPr="0003072B" w:rsidRDefault="0003072B" w:rsidP="0003072B">
      <w:pPr>
        <w:keepNext/>
        <w:spacing w:after="0" w:line="240" w:lineRule="auto"/>
        <w:ind w:firstLine="426"/>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По ежегодным результатам мониторинга осуществляется своевременная корректировка Программы. Решение о корректировке Программы принимается администрацией сельского поселения </w:t>
      </w:r>
      <w:r w:rsidR="004B57D9">
        <w:rPr>
          <w:rFonts w:ascii="Times New Roman" w:eastAsia="Times New Roman" w:hAnsi="Times New Roman" w:cs="Times New Roman"/>
          <w:sz w:val="24"/>
          <w:szCs w:val="24"/>
        </w:rPr>
        <w:t>Новая Бинарадка</w:t>
      </w:r>
      <w:r w:rsidR="004B57D9" w:rsidRPr="0003072B">
        <w:rPr>
          <w:rFonts w:ascii="Times New Roman" w:eastAsia="Times New Roman" w:hAnsi="Times New Roman" w:cs="Times New Roman"/>
          <w:sz w:val="24"/>
          <w:szCs w:val="24"/>
        </w:rPr>
        <w:t xml:space="preserve"> </w:t>
      </w:r>
      <w:r w:rsidRPr="0003072B">
        <w:rPr>
          <w:rFonts w:ascii="Times New Roman" w:eastAsia="Times New Roman" w:hAnsi="Times New Roman" w:cs="Times New Roman"/>
          <w:sz w:val="24"/>
          <w:szCs w:val="24"/>
        </w:rPr>
        <w:t xml:space="preserve">по итогам ежегодного рассмотрения отчета о ходе реализации Программы или по представлению Главы администрации сельского поселения </w:t>
      </w:r>
      <w:r w:rsidR="004B57D9">
        <w:rPr>
          <w:rFonts w:ascii="Times New Roman" w:eastAsia="Times New Roman" w:hAnsi="Times New Roman" w:cs="Times New Roman"/>
          <w:sz w:val="24"/>
          <w:szCs w:val="24"/>
        </w:rPr>
        <w:t>Новая Бинарадка</w:t>
      </w:r>
      <w:r w:rsidRPr="0003072B">
        <w:rPr>
          <w:rFonts w:ascii="Times New Roman" w:eastAsia="Times New Roman" w:hAnsi="Times New Roman" w:cs="Times New Roman"/>
          <w:sz w:val="24"/>
          <w:szCs w:val="24"/>
        </w:rPr>
        <w:t xml:space="preserve">. </w:t>
      </w:r>
    </w:p>
    <w:p w:rsidR="0003072B" w:rsidRPr="0003072B" w:rsidRDefault="0003072B" w:rsidP="0003072B">
      <w:pPr>
        <w:keepNext/>
        <w:suppressAutoHyphens/>
        <w:spacing w:after="0" w:line="240" w:lineRule="auto"/>
        <w:jc w:val="center"/>
        <w:rPr>
          <w:rFonts w:ascii="Times New Roman" w:eastAsia="Times New Roman" w:hAnsi="Times New Roman" w:cs="Times New Roman"/>
          <w:b/>
          <w:color w:val="FF0000"/>
          <w:spacing w:val="-1"/>
          <w:kern w:val="2"/>
          <w:sz w:val="24"/>
          <w:szCs w:val="24"/>
          <w:lang w:eastAsia="ar-SA"/>
        </w:rPr>
      </w:pPr>
    </w:p>
    <w:p w:rsidR="0003072B" w:rsidRPr="0003072B" w:rsidRDefault="0003072B" w:rsidP="0003072B">
      <w:pPr>
        <w:keepNext/>
        <w:spacing w:after="0" w:line="240" w:lineRule="auto"/>
        <w:ind w:firstLine="567"/>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Основные прогнозные показатели развития транспортной инфраструктуры </w:t>
      </w:r>
      <w:r w:rsidR="004B57D9">
        <w:rPr>
          <w:rFonts w:ascii="Times New Roman" w:eastAsia="Times New Roman" w:hAnsi="Times New Roman" w:cs="Times New Roman"/>
          <w:sz w:val="24"/>
          <w:szCs w:val="24"/>
        </w:rPr>
        <w:t>\</w:t>
      </w:r>
      <w:r w:rsidRPr="0003072B">
        <w:rPr>
          <w:rFonts w:ascii="Times New Roman" w:eastAsia="Times New Roman" w:hAnsi="Times New Roman" w:cs="Times New Roman"/>
          <w:sz w:val="24"/>
          <w:szCs w:val="24"/>
        </w:rPr>
        <w:t xml:space="preserve"> сельского поселения</w:t>
      </w:r>
      <w:r w:rsidR="004B57D9" w:rsidRPr="004B57D9">
        <w:rPr>
          <w:rFonts w:ascii="Times New Roman" w:eastAsia="Times New Roman" w:hAnsi="Times New Roman" w:cs="Times New Roman"/>
          <w:sz w:val="24"/>
          <w:szCs w:val="24"/>
        </w:rPr>
        <w:t xml:space="preserve"> </w:t>
      </w:r>
      <w:proofErr w:type="gramStart"/>
      <w:r w:rsidR="004B57D9">
        <w:rPr>
          <w:rFonts w:ascii="Times New Roman" w:eastAsia="Times New Roman" w:hAnsi="Times New Roman" w:cs="Times New Roman"/>
          <w:sz w:val="24"/>
          <w:szCs w:val="24"/>
        </w:rPr>
        <w:t>Новая</w:t>
      </w:r>
      <w:proofErr w:type="gramEnd"/>
      <w:r w:rsidR="004B57D9">
        <w:rPr>
          <w:rFonts w:ascii="Times New Roman" w:eastAsia="Times New Roman" w:hAnsi="Times New Roman" w:cs="Times New Roman"/>
          <w:sz w:val="24"/>
          <w:szCs w:val="24"/>
        </w:rPr>
        <w:t xml:space="preserve"> Бинарадка на период 2017</w:t>
      </w:r>
      <w:r w:rsidRPr="0003072B">
        <w:rPr>
          <w:rFonts w:ascii="Times New Roman" w:eastAsia="Times New Roman" w:hAnsi="Times New Roman" w:cs="Times New Roman"/>
          <w:sz w:val="24"/>
          <w:szCs w:val="24"/>
        </w:rPr>
        <w:t>-2030 годов приведены в таблице 5.</w:t>
      </w:r>
    </w:p>
    <w:p w:rsidR="0003072B" w:rsidRPr="0003072B" w:rsidRDefault="0003072B" w:rsidP="0003072B">
      <w:pPr>
        <w:keepNext/>
        <w:suppressAutoHyphens/>
        <w:spacing w:after="0" w:line="240" w:lineRule="auto"/>
        <w:jc w:val="center"/>
        <w:rPr>
          <w:rFonts w:ascii="Times New Roman" w:eastAsia="Times New Roman" w:hAnsi="Times New Roman" w:cs="Times New Roman"/>
          <w:b/>
          <w:color w:val="FF0000"/>
          <w:spacing w:val="-1"/>
          <w:kern w:val="2"/>
          <w:sz w:val="24"/>
          <w:szCs w:val="24"/>
          <w:lang w:eastAsia="ar-SA"/>
        </w:rPr>
      </w:pPr>
    </w:p>
    <w:tbl>
      <w:tblPr>
        <w:tblW w:w="7513" w:type="dxa"/>
        <w:jc w:val="center"/>
        <w:tblInd w:w="-114" w:type="dxa"/>
        <w:tblLayout w:type="fixed"/>
        <w:tblCellMar>
          <w:left w:w="28" w:type="dxa"/>
          <w:right w:w="28" w:type="dxa"/>
        </w:tblCellMar>
        <w:tblLook w:val="0000" w:firstRow="0" w:lastRow="0" w:firstColumn="0" w:lastColumn="0" w:noHBand="0" w:noVBand="0"/>
      </w:tblPr>
      <w:tblGrid>
        <w:gridCol w:w="709"/>
        <w:gridCol w:w="5103"/>
        <w:gridCol w:w="1701"/>
      </w:tblGrid>
      <w:tr w:rsidR="00335C08" w:rsidRPr="00335C08" w:rsidTr="00335C08">
        <w:trPr>
          <w:trHeight w:val="495"/>
          <w:tblHeader/>
          <w:jc w:val="center"/>
        </w:trPr>
        <w:tc>
          <w:tcPr>
            <w:tcW w:w="709" w:type="dxa"/>
            <w:vMerge w:val="restart"/>
            <w:tcBorders>
              <w:top w:val="single" w:sz="4" w:space="0" w:color="000000"/>
              <w:left w:val="single" w:sz="4" w:space="0" w:color="000000"/>
              <w:bottom w:val="single" w:sz="4" w:space="0" w:color="000000"/>
              <w:right w:val="single" w:sz="4" w:space="0" w:color="auto"/>
            </w:tcBorders>
            <w:shd w:val="clear" w:color="auto" w:fill="auto"/>
            <w:vAlign w:val="center"/>
          </w:tcPr>
          <w:p w:rsidR="00335C08" w:rsidRPr="00335C08" w:rsidRDefault="00335C08" w:rsidP="0003072B">
            <w:pPr>
              <w:keepNext/>
              <w:snapToGrid w:val="0"/>
              <w:spacing w:after="0" w:line="240" w:lineRule="auto"/>
              <w:jc w:val="center"/>
              <w:rPr>
                <w:rFonts w:ascii="Times New Roman" w:eastAsia="Times New Roman" w:hAnsi="Times New Roman" w:cs="Times New Roman"/>
                <w:b/>
                <w:sz w:val="20"/>
                <w:szCs w:val="20"/>
              </w:rPr>
            </w:pPr>
            <w:r w:rsidRPr="00335C08">
              <w:rPr>
                <w:rFonts w:ascii="Times New Roman" w:eastAsia="Times New Roman" w:hAnsi="Times New Roman" w:cs="Times New Roman"/>
                <w:b/>
                <w:sz w:val="20"/>
                <w:szCs w:val="20"/>
              </w:rPr>
              <w:t xml:space="preserve">№ </w:t>
            </w:r>
            <w:proofErr w:type="gramStart"/>
            <w:r w:rsidRPr="00335C08">
              <w:rPr>
                <w:rFonts w:ascii="Times New Roman" w:eastAsia="Times New Roman" w:hAnsi="Times New Roman" w:cs="Times New Roman"/>
                <w:b/>
                <w:sz w:val="20"/>
                <w:szCs w:val="20"/>
              </w:rPr>
              <w:t>п</w:t>
            </w:r>
            <w:proofErr w:type="gramEnd"/>
            <w:r w:rsidRPr="00335C08">
              <w:rPr>
                <w:rFonts w:ascii="Times New Roman" w:eastAsia="Times New Roman" w:hAnsi="Times New Roman" w:cs="Times New Roman"/>
                <w:b/>
                <w:sz w:val="20"/>
                <w:szCs w:val="20"/>
              </w:rPr>
              <w:t>/п</w:t>
            </w:r>
          </w:p>
        </w:tc>
        <w:tc>
          <w:tcPr>
            <w:tcW w:w="510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35C08" w:rsidRPr="00335C08" w:rsidRDefault="00335C08" w:rsidP="0003072B">
            <w:pPr>
              <w:keepNext/>
              <w:snapToGrid w:val="0"/>
              <w:spacing w:after="0" w:line="240" w:lineRule="auto"/>
              <w:jc w:val="center"/>
              <w:rPr>
                <w:rFonts w:ascii="Times New Roman" w:eastAsia="Times New Roman" w:hAnsi="Times New Roman" w:cs="Times New Roman"/>
                <w:b/>
                <w:sz w:val="20"/>
                <w:szCs w:val="20"/>
              </w:rPr>
            </w:pPr>
            <w:r w:rsidRPr="00335C08">
              <w:rPr>
                <w:rFonts w:ascii="Times New Roman" w:eastAsia="Times New Roman" w:hAnsi="Times New Roman" w:cs="Times New Roman"/>
                <w:b/>
                <w:sz w:val="20"/>
                <w:szCs w:val="20"/>
              </w:rPr>
              <w:t>Наименование объекта</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35C08" w:rsidRPr="00335C08" w:rsidRDefault="00335C08" w:rsidP="0003072B">
            <w:pPr>
              <w:keepNext/>
              <w:snapToGrid w:val="0"/>
              <w:spacing w:after="0" w:line="240" w:lineRule="auto"/>
              <w:jc w:val="center"/>
              <w:rPr>
                <w:rFonts w:ascii="Times New Roman" w:eastAsia="Times New Roman" w:hAnsi="Times New Roman" w:cs="Times New Roman"/>
                <w:b/>
                <w:i/>
                <w:iCs/>
                <w:sz w:val="20"/>
                <w:szCs w:val="20"/>
              </w:rPr>
            </w:pPr>
            <w:r w:rsidRPr="00335C08">
              <w:rPr>
                <w:rFonts w:ascii="Times New Roman" w:eastAsia="Times New Roman" w:hAnsi="Times New Roman" w:cs="Times New Roman"/>
                <w:b/>
                <w:sz w:val="20"/>
                <w:szCs w:val="20"/>
              </w:rPr>
              <w:t xml:space="preserve">Единица измерения </w:t>
            </w:r>
          </w:p>
        </w:tc>
      </w:tr>
      <w:tr w:rsidR="00335C08" w:rsidRPr="00335C08" w:rsidTr="00335C08">
        <w:trPr>
          <w:trHeight w:val="540"/>
          <w:jc w:val="center"/>
        </w:trPr>
        <w:tc>
          <w:tcPr>
            <w:tcW w:w="709" w:type="dxa"/>
            <w:vMerge/>
            <w:tcBorders>
              <w:top w:val="single" w:sz="4" w:space="0" w:color="000000"/>
              <w:left w:val="single" w:sz="4" w:space="0" w:color="000000"/>
              <w:bottom w:val="single" w:sz="4" w:space="0" w:color="000000"/>
              <w:right w:val="single" w:sz="4" w:space="0" w:color="auto"/>
            </w:tcBorders>
            <w:shd w:val="clear" w:color="auto" w:fill="auto"/>
            <w:vAlign w:val="center"/>
          </w:tcPr>
          <w:p w:rsidR="00335C08" w:rsidRPr="00335C08" w:rsidRDefault="00335C08" w:rsidP="0003072B">
            <w:pPr>
              <w:keepNext/>
              <w:snapToGrid w:val="0"/>
              <w:spacing w:after="0" w:line="240" w:lineRule="auto"/>
              <w:rPr>
                <w:rFonts w:ascii="Times New Roman" w:eastAsia="Times New Roman" w:hAnsi="Times New Roman" w:cs="Times New Roman"/>
                <w:b/>
                <w:sz w:val="20"/>
                <w:szCs w:val="20"/>
              </w:rPr>
            </w:pPr>
          </w:p>
        </w:tc>
        <w:tc>
          <w:tcPr>
            <w:tcW w:w="5103" w:type="dxa"/>
            <w:vMerge/>
            <w:tcBorders>
              <w:top w:val="single" w:sz="4" w:space="0" w:color="auto"/>
              <w:left w:val="single" w:sz="4" w:space="0" w:color="auto"/>
              <w:bottom w:val="single" w:sz="4" w:space="0" w:color="auto"/>
              <w:right w:val="single" w:sz="4" w:space="0" w:color="auto"/>
            </w:tcBorders>
            <w:shd w:val="clear" w:color="auto" w:fill="auto"/>
            <w:vAlign w:val="center"/>
          </w:tcPr>
          <w:p w:rsidR="00335C08" w:rsidRPr="00335C08" w:rsidRDefault="00335C08" w:rsidP="0003072B">
            <w:pPr>
              <w:keepNext/>
              <w:snapToGrid w:val="0"/>
              <w:spacing w:after="0" w:line="240" w:lineRule="auto"/>
              <w:rPr>
                <w:rFonts w:ascii="Times New Roman" w:eastAsia="Times New Roman" w:hAnsi="Times New Roman" w:cs="Times New Roman"/>
                <w:b/>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tcPr>
          <w:p w:rsidR="00335C08" w:rsidRPr="00335C08" w:rsidRDefault="00335C08" w:rsidP="0003072B">
            <w:pPr>
              <w:keepNext/>
              <w:snapToGrid w:val="0"/>
              <w:spacing w:after="0" w:line="240" w:lineRule="auto"/>
              <w:rPr>
                <w:rFonts w:ascii="Times New Roman" w:eastAsia="Times New Roman" w:hAnsi="Times New Roman" w:cs="Times New Roman"/>
                <w:b/>
                <w:sz w:val="20"/>
                <w:szCs w:val="20"/>
              </w:rPr>
            </w:pPr>
          </w:p>
        </w:tc>
      </w:tr>
      <w:tr w:rsidR="00335C08" w:rsidRPr="00335C08" w:rsidTr="00335C08">
        <w:trPr>
          <w:trHeight w:val="610"/>
          <w:jc w:val="center"/>
        </w:trPr>
        <w:tc>
          <w:tcPr>
            <w:tcW w:w="709" w:type="dxa"/>
            <w:vMerge/>
            <w:tcBorders>
              <w:top w:val="single" w:sz="4" w:space="0" w:color="000000"/>
              <w:left w:val="single" w:sz="4" w:space="0" w:color="000000"/>
              <w:bottom w:val="single" w:sz="4" w:space="0" w:color="000000"/>
              <w:right w:val="single" w:sz="4" w:space="0" w:color="auto"/>
            </w:tcBorders>
            <w:shd w:val="clear" w:color="auto" w:fill="auto"/>
            <w:vAlign w:val="center"/>
          </w:tcPr>
          <w:p w:rsidR="00335C08" w:rsidRPr="00335C08" w:rsidRDefault="00335C08" w:rsidP="0003072B">
            <w:pPr>
              <w:keepNext/>
              <w:snapToGrid w:val="0"/>
              <w:spacing w:after="0" w:line="240" w:lineRule="auto"/>
              <w:rPr>
                <w:rFonts w:ascii="Times New Roman" w:eastAsia="Times New Roman" w:hAnsi="Times New Roman" w:cs="Times New Roman"/>
                <w:b/>
                <w:sz w:val="20"/>
                <w:szCs w:val="20"/>
              </w:rPr>
            </w:pPr>
          </w:p>
        </w:tc>
        <w:tc>
          <w:tcPr>
            <w:tcW w:w="5103" w:type="dxa"/>
            <w:vMerge/>
            <w:tcBorders>
              <w:top w:val="single" w:sz="4" w:space="0" w:color="auto"/>
              <w:left w:val="single" w:sz="4" w:space="0" w:color="auto"/>
              <w:bottom w:val="single" w:sz="4" w:space="0" w:color="auto"/>
              <w:right w:val="single" w:sz="4" w:space="0" w:color="auto"/>
            </w:tcBorders>
            <w:shd w:val="clear" w:color="auto" w:fill="auto"/>
            <w:vAlign w:val="center"/>
          </w:tcPr>
          <w:p w:rsidR="00335C08" w:rsidRPr="00335C08" w:rsidRDefault="00335C08" w:rsidP="0003072B">
            <w:pPr>
              <w:keepNext/>
              <w:snapToGrid w:val="0"/>
              <w:spacing w:after="0" w:line="240" w:lineRule="auto"/>
              <w:rPr>
                <w:rFonts w:ascii="Times New Roman" w:eastAsia="Times New Roman" w:hAnsi="Times New Roman" w:cs="Times New Roman"/>
                <w:b/>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tcPr>
          <w:p w:rsidR="00335C08" w:rsidRPr="00335C08" w:rsidRDefault="00335C08" w:rsidP="0003072B">
            <w:pPr>
              <w:keepNext/>
              <w:snapToGrid w:val="0"/>
              <w:spacing w:after="0" w:line="240" w:lineRule="auto"/>
              <w:rPr>
                <w:rFonts w:ascii="Times New Roman" w:eastAsia="Times New Roman" w:hAnsi="Times New Roman" w:cs="Times New Roman"/>
                <w:b/>
                <w:sz w:val="20"/>
                <w:szCs w:val="20"/>
              </w:rPr>
            </w:pPr>
          </w:p>
        </w:tc>
      </w:tr>
      <w:tr w:rsidR="00335C08" w:rsidRPr="00335C08" w:rsidTr="00335C08">
        <w:trPr>
          <w:trHeight w:val="300"/>
          <w:jc w:val="center"/>
        </w:trPr>
        <w:tc>
          <w:tcPr>
            <w:tcW w:w="709" w:type="dxa"/>
            <w:tcBorders>
              <w:top w:val="single" w:sz="4" w:space="0" w:color="000000"/>
              <w:left w:val="single" w:sz="4" w:space="0" w:color="000000"/>
              <w:bottom w:val="single" w:sz="4" w:space="0" w:color="000000"/>
              <w:right w:val="single" w:sz="4" w:space="0" w:color="auto"/>
            </w:tcBorders>
            <w:shd w:val="clear" w:color="auto" w:fill="auto"/>
            <w:vAlign w:val="center"/>
          </w:tcPr>
          <w:p w:rsidR="00335C08" w:rsidRPr="00335C08" w:rsidRDefault="00335C08" w:rsidP="0003072B">
            <w:pPr>
              <w:keepNext/>
              <w:snapToGrid w:val="0"/>
              <w:spacing w:after="0" w:line="240" w:lineRule="auto"/>
              <w:jc w:val="center"/>
              <w:rPr>
                <w:rFonts w:ascii="Times New Roman" w:eastAsia="Times New Roman" w:hAnsi="Times New Roman" w:cs="Times New Roman"/>
                <w:b/>
                <w:sz w:val="20"/>
                <w:szCs w:val="20"/>
              </w:rPr>
            </w:pPr>
            <w:r w:rsidRPr="00335C08">
              <w:rPr>
                <w:rFonts w:ascii="Times New Roman" w:eastAsia="Times New Roman" w:hAnsi="Times New Roman" w:cs="Times New Roman"/>
                <w:b/>
                <w:sz w:val="20"/>
                <w:szCs w:val="20"/>
              </w:rPr>
              <w:t>1</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rsidR="00335C08" w:rsidRPr="00335C08" w:rsidRDefault="00335C08" w:rsidP="0003072B">
            <w:pPr>
              <w:keepNext/>
              <w:snapToGrid w:val="0"/>
              <w:spacing w:after="0" w:line="240" w:lineRule="auto"/>
              <w:jc w:val="center"/>
              <w:rPr>
                <w:rFonts w:ascii="Times New Roman" w:eastAsia="Times New Roman" w:hAnsi="Times New Roman" w:cs="Times New Roman"/>
                <w:b/>
                <w:sz w:val="20"/>
                <w:szCs w:val="20"/>
              </w:rPr>
            </w:pPr>
            <w:r w:rsidRPr="00335C08">
              <w:rPr>
                <w:rFonts w:ascii="Times New Roman" w:eastAsia="Times New Roman" w:hAnsi="Times New Roman" w:cs="Times New Roman"/>
                <w:b/>
                <w:sz w:val="20"/>
                <w:szCs w:val="20"/>
              </w:rPr>
              <w:t>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35C08" w:rsidRPr="00335C08" w:rsidRDefault="00335C08" w:rsidP="0003072B">
            <w:pPr>
              <w:keepNext/>
              <w:snapToGrid w:val="0"/>
              <w:spacing w:after="0" w:line="240" w:lineRule="auto"/>
              <w:jc w:val="center"/>
              <w:rPr>
                <w:rFonts w:ascii="Times New Roman" w:eastAsia="Times New Roman" w:hAnsi="Times New Roman" w:cs="Times New Roman"/>
                <w:b/>
                <w:sz w:val="20"/>
                <w:szCs w:val="20"/>
              </w:rPr>
            </w:pPr>
            <w:r w:rsidRPr="00335C08">
              <w:rPr>
                <w:rFonts w:ascii="Times New Roman" w:eastAsia="Times New Roman" w:hAnsi="Times New Roman" w:cs="Times New Roman"/>
                <w:b/>
                <w:sz w:val="20"/>
                <w:szCs w:val="20"/>
              </w:rPr>
              <w:t>8</w:t>
            </w:r>
          </w:p>
        </w:tc>
      </w:tr>
      <w:tr w:rsidR="00335C08" w:rsidRPr="00335C08" w:rsidTr="00335C08">
        <w:trPr>
          <w:trHeight w:val="300"/>
          <w:jc w:val="center"/>
        </w:trPr>
        <w:tc>
          <w:tcPr>
            <w:tcW w:w="709" w:type="dxa"/>
            <w:tcBorders>
              <w:top w:val="single" w:sz="4" w:space="0" w:color="000000"/>
              <w:left w:val="single" w:sz="4" w:space="0" w:color="000000"/>
              <w:bottom w:val="single" w:sz="4" w:space="0" w:color="000000"/>
              <w:right w:val="single" w:sz="4" w:space="0" w:color="auto"/>
            </w:tcBorders>
            <w:shd w:val="clear" w:color="auto" w:fill="auto"/>
            <w:vAlign w:val="center"/>
          </w:tcPr>
          <w:p w:rsidR="00335C08" w:rsidRPr="00335C08" w:rsidRDefault="00335C08" w:rsidP="0003072B">
            <w:pPr>
              <w:keepNext/>
              <w:snapToGrid w:val="0"/>
              <w:spacing w:after="0" w:line="240" w:lineRule="auto"/>
              <w:jc w:val="center"/>
              <w:rPr>
                <w:rFonts w:ascii="Times New Roman" w:eastAsia="Times New Roman" w:hAnsi="Times New Roman" w:cs="Times New Roman"/>
                <w:sz w:val="20"/>
                <w:szCs w:val="20"/>
              </w:rPr>
            </w:pPr>
            <w:r w:rsidRPr="00335C08">
              <w:rPr>
                <w:rFonts w:ascii="Times New Roman" w:eastAsia="Times New Roman" w:hAnsi="Times New Roman" w:cs="Times New Roman"/>
                <w:sz w:val="20"/>
                <w:szCs w:val="20"/>
              </w:rPr>
              <w:t>1.</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rsidR="00335C08" w:rsidRPr="00335C08" w:rsidRDefault="00335C08" w:rsidP="0003072B">
            <w:pPr>
              <w:keepNext/>
              <w:snapToGrid w:val="0"/>
              <w:spacing w:after="0" w:line="240" w:lineRule="auto"/>
              <w:rPr>
                <w:rFonts w:ascii="Times New Roman" w:eastAsia="Times New Roman" w:hAnsi="Times New Roman" w:cs="Times New Roman"/>
                <w:sz w:val="20"/>
                <w:szCs w:val="20"/>
              </w:rPr>
            </w:pPr>
            <w:r w:rsidRPr="00335C08">
              <w:rPr>
                <w:rFonts w:ascii="Times New Roman" w:eastAsia="Times New Roman" w:hAnsi="Times New Roman" w:cs="Times New Roman"/>
                <w:sz w:val="20"/>
                <w:szCs w:val="20"/>
              </w:rPr>
              <w:t xml:space="preserve">обеспечение сохранности автомобильных дорог местного значения путем выполнения эксплуатационных и ремонтных мероприятий; - капитальный, текущий  ремонт улиц и дорог местного значения;   устройство пешеходных тротуаров,   содержание  дорог, с регулярным </w:t>
            </w:r>
            <w:proofErr w:type="spellStart"/>
            <w:r w:rsidRPr="00335C08">
              <w:rPr>
                <w:rFonts w:ascii="Times New Roman" w:eastAsia="Times New Roman" w:hAnsi="Times New Roman" w:cs="Times New Roman"/>
                <w:sz w:val="20"/>
                <w:szCs w:val="20"/>
              </w:rPr>
              <w:t>грейдерованием</w:t>
            </w:r>
            <w:proofErr w:type="spellEnd"/>
            <w:r w:rsidRPr="00335C08">
              <w:rPr>
                <w:rFonts w:ascii="Times New Roman" w:eastAsia="Times New Roman" w:hAnsi="Times New Roman" w:cs="Times New Roman"/>
                <w:sz w:val="20"/>
                <w:szCs w:val="20"/>
              </w:rPr>
              <w:t>, ямочным     ремонтом, установка дорожных знаков</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35C08" w:rsidRPr="00335C08" w:rsidRDefault="00335C08" w:rsidP="0003072B">
            <w:pPr>
              <w:keepNext/>
              <w:snapToGrid w:val="0"/>
              <w:spacing w:after="0" w:line="240" w:lineRule="auto"/>
              <w:jc w:val="center"/>
              <w:rPr>
                <w:rFonts w:ascii="Times New Roman" w:eastAsia="Times New Roman" w:hAnsi="Times New Roman" w:cs="Times New Roman"/>
                <w:sz w:val="20"/>
                <w:szCs w:val="20"/>
              </w:rPr>
            </w:pPr>
            <w:r w:rsidRPr="00335C08">
              <w:rPr>
                <w:rFonts w:ascii="Times New Roman" w:eastAsia="Times New Roman" w:hAnsi="Times New Roman" w:cs="Times New Roman"/>
                <w:sz w:val="20"/>
                <w:szCs w:val="20"/>
              </w:rPr>
              <w:t>10,5 км</w:t>
            </w:r>
          </w:p>
        </w:tc>
      </w:tr>
      <w:tr w:rsidR="00335C08" w:rsidRPr="0003072B" w:rsidTr="00335C08">
        <w:trPr>
          <w:trHeight w:val="300"/>
          <w:jc w:val="center"/>
        </w:trPr>
        <w:tc>
          <w:tcPr>
            <w:tcW w:w="709" w:type="dxa"/>
            <w:tcBorders>
              <w:top w:val="single" w:sz="4" w:space="0" w:color="000000"/>
              <w:left w:val="single" w:sz="4" w:space="0" w:color="000000"/>
              <w:bottom w:val="single" w:sz="4" w:space="0" w:color="000000"/>
              <w:right w:val="single" w:sz="4" w:space="0" w:color="auto"/>
            </w:tcBorders>
            <w:shd w:val="clear" w:color="auto" w:fill="auto"/>
            <w:vAlign w:val="center"/>
          </w:tcPr>
          <w:p w:rsidR="00335C08" w:rsidRPr="00335C08" w:rsidRDefault="00335C08" w:rsidP="0003072B">
            <w:pPr>
              <w:keepNext/>
              <w:snapToGrid w:val="0"/>
              <w:spacing w:after="0" w:line="240" w:lineRule="auto"/>
              <w:jc w:val="center"/>
              <w:rPr>
                <w:rFonts w:ascii="Times New Roman" w:eastAsia="Times New Roman" w:hAnsi="Times New Roman" w:cs="Times New Roman"/>
                <w:sz w:val="20"/>
                <w:szCs w:val="20"/>
              </w:rPr>
            </w:pPr>
            <w:r w:rsidRPr="00335C08">
              <w:rPr>
                <w:rFonts w:ascii="Times New Roman" w:eastAsia="Times New Roman" w:hAnsi="Times New Roman" w:cs="Times New Roman"/>
                <w:sz w:val="20"/>
                <w:szCs w:val="20"/>
              </w:rPr>
              <w:t>2</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rsidR="00335C08" w:rsidRPr="00335C08" w:rsidRDefault="00335C08" w:rsidP="0003072B">
            <w:pPr>
              <w:keepNext/>
              <w:snapToGrid w:val="0"/>
              <w:spacing w:after="0" w:line="240" w:lineRule="auto"/>
              <w:rPr>
                <w:rFonts w:ascii="Times New Roman" w:eastAsia="Times New Roman" w:hAnsi="Times New Roman" w:cs="Times New Roman"/>
                <w:sz w:val="20"/>
                <w:szCs w:val="20"/>
              </w:rPr>
            </w:pPr>
            <w:r w:rsidRPr="00335C08">
              <w:rPr>
                <w:rFonts w:ascii="Times New Roman" w:eastAsia="Times New Roman" w:hAnsi="Times New Roman" w:cs="Times New Roman"/>
                <w:sz w:val="20"/>
                <w:szCs w:val="20"/>
              </w:rPr>
              <w:t xml:space="preserve">Уличное освещение </w:t>
            </w:r>
            <w:r>
              <w:rPr>
                <w:rFonts w:ascii="Times New Roman" w:eastAsia="Times New Roman" w:hAnsi="Times New Roman" w:cs="Times New Roman"/>
                <w:sz w:val="20"/>
                <w:szCs w:val="20"/>
              </w:rPr>
              <w:t>(фонари)</w:t>
            </w:r>
            <w:bookmarkStart w:id="1" w:name="_GoBack"/>
            <w:bookmarkEnd w:id="1"/>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35C08" w:rsidRPr="00335C08" w:rsidRDefault="00335C08" w:rsidP="0003072B">
            <w:pPr>
              <w:keepNext/>
              <w:snapToGrid w:val="0"/>
              <w:spacing w:after="0" w:line="240" w:lineRule="auto"/>
              <w:jc w:val="center"/>
              <w:rPr>
                <w:rFonts w:ascii="Times New Roman" w:eastAsia="Times New Roman" w:hAnsi="Times New Roman" w:cs="Times New Roman"/>
                <w:sz w:val="20"/>
                <w:szCs w:val="20"/>
              </w:rPr>
            </w:pPr>
            <w:r w:rsidRPr="00335C08">
              <w:rPr>
                <w:rFonts w:ascii="Times New Roman" w:eastAsia="Times New Roman" w:hAnsi="Times New Roman" w:cs="Times New Roman"/>
                <w:sz w:val="20"/>
                <w:szCs w:val="20"/>
              </w:rPr>
              <w:t xml:space="preserve">400 </w:t>
            </w:r>
            <w:proofErr w:type="spellStart"/>
            <w:proofErr w:type="gramStart"/>
            <w:r w:rsidRPr="00335C08">
              <w:rPr>
                <w:rFonts w:ascii="Times New Roman" w:eastAsia="Times New Roman" w:hAnsi="Times New Roman" w:cs="Times New Roman"/>
                <w:sz w:val="20"/>
                <w:szCs w:val="20"/>
              </w:rPr>
              <w:t>шт</w:t>
            </w:r>
            <w:proofErr w:type="spellEnd"/>
            <w:proofErr w:type="gramEnd"/>
          </w:p>
        </w:tc>
      </w:tr>
    </w:tbl>
    <w:p w:rsidR="0003072B" w:rsidRPr="0003072B" w:rsidRDefault="0003072B" w:rsidP="0003072B">
      <w:pPr>
        <w:keepNext/>
        <w:spacing w:after="0" w:line="240" w:lineRule="auto"/>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ab/>
      </w:r>
    </w:p>
    <w:p w:rsidR="0003072B" w:rsidRPr="0003072B" w:rsidRDefault="0003072B" w:rsidP="0003072B">
      <w:pPr>
        <w:keepNext/>
        <w:spacing w:after="0" w:line="240" w:lineRule="auto"/>
        <w:ind w:firstLine="426"/>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Перечень целевых показателей, используемых для оценки результативности и эффективности Программы (контрольные показатели реализации Программы):</w:t>
      </w:r>
    </w:p>
    <w:p w:rsidR="0003072B" w:rsidRPr="0003072B" w:rsidRDefault="0003072B" w:rsidP="00776CFD">
      <w:pPr>
        <w:keepNext/>
        <w:numPr>
          <w:ilvl w:val="0"/>
          <w:numId w:val="19"/>
        </w:numPr>
        <w:spacing w:after="0" w:line="240" w:lineRule="auto"/>
        <w:ind w:left="0" w:firstLine="0"/>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lastRenderedPageBreak/>
        <w:t xml:space="preserve">Отремонтировано автомобильных дорог общего пользования муниципального значения, </w:t>
      </w:r>
      <w:proofErr w:type="gramStart"/>
      <w:r w:rsidRPr="0003072B">
        <w:rPr>
          <w:rFonts w:ascii="Times New Roman" w:eastAsia="Times New Roman" w:hAnsi="Times New Roman" w:cs="Times New Roman"/>
          <w:sz w:val="24"/>
          <w:szCs w:val="24"/>
        </w:rPr>
        <w:t>км</w:t>
      </w:r>
      <w:proofErr w:type="gramEnd"/>
      <w:r w:rsidRPr="0003072B">
        <w:rPr>
          <w:rFonts w:ascii="Times New Roman" w:eastAsia="Times New Roman" w:hAnsi="Times New Roman" w:cs="Times New Roman"/>
          <w:sz w:val="24"/>
          <w:szCs w:val="24"/>
        </w:rPr>
        <w:t>;</w:t>
      </w:r>
    </w:p>
    <w:p w:rsidR="0003072B" w:rsidRPr="0003072B" w:rsidRDefault="0003072B" w:rsidP="00776CFD">
      <w:pPr>
        <w:keepNext/>
        <w:numPr>
          <w:ilvl w:val="0"/>
          <w:numId w:val="19"/>
        </w:numPr>
        <w:spacing w:after="0" w:line="240" w:lineRule="auto"/>
        <w:ind w:left="0" w:firstLine="0"/>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Доля протяженности автомобильных дорого общего пользования муниципального значения, не отвечающих нормативным требованиям, в общей протяженности автомобильных дорог общего пользования муниципального значения</w:t>
      </w:r>
      <w:proofErr w:type="gramStart"/>
      <w:r w:rsidRPr="0003072B">
        <w:rPr>
          <w:rFonts w:ascii="Times New Roman" w:eastAsia="Times New Roman" w:hAnsi="Times New Roman" w:cs="Times New Roman"/>
          <w:sz w:val="24"/>
          <w:szCs w:val="24"/>
        </w:rPr>
        <w:t>,  %;</w:t>
      </w:r>
      <w:proofErr w:type="gramEnd"/>
    </w:p>
    <w:p w:rsidR="0003072B" w:rsidRPr="0003072B" w:rsidRDefault="0003072B" w:rsidP="00776CFD">
      <w:pPr>
        <w:keepNext/>
        <w:numPr>
          <w:ilvl w:val="0"/>
          <w:numId w:val="19"/>
        </w:numPr>
        <w:spacing w:after="0" w:line="240" w:lineRule="auto"/>
        <w:ind w:left="0" w:firstLine="0"/>
        <w:jc w:val="both"/>
        <w:rPr>
          <w:rFonts w:ascii="Times New Roman" w:eastAsia="Times New Roman" w:hAnsi="Times New Roman" w:cs="Times New Roman"/>
          <w:color w:val="000000"/>
          <w:sz w:val="24"/>
          <w:szCs w:val="24"/>
        </w:rPr>
      </w:pPr>
      <w:r w:rsidRPr="0003072B">
        <w:rPr>
          <w:rFonts w:ascii="Times New Roman" w:eastAsia="Times New Roman" w:hAnsi="Times New Roman" w:cs="Times New Roman"/>
          <w:sz w:val="24"/>
          <w:szCs w:val="24"/>
        </w:rPr>
        <w:t>Доля дорожно-транспортных происшествий (далее – ДТП), совершению которых сопутствовало наличие неудовлетворительных дорожных условий, в общем количестве ДТП, единицы на 1 тыс. автотранспортных средств.</w:t>
      </w:r>
    </w:p>
    <w:p w:rsidR="0003072B" w:rsidRPr="0003072B" w:rsidRDefault="0003072B" w:rsidP="0003072B">
      <w:pPr>
        <w:keepNext/>
        <w:numPr>
          <w:ilvl w:val="0"/>
          <w:numId w:val="19"/>
        </w:numPr>
        <w:spacing w:after="0" w:line="240" w:lineRule="auto"/>
        <w:ind w:firstLine="426"/>
        <w:jc w:val="both"/>
        <w:rPr>
          <w:rFonts w:ascii="Times New Roman" w:eastAsia="Times New Roman" w:hAnsi="Times New Roman" w:cs="Times New Roman"/>
          <w:color w:val="000000"/>
          <w:sz w:val="24"/>
          <w:szCs w:val="24"/>
        </w:rPr>
      </w:pPr>
    </w:p>
    <w:tbl>
      <w:tblPr>
        <w:tblW w:w="5081" w:type="pct"/>
        <w:tblLayout w:type="fixed"/>
        <w:tblLook w:val="04A0" w:firstRow="1" w:lastRow="0" w:firstColumn="1" w:lastColumn="0" w:noHBand="0" w:noVBand="1"/>
      </w:tblPr>
      <w:tblGrid>
        <w:gridCol w:w="540"/>
        <w:gridCol w:w="3972"/>
        <w:gridCol w:w="1097"/>
        <w:gridCol w:w="689"/>
        <w:gridCol w:w="689"/>
        <w:gridCol w:w="685"/>
        <w:gridCol w:w="710"/>
        <w:gridCol w:w="675"/>
        <w:gridCol w:w="669"/>
      </w:tblGrid>
      <w:tr w:rsidR="0003072B" w:rsidRPr="0003072B" w:rsidTr="0003072B">
        <w:trPr>
          <w:cantSplit/>
          <w:trHeight w:val="1134"/>
        </w:trPr>
        <w:tc>
          <w:tcPr>
            <w:tcW w:w="2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072B" w:rsidRPr="0003072B" w:rsidRDefault="0003072B" w:rsidP="0003072B">
            <w:pPr>
              <w:keepNext/>
              <w:spacing w:after="0" w:line="240" w:lineRule="auto"/>
              <w:jc w:val="both"/>
              <w:rPr>
                <w:rFonts w:ascii="Times New Roman" w:eastAsia="Times New Roman" w:hAnsi="Times New Roman" w:cs="Times New Roman"/>
                <w:sz w:val="20"/>
                <w:szCs w:val="20"/>
              </w:rPr>
            </w:pPr>
          </w:p>
          <w:p w:rsidR="0003072B" w:rsidRPr="0003072B" w:rsidRDefault="0003072B" w:rsidP="0003072B">
            <w:pPr>
              <w:keepNext/>
              <w:spacing w:after="0" w:line="240" w:lineRule="auto"/>
              <w:jc w:val="both"/>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 xml:space="preserve">№ </w:t>
            </w:r>
            <w:proofErr w:type="gramStart"/>
            <w:r w:rsidRPr="0003072B">
              <w:rPr>
                <w:rFonts w:ascii="Times New Roman" w:eastAsia="Times New Roman" w:hAnsi="Times New Roman" w:cs="Times New Roman"/>
                <w:sz w:val="20"/>
                <w:szCs w:val="20"/>
              </w:rPr>
              <w:t>п</w:t>
            </w:r>
            <w:proofErr w:type="gramEnd"/>
            <w:r w:rsidRPr="0003072B">
              <w:rPr>
                <w:rFonts w:ascii="Times New Roman" w:eastAsia="Times New Roman" w:hAnsi="Times New Roman" w:cs="Times New Roman"/>
                <w:sz w:val="20"/>
                <w:szCs w:val="20"/>
              </w:rPr>
              <w:t>/п</w:t>
            </w:r>
          </w:p>
        </w:tc>
        <w:tc>
          <w:tcPr>
            <w:tcW w:w="2042" w:type="pct"/>
            <w:tcBorders>
              <w:top w:val="single" w:sz="4" w:space="0" w:color="auto"/>
              <w:left w:val="nil"/>
              <w:bottom w:val="single" w:sz="4" w:space="0" w:color="auto"/>
              <w:right w:val="single" w:sz="4" w:space="0" w:color="auto"/>
            </w:tcBorders>
            <w:shd w:val="clear" w:color="auto" w:fill="auto"/>
            <w:vAlign w:val="center"/>
            <w:hideMark/>
          </w:tcPr>
          <w:p w:rsidR="0003072B" w:rsidRPr="0003072B" w:rsidRDefault="0003072B" w:rsidP="0003072B">
            <w:pPr>
              <w:keepNext/>
              <w:spacing w:after="0" w:line="240" w:lineRule="auto"/>
              <w:jc w:val="both"/>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Показатели</w:t>
            </w:r>
          </w:p>
        </w:tc>
        <w:tc>
          <w:tcPr>
            <w:tcW w:w="564" w:type="pct"/>
            <w:tcBorders>
              <w:top w:val="single" w:sz="4" w:space="0" w:color="auto"/>
              <w:left w:val="nil"/>
              <w:bottom w:val="single" w:sz="4" w:space="0" w:color="auto"/>
              <w:right w:val="single" w:sz="4" w:space="0" w:color="auto"/>
            </w:tcBorders>
            <w:shd w:val="clear" w:color="auto" w:fill="auto"/>
            <w:vAlign w:val="center"/>
            <w:hideMark/>
          </w:tcPr>
          <w:p w:rsidR="0003072B" w:rsidRPr="0003072B" w:rsidRDefault="0003072B" w:rsidP="0003072B">
            <w:pPr>
              <w:keepNext/>
              <w:spacing w:after="0" w:line="240" w:lineRule="auto"/>
              <w:jc w:val="both"/>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Единица измерения</w:t>
            </w:r>
          </w:p>
        </w:tc>
        <w:tc>
          <w:tcPr>
            <w:tcW w:w="354" w:type="pct"/>
            <w:tcBorders>
              <w:top w:val="single" w:sz="4" w:space="0" w:color="auto"/>
              <w:left w:val="nil"/>
              <w:bottom w:val="single" w:sz="4" w:space="0" w:color="auto"/>
              <w:right w:val="single" w:sz="4" w:space="0" w:color="auto"/>
            </w:tcBorders>
            <w:shd w:val="clear" w:color="auto" w:fill="auto"/>
            <w:vAlign w:val="center"/>
            <w:hideMark/>
          </w:tcPr>
          <w:p w:rsidR="0003072B" w:rsidRPr="0003072B" w:rsidRDefault="0003072B" w:rsidP="0003072B">
            <w:pPr>
              <w:keepNext/>
              <w:spacing w:after="0" w:line="240" w:lineRule="auto"/>
              <w:jc w:val="both"/>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2017</w:t>
            </w:r>
          </w:p>
        </w:tc>
        <w:tc>
          <w:tcPr>
            <w:tcW w:w="354" w:type="pct"/>
            <w:tcBorders>
              <w:top w:val="single" w:sz="4" w:space="0" w:color="auto"/>
              <w:left w:val="nil"/>
              <w:bottom w:val="single" w:sz="4" w:space="0" w:color="auto"/>
              <w:right w:val="single" w:sz="4" w:space="0" w:color="auto"/>
            </w:tcBorders>
            <w:shd w:val="clear" w:color="auto" w:fill="auto"/>
            <w:vAlign w:val="center"/>
            <w:hideMark/>
          </w:tcPr>
          <w:p w:rsidR="0003072B" w:rsidRPr="0003072B" w:rsidRDefault="0003072B" w:rsidP="0003072B">
            <w:pPr>
              <w:keepNext/>
              <w:spacing w:after="0" w:line="240" w:lineRule="auto"/>
              <w:jc w:val="both"/>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2018</w:t>
            </w:r>
          </w:p>
        </w:tc>
        <w:tc>
          <w:tcPr>
            <w:tcW w:w="352" w:type="pct"/>
            <w:tcBorders>
              <w:top w:val="single" w:sz="4" w:space="0" w:color="auto"/>
              <w:left w:val="nil"/>
              <w:bottom w:val="single" w:sz="4" w:space="0" w:color="auto"/>
              <w:right w:val="single" w:sz="4" w:space="0" w:color="auto"/>
            </w:tcBorders>
            <w:shd w:val="clear" w:color="auto" w:fill="auto"/>
            <w:vAlign w:val="center"/>
            <w:hideMark/>
          </w:tcPr>
          <w:p w:rsidR="0003072B" w:rsidRPr="0003072B" w:rsidRDefault="0003072B" w:rsidP="0003072B">
            <w:pPr>
              <w:keepNext/>
              <w:spacing w:after="0" w:line="240" w:lineRule="auto"/>
              <w:jc w:val="both"/>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2019</w:t>
            </w:r>
          </w:p>
        </w:tc>
        <w:tc>
          <w:tcPr>
            <w:tcW w:w="365" w:type="pct"/>
            <w:tcBorders>
              <w:top w:val="single" w:sz="4" w:space="0" w:color="auto"/>
              <w:left w:val="nil"/>
              <w:bottom w:val="single" w:sz="4" w:space="0" w:color="auto"/>
              <w:right w:val="single" w:sz="4" w:space="0" w:color="auto"/>
            </w:tcBorders>
            <w:shd w:val="clear" w:color="auto" w:fill="auto"/>
            <w:vAlign w:val="center"/>
            <w:hideMark/>
          </w:tcPr>
          <w:p w:rsidR="0003072B" w:rsidRPr="0003072B" w:rsidRDefault="0003072B" w:rsidP="0003072B">
            <w:pPr>
              <w:keepNext/>
              <w:spacing w:after="0" w:line="240" w:lineRule="auto"/>
              <w:jc w:val="both"/>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2020</w:t>
            </w:r>
          </w:p>
        </w:tc>
        <w:tc>
          <w:tcPr>
            <w:tcW w:w="347" w:type="pct"/>
            <w:tcBorders>
              <w:top w:val="single" w:sz="4" w:space="0" w:color="auto"/>
              <w:left w:val="nil"/>
              <w:bottom w:val="single" w:sz="4" w:space="0" w:color="auto"/>
              <w:right w:val="single" w:sz="4" w:space="0" w:color="auto"/>
            </w:tcBorders>
            <w:shd w:val="clear" w:color="auto" w:fill="auto"/>
            <w:vAlign w:val="center"/>
            <w:hideMark/>
          </w:tcPr>
          <w:p w:rsidR="0003072B" w:rsidRPr="0003072B" w:rsidRDefault="0003072B" w:rsidP="0003072B">
            <w:pPr>
              <w:keepNext/>
              <w:spacing w:after="0" w:line="240" w:lineRule="auto"/>
              <w:jc w:val="both"/>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2021</w:t>
            </w:r>
          </w:p>
        </w:tc>
        <w:tc>
          <w:tcPr>
            <w:tcW w:w="346" w:type="pct"/>
            <w:tcBorders>
              <w:top w:val="single" w:sz="4" w:space="0" w:color="auto"/>
              <w:left w:val="nil"/>
              <w:bottom w:val="single" w:sz="4" w:space="0" w:color="auto"/>
              <w:right w:val="single" w:sz="4" w:space="0" w:color="auto"/>
            </w:tcBorders>
            <w:shd w:val="clear" w:color="auto" w:fill="auto"/>
            <w:vAlign w:val="center"/>
            <w:hideMark/>
          </w:tcPr>
          <w:p w:rsidR="0003072B" w:rsidRPr="0003072B" w:rsidRDefault="0003072B" w:rsidP="0003072B">
            <w:pPr>
              <w:keepNext/>
              <w:spacing w:after="0" w:line="240" w:lineRule="auto"/>
              <w:jc w:val="both"/>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2022-2030</w:t>
            </w:r>
          </w:p>
        </w:tc>
      </w:tr>
      <w:tr w:rsidR="0003072B" w:rsidRPr="0003072B" w:rsidTr="0003072B">
        <w:trPr>
          <w:cantSplit/>
          <w:trHeight w:val="1134"/>
        </w:trPr>
        <w:tc>
          <w:tcPr>
            <w:tcW w:w="278" w:type="pct"/>
            <w:tcBorders>
              <w:top w:val="nil"/>
              <w:left w:val="single" w:sz="4" w:space="0" w:color="auto"/>
              <w:bottom w:val="single" w:sz="4" w:space="0" w:color="auto"/>
              <w:right w:val="single" w:sz="4" w:space="0" w:color="auto"/>
            </w:tcBorders>
            <w:shd w:val="clear" w:color="000000" w:fill="FFFFFF"/>
            <w:vAlign w:val="center"/>
          </w:tcPr>
          <w:p w:rsidR="0003072B" w:rsidRPr="0003072B" w:rsidRDefault="0003072B" w:rsidP="0003072B">
            <w:pPr>
              <w:keepNext/>
              <w:spacing w:after="0" w:line="240" w:lineRule="auto"/>
              <w:jc w:val="both"/>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1)</w:t>
            </w:r>
          </w:p>
        </w:tc>
        <w:tc>
          <w:tcPr>
            <w:tcW w:w="2042" w:type="pct"/>
            <w:tcBorders>
              <w:top w:val="nil"/>
              <w:left w:val="nil"/>
              <w:bottom w:val="single" w:sz="4" w:space="0" w:color="auto"/>
              <w:right w:val="single" w:sz="4" w:space="0" w:color="auto"/>
            </w:tcBorders>
            <w:shd w:val="clear" w:color="000000" w:fill="FFFFFF"/>
            <w:vAlign w:val="center"/>
          </w:tcPr>
          <w:p w:rsidR="0003072B" w:rsidRPr="0003072B" w:rsidRDefault="0003072B" w:rsidP="0003072B">
            <w:pPr>
              <w:keepNext/>
              <w:spacing w:after="0" w:line="240" w:lineRule="auto"/>
              <w:jc w:val="both"/>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Ремонт автомобильных дорог общего пользования местного значения</w:t>
            </w:r>
          </w:p>
        </w:tc>
        <w:tc>
          <w:tcPr>
            <w:tcW w:w="564" w:type="pct"/>
            <w:tcBorders>
              <w:top w:val="nil"/>
              <w:left w:val="nil"/>
              <w:bottom w:val="single" w:sz="4" w:space="0" w:color="auto"/>
              <w:right w:val="single" w:sz="4" w:space="0" w:color="auto"/>
            </w:tcBorders>
            <w:shd w:val="clear" w:color="000000" w:fill="FFFFFF"/>
            <w:vAlign w:val="center"/>
          </w:tcPr>
          <w:p w:rsidR="0003072B" w:rsidRPr="0003072B" w:rsidRDefault="0003072B" w:rsidP="0003072B">
            <w:pPr>
              <w:keepNext/>
              <w:spacing w:after="0" w:line="240" w:lineRule="auto"/>
              <w:jc w:val="both"/>
              <w:rPr>
                <w:rFonts w:ascii="Times New Roman" w:eastAsia="Times New Roman" w:hAnsi="Times New Roman" w:cs="Times New Roman"/>
                <w:sz w:val="20"/>
                <w:szCs w:val="20"/>
              </w:rPr>
            </w:pPr>
            <w:proofErr w:type="gramStart"/>
            <w:r w:rsidRPr="0003072B">
              <w:rPr>
                <w:rFonts w:ascii="Times New Roman" w:eastAsia="Times New Roman" w:hAnsi="Times New Roman" w:cs="Times New Roman"/>
                <w:sz w:val="20"/>
                <w:szCs w:val="20"/>
              </w:rPr>
              <w:t>км</w:t>
            </w:r>
            <w:proofErr w:type="gramEnd"/>
            <w:r w:rsidRPr="0003072B">
              <w:rPr>
                <w:rFonts w:ascii="Times New Roman" w:eastAsia="Times New Roman" w:hAnsi="Times New Roman" w:cs="Times New Roman"/>
                <w:sz w:val="20"/>
                <w:szCs w:val="20"/>
              </w:rPr>
              <w:t>.</w:t>
            </w:r>
          </w:p>
        </w:tc>
        <w:tc>
          <w:tcPr>
            <w:tcW w:w="354" w:type="pct"/>
            <w:tcBorders>
              <w:top w:val="nil"/>
              <w:left w:val="nil"/>
              <w:bottom w:val="single" w:sz="4" w:space="0" w:color="auto"/>
              <w:right w:val="single" w:sz="4" w:space="0" w:color="auto"/>
            </w:tcBorders>
            <w:shd w:val="clear" w:color="auto" w:fill="auto"/>
            <w:vAlign w:val="center"/>
          </w:tcPr>
          <w:p w:rsidR="0003072B" w:rsidRPr="0003072B" w:rsidRDefault="0003072B" w:rsidP="0003072B">
            <w:pPr>
              <w:keepNext/>
              <w:spacing w:after="0" w:line="240" w:lineRule="auto"/>
              <w:jc w:val="both"/>
              <w:rPr>
                <w:rFonts w:ascii="Times New Roman" w:eastAsia="Times New Roman" w:hAnsi="Times New Roman" w:cs="Times New Roman"/>
                <w:color w:val="FF0000"/>
                <w:sz w:val="20"/>
                <w:szCs w:val="20"/>
              </w:rPr>
            </w:pPr>
          </w:p>
        </w:tc>
        <w:tc>
          <w:tcPr>
            <w:tcW w:w="354" w:type="pct"/>
            <w:tcBorders>
              <w:top w:val="nil"/>
              <w:left w:val="nil"/>
              <w:bottom w:val="single" w:sz="4" w:space="0" w:color="auto"/>
              <w:right w:val="single" w:sz="4" w:space="0" w:color="auto"/>
            </w:tcBorders>
            <w:shd w:val="clear" w:color="000000" w:fill="FFFFFF"/>
            <w:vAlign w:val="center"/>
          </w:tcPr>
          <w:p w:rsidR="0003072B" w:rsidRPr="0003072B" w:rsidRDefault="0003072B" w:rsidP="0003072B">
            <w:pPr>
              <w:keepNext/>
              <w:spacing w:after="0" w:line="240" w:lineRule="auto"/>
              <w:jc w:val="both"/>
              <w:rPr>
                <w:rFonts w:ascii="Times New Roman" w:eastAsia="Times New Roman" w:hAnsi="Times New Roman" w:cs="Times New Roman"/>
                <w:color w:val="FF0000"/>
                <w:sz w:val="20"/>
                <w:szCs w:val="20"/>
              </w:rPr>
            </w:pPr>
          </w:p>
        </w:tc>
        <w:tc>
          <w:tcPr>
            <w:tcW w:w="352" w:type="pct"/>
            <w:tcBorders>
              <w:top w:val="nil"/>
              <w:left w:val="nil"/>
              <w:bottom w:val="single" w:sz="4" w:space="0" w:color="auto"/>
              <w:right w:val="single" w:sz="4" w:space="0" w:color="auto"/>
            </w:tcBorders>
            <w:shd w:val="clear" w:color="000000" w:fill="FFFFFF"/>
            <w:noWrap/>
            <w:vAlign w:val="center"/>
          </w:tcPr>
          <w:p w:rsidR="0003072B" w:rsidRPr="0003072B" w:rsidRDefault="0003072B" w:rsidP="0003072B">
            <w:pPr>
              <w:keepNext/>
              <w:spacing w:after="0" w:line="240" w:lineRule="auto"/>
              <w:jc w:val="both"/>
              <w:rPr>
                <w:rFonts w:ascii="Times New Roman" w:eastAsia="Times New Roman" w:hAnsi="Times New Roman" w:cs="Times New Roman"/>
                <w:color w:val="FF0000"/>
                <w:sz w:val="20"/>
                <w:szCs w:val="20"/>
              </w:rPr>
            </w:pPr>
          </w:p>
        </w:tc>
        <w:tc>
          <w:tcPr>
            <w:tcW w:w="365" w:type="pct"/>
            <w:tcBorders>
              <w:top w:val="nil"/>
              <w:left w:val="nil"/>
              <w:bottom w:val="single" w:sz="4" w:space="0" w:color="auto"/>
              <w:right w:val="single" w:sz="4" w:space="0" w:color="auto"/>
            </w:tcBorders>
            <w:shd w:val="clear" w:color="000000" w:fill="FFFFFF"/>
            <w:noWrap/>
            <w:vAlign w:val="center"/>
          </w:tcPr>
          <w:p w:rsidR="0003072B" w:rsidRPr="0003072B" w:rsidRDefault="0003072B" w:rsidP="0003072B">
            <w:pPr>
              <w:keepNext/>
              <w:spacing w:after="0" w:line="240" w:lineRule="auto"/>
              <w:jc w:val="both"/>
              <w:rPr>
                <w:rFonts w:ascii="Times New Roman" w:eastAsia="Times New Roman" w:hAnsi="Times New Roman" w:cs="Times New Roman"/>
                <w:color w:val="FF0000"/>
                <w:sz w:val="20"/>
                <w:szCs w:val="20"/>
              </w:rPr>
            </w:pPr>
          </w:p>
        </w:tc>
        <w:tc>
          <w:tcPr>
            <w:tcW w:w="347" w:type="pct"/>
            <w:tcBorders>
              <w:top w:val="nil"/>
              <w:left w:val="nil"/>
              <w:bottom w:val="single" w:sz="4" w:space="0" w:color="auto"/>
              <w:right w:val="single" w:sz="4" w:space="0" w:color="auto"/>
            </w:tcBorders>
            <w:shd w:val="clear" w:color="000000" w:fill="FFFFFF"/>
            <w:noWrap/>
            <w:vAlign w:val="center"/>
          </w:tcPr>
          <w:p w:rsidR="0003072B" w:rsidRPr="0003072B" w:rsidRDefault="0003072B" w:rsidP="0003072B">
            <w:pPr>
              <w:keepNext/>
              <w:spacing w:after="0" w:line="240" w:lineRule="auto"/>
              <w:jc w:val="both"/>
              <w:rPr>
                <w:rFonts w:ascii="Times New Roman" w:eastAsia="Times New Roman" w:hAnsi="Times New Roman" w:cs="Times New Roman"/>
                <w:color w:val="FF0000"/>
                <w:sz w:val="20"/>
                <w:szCs w:val="20"/>
              </w:rPr>
            </w:pPr>
          </w:p>
        </w:tc>
        <w:tc>
          <w:tcPr>
            <w:tcW w:w="346" w:type="pct"/>
            <w:tcBorders>
              <w:top w:val="nil"/>
              <w:left w:val="nil"/>
              <w:bottom w:val="single" w:sz="4" w:space="0" w:color="auto"/>
              <w:right w:val="single" w:sz="4" w:space="0" w:color="auto"/>
            </w:tcBorders>
            <w:shd w:val="clear" w:color="000000" w:fill="FFFFFF"/>
            <w:noWrap/>
            <w:vAlign w:val="center"/>
          </w:tcPr>
          <w:p w:rsidR="0003072B" w:rsidRPr="0003072B" w:rsidRDefault="0003072B" w:rsidP="0003072B">
            <w:pPr>
              <w:keepNext/>
              <w:spacing w:after="0" w:line="240" w:lineRule="auto"/>
              <w:jc w:val="both"/>
              <w:rPr>
                <w:rFonts w:ascii="Times New Roman" w:eastAsia="Times New Roman" w:hAnsi="Times New Roman" w:cs="Times New Roman"/>
                <w:color w:val="FF0000"/>
                <w:sz w:val="20"/>
                <w:szCs w:val="20"/>
              </w:rPr>
            </w:pPr>
          </w:p>
        </w:tc>
      </w:tr>
      <w:tr w:rsidR="0003072B" w:rsidRPr="0003072B" w:rsidTr="0003072B">
        <w:trPr>
          <w:cantSplit/>
        </w:trPr>
        <w:tc>
          <w:tcPr>
            <w:tcW w:w="278" w:type="pct"/>
            <w:tcBorders>
              <w:top w:val="nil"/>
              <w:left w:val="single" w:sz="4" w:space="0" w:color="auto"/>
              <w:bottom w:val="single" w:sz="4" w:space="0" w:color="auto"/>
              <w:right w:val="single" w:sz="4" w:space="0" w:color="auto"/>
            </w:tcBorders>
            <w:shd w:val="clear" w:color="000000" w:fill="FFFFFF"/>
            <w:vAlign w:val="center"/>
          </w:tcPr>
          <w:p w:rsidR="0003072B" w:rsidRPr="0003072B" w:rsidRDefault="0003072B" w:rsidP="0003072B">
            <w:pPr>
              <w:keepNext/>
              <w:spacing w:after="0" w:line="240" w:lineRule="auto"/>
              <w:jc w:val="both"/>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2)</w:t>
            </w:r>
          </w:p>
        </w:tc>
        <w:tc>
          <w:tcPr>
            <w:tcW w:w="2042" w:type="pct"/>
            <w:tcBorders>
              <w:top w:val="nil"/>
              <w:left w:val="nil"/>
              <w:bottom w:val="single" w:sz="4" w:space="0" w:color="auto"/>
              <w:right w:val="single" w:sz="4" w:space="0" w:color="auto"/>
            </w:tcBorders>
            <w:shd w:val="clear" w:color="000000" w:fill="FFFFFF"/>
            <w:vAlign w:val="center"/>
          </w:tcPr>
          <w:p w:rsidR="0003072B" w:rsidRPr="0003072B" w:rsidRDefault="0003072B" w:rsidP="0003072B">
            <w:pPr>
              <w:keepNext/>
              <w:spacing w:after="0" w:line="240" w:lineRule="auto"/>
              <w:jc w:val="both"/>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564" w:type="pct"/>
            <w:tcBorders>
              <w:top w:val="nil"/>
              <w:left w:val="nil"/>
              <w:bottom w:val="single" w:sz="4" w:space="0" w:color="auto"/>
              <w:right w:val="single" w:sz="4" w:space="0" w:color="auto"/>
            </w:tcBorders>
            <w:shd w:val="clear" w:color="000000" w:fill="FFFFFF"/>
            <w:vAlign w:val="center"/>
          </w:tcPr>
          <w:p w:rsidR="0003072B" w:rsidRPr="0003072B" w:rsidRDefault="0003072B" w:rsidP="0003072B">
            <w:pPr>
              <w:keepNext/>
              <w:spacing w:after="0" w:line="240" w:lineRule="auto"/>
              <w:jc w:val="both"/>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w:t>
            </w:r>
          </w:p>
        </w:tc>
        <w:tc>
          <w:tcPr>
            <w:tcW w:w="354" w:type="pct"/>
            <w:tcBorders>
              <w:top w:val="nil"/>
              <w:left w:val="nil"/>
              <w:bottom w:val="single" w:sz="4" w:space="0" w:color="auto"/>
              <w:right w:val="single" w:sz="4" w:space="0" w:color="auto"/>
            </w:tcBorders>
            <w:shd w:val="clear" w:color="000000" w:fill="FFFFFF"/>
            <w:vAlign w:val="center"/>
          </w:tcPr>
          <w:p w:rsidR="0003072B" w:rsidRPr="0003072B" w:rsidRDefault="0003072B" w:rsidP="0003072B">
            <w:pPr>
              <w:keepNext/>
              <w:spacing w:after="0" w:line="240" w:lineRule="auto"/>
              <w:jc w:val="both"/>
              <w:rPr>
                <w:rFonts w:ascii="Times New Roman" w:eastAsia="Times New Roman" w:hAnsi="Times New Roman" w:cs="Times New Roman"/>
                <w:sz w:val="20"/>
                <w:szCs w:val="20"/>
              </w:rPr>
            </w:pPr>
          </w:p>
        </w:tc>
        <w:tc>
          <w:tcPr>
            <w:tcW w:w="354" w:type="pct"/>
            <w:tcBorders>
              <w:top w:val="nil"/>
              <w:left w:val="nil"/>
              <w:bottom w:val="single" w:sz="4" w:space="0" w:color="auto"/>
              <w:right w:val="single" w:sz="4" w:space="0" w:color="auto"/>
            </w:tcBorders>
            <w:shd w:val="clear" w:color="000000" w:fill="FFFFFF"/>
            <w:vAlign w:val="center"/>
          </w:tcPr>
          <w:p w:rsidR="0003072B" w:rsidRPr="0003072B" w:rsidRDefault="0003072B" w:rsidP="0003072B">
            <w:pPr>
              <w:keepNext/>
              <w:spacing w:after="0" w:line="240" w:lineRule="auto"/>
              <w:jc w:val="both"/>
              <w:rPr>
                <w:rFonts w:ascii="Times New Roman" w:eastAsia="Times New Roman" w:hAnsi="Times New Roman" w:cs="Times New Roman"/>
                <w:sz w:val="20"/>
                <w:szCs w:val="20"/>
              </w:rPr>
            </w:pPr>
          </w:p>
        </w:tc>
        <w:tc>
          <w:tcPr>
            <w:tcW w:w="352" w:type="pct"/>
            <w:tcBorders>
              <w:top w:val="nil"/>
              <w:left w:val="nil"/>
              <w:bottom w:val="single" w:sz="4" w:space="0" w:color="auto"/>
              <w:right w:val="single" w:sz="4" w:space="0" w:color="auto"/>
            </w:tcBorders>
            <w:shd w:val="clear" w:color="000000" w:fill="FFFFFF"/>
            <w:noWrap/>
            <w:vAlign w:val="center"/>
          </w:tcPr>
          <w:p w:rsidR="0003072B" w:rsidRPr="0003072B" w:rsidRDefault="0003072B" w:rsidP="0003072B">
            <w:pPr>
              <w:keepNext/>
              <w:spacing w:after="0" w:line="240" w:lineRule="auto"/>
              <w:jc w:val="both"/>
              <w:rPr>
                <w:rFonts w:ascii="Times New Roman" w:eastAsia="Times New Roman" w:hAnsi="Times New Roman" w:cs="Times New Roman"/>
                <w:sz w:val="20"/>
                <w:szCs w:val="20"/>
              </w:rPr>
            </w:pPr>
          </w:p>
        </w:tc>
        <w:tc>
          <w:tcPr>
            <w:tcW w:w="365" w:type="pct"/>
            <w:tcBorders>
              <w:top w:val="nil"/>
              <w:left w:val="nil"/>
              <w:bottom w:val="single" w:sz="4" w:space="0" w:color="auto"/>
              <w:right w:val="single" w:sz="4" w:space="0" w:color="auto"/>
            </w:tcBorders>
            <w:shd w:val="clear" w:color="000000" w:fill="FFFFFF"/>
            <w:noWrap/>
            <w:vAlign w:val="center"/>
          </w:tcPr>
          <w:p w:rsidR="0003072B" w:rsidRPr="0003072B" w:rsidRDefault="0003072B" w:rsidP="0003072B">
            <w:pPr>
              <w:keepNext/>
              <w:spacing w:after="0" w:line="240" w:lineRule="auto"/>
              <w:jc w:val="both"/>
              <w:rPr>
                <w:rFonts w:ascii="Times New Roman" w:eastAsia="Times New Roman" w:hAnsi="Times New Roman" w:cs="Times New Roman"/>
                <w:sz w:val="20"/>
                <w:szCs w:val="20"/>
              </w:rPr>
            </w:pPr>
          </w:p>
        </w:tc>
        <w:tc>
          <w:tcPr>
            <w:tcW w:w="347" w:type="pct"/>
            <w:tcBorders>
              <w:top w:val="nil"/>
              <w:left w:val="nil"/>
              <w:bottom w:val="single" w:sz="4" w:space="0" w:color="auto"/>
              <w:right w:val="single" w:sz="4" w:space="0" w:color="auto"/>
            </w:tcBorders>
            <w:shd w:val="clear" w:color="000000" w:fill="FFFFFF"/>
            <w:noWrap/>
            <w:vAlign w:val="center"/>
          </w:tcPr>
          <w:p w:rsidR="0003072B" w:rsidRPr="0003072B" w:rsidRDefault="0003072B" w:rsidP="0003072B">
            <w:pPr>
              <w:keepNext/>
              <w:spacing w:after="0" w:line="240" w:lineRule="auto"/>
              <w:jc w:val="both"/>
              <w:rPr>
                <w:rFonts w:ascii="Times New Roman" w:eastAsia="Times New Roman" w:hAnsi="Times New Roman" w:cs="Times New Roman"/>
                <w:sz w:val="20"/>
                <w:szCs w:val="20"/>
              </w:rPr>
            </w:pPr>
          </w:p>
        </w:tc>
        <w:tc>
          <w:tcPr>
            <w:tcW w:w="346" w:type="pct"/>
            <w:tcBorders>
              <w:top w:val="nil"/>
              <w:left w:val="nil"/>
              <w:bottom w:val="single" w:sz="4" w:space="0" w:color="auto"/>
              <w:right w:val="single" w:sz="4" w:space="0" w:color="auto"/>
            </w:tcBorders>
            <w:shd w:val="clear" w:color="000000" w:fill="FFFFFF"/>
            <w:noWrap/>
            <w:vAlign w:val="center"/>
          </w:tcPr>
          <w:p w:rsidR="0003072B" w:rsidRPr="0003072B" w:rsidRDefault="0003072B" w:rsidP="0003072B">
            <w:pPr>
              <w:keepNext/>
              <w:spacing w:after="0" w:line="240" w:lineRule="auto"/>
              <w:jc w:val="both"/>
              <w:rPr>
                <w:rFonts w:ascii="Times New Roman" w:eastAsia="Times New Roman" w:hAnsi="Times New Roman" w:cs="Times New Roman"/>
                <w:sz w:val="20"/>
                <w:szCs w:val="20"/>
              </w:rPr>
            </w:pPr>
          </w:p>
        </w:tc>
      </w:tr>
      <w:tr w:rsidR="0003072B" w:rsidRPr="0003072B" w:rsidTr="0003072B">
        <w:trPr>
          <w:cantSplit/>
        </w:trPr>
        <w:tc>
          <w:tcPr>
            <w:tcW w:w="278" w:type="pct"/>
            <w:tcBorders>
              <w:top w:val="nil"/>
              <w:left w:val="single" w:sz="4" w:space="0" w:color="auto"/>
              <w:bottom w:val="single" w:sz="4" w:space="0" w:color="auto"/>
              <w:right w:val="single" w:sz="4" w:space="0" w:color="auto"/>
            </w:tcBorders>
            <w:shd w:val="clear" w:color="000000" w:fill="FFFFFF"/>
            <w:vAlign w:val="center"/>
          </w:tcPr>
          <w:p w:rsidR="0003072B" w:rsidRPr="0003072B" w:rsidRDefault="0003072B" w:rsidP="0003072B">
            <w:pPr>
              <w:keepNext/>
              <w:spacing w:after="0" w:line="240" w:lineRule="auto"/>
              <w:jc w:val="both"/>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3)</w:t>
            </w:r>
          </w:p>
        </w:tc>
        <w:tc>
          <w:tcPr>
            <w:tcW w:w="2042" w:type="pct"/>
            <w:tcBorders>
              <w:top w:val="nil"/>
              <w:left w:val="nil"/>
              <w:bottom w:val="single" w:sz="4" w:space="0" w:color="auto"/>
              <w:right w:val="single" w:sz="4" w:space="0" w:color="auto"/>
            </w:tcBorders>
            <w:shd w:val="clear" w:color="000000" w:fill="FFFFFF"/>
            <w:vAlign w:val="center"/>
          </w:tcPr>
          <w:p w:rsidR="0003072B" w:rsidRPr="0003072B" w:rsidRDefault="0003072B" w:rsidP="0003072B">
            <w:pPr>
              <w:keepNext/>
              <w:spacing w:after="0" w:line="240" w:lineRule="auto"/>
              <w:jc w:val="both"/>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Доля ДТП, совершению которых сопутствовало наличие неудовлетворительных дорожных условий, в общем количестве ДТП</w:t>
            </w:r>
          </w:p>
        </w:tc>
        <w:tc>
          <w:tcPr>
            <w:tcW w:w="564" w:type="pct"/>
            <w:tcBorders>
              <w:top w:val="nil"/>
              <w:left w:val="nil"/>
              <w:bottom w:val="single" w:sz="4" w:space="0" w:color="auto"/>
              <w:right w:val="single" w:sz="4" w:space="0" w:color="auto"/>
            </w:tcBorders>
            <w:shd w:val="clear" w:color="000000" w:fill="FFFFFF"/>
            <w:vAlign w:val="center"/>
          </w:tcPr>
          <w:p w:rsidR="0003072B" w:rsidRPr="0003072B" w:rsidRDefault="0003072B" w:rsidP="0003072B">
            <w:pPr>
              <w:keepNext/>
              <w:spacing w:after="0" w:line="240" w:lineRule="auto"/>
              <w:jc w:val="both"/>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w:t>
            </w:r>
          </w:p>
        </w:tc>
        <w:tc>
          <w:tcPr>
            <w:tcW w:w="354" w:type="pct"/>
            <w:tcBorders>
              <w:top w:val="nil"/>
              <w:left w:val="nil"/>
              <w:bottom w:val="single" w:sz="4" w:space="0" w:color="auto"/>
              <w:right w:val="single" w:sz="4" w:space="0" w:color="auto"/>
            </w:tcBorders>
            <w:shd w:val="clear" w:color="000000" w:fill="FFFFFF"/>
            <w:vAlign w:val="center"/>
          </w:tcPr>
          <w:p w:rsidR="0003072B" w:rsidRPr="0003072B" w:rsidRDefault="0003072B" w:rsidP="0003072B">
            <w:pPr>
              <w:keepNext/>
              <w:spacing w:after="0" w:line="240" w:lineRule="auto"/>
              <w:jc w:val="both"/>
              <w:rPr>
                <w:rFonts w:ascii="Times New Roman" w:eastAsia="Times New Roman" w:hAnsi="Times New Roman" w:cs="Times New Roman"/>
                <w:sz w:val="20"/>
                <w:szCs w:val="20"/>
              </w:rPr>
            </w:pPr>
          </w:p>
        </w:tc>
        <w:tc>
          <w:tcPr>
            <w:tcW w:w="354" w:type="pct"/>
            <w:tcBorders>
              <w:top w:val="nil"/>
              <w:left w:val="nil"/>
              <w:bottom w:val="single" w:sz="4" w:space="0" w:color="auto"/>
              <w:right w:val="single" w:sz="4" w:space="0" w:color="auto"/>
            </w:tcBorders>
            <w:shd w:val="clear" w:color="000000" w:fill="FFFFFF"/>
            <w:vAlign w:val="center"/>
          </w:tcPr>
          <w:p w:rsidR="0003072B" w:rsidRPr="0003072B" w:rsidRDefault="0003072B" w:rsidP="0003072B">
            <w:pPr>
              <w:keepNext/>
              <w:spacing w:after="0" w:line="240" w:lineRule="auto"/>
              <w:jc w:val="both"/>
              <w:rPr>
                <w:rFonts w:ascii="Times New Roman" w:eastAsia="Times New Roman" w:hAnsi="Times New Roman" w:cs="Times New Roman"/>
                <w:sz w:val="20"/>
                <w:szCs w:val="20"/>
              </w:rPr>
            </w:pPr>
          </w:p>
        </w:tc>
        <w:tc>
          <w:tcPr>
            <w:tcW w:w="352" w:type="pct"/>
            <w:tcBorders>
              <w:top w:val="nil"/>
              <w:left w:val="nil"/>
              <w:bottom w:val="single" w:sz="4" w:space="0" w:color="auto"/>
              <w:right w:val="single" w:sz="4" w:space="0" w:color="auto"/>
            </w:tcBorders>
            <w:shd w:val="clear" w:color="000000" w:fill="FFFFFF"/>
            <w:noWrap/>
            <w:vAlign w:val="center"/>
          </w:tcPr>
          <w:p w:rsidR="0003072B" w:rsidRPr="0003072B" w:rsidRDefault="0003072B" w:rsidP="0003072B">
            <w:pPr>
              <w:keepNext/>
              <w:spacing w:after="0" w:line="240" w:lineRule="auto"/>
              <w:jc w:val="both"/>
              <w:rPr>
                <w:rFonts w:ascii="Times New Roman" w:eastAsia="Times New Roman" w:hAnsi="Times New Roman" w:cs="Times New Roman"/>
                <w:sz w:val="20"/>
                <w:szCs w:val="20"/>
              </w:rPr>
            </w:pPr>
          </w:p>
        </w:tc>
        <w:tc>
          <w:tcPr>
            <w:tcW w:w="365" w:type="pct"/>
            <w:tcBorders>
              <w:top w:val="nil"/>
              <w:left w:val="nil"/>
              <w:bottom w:val="single" w:sz="4" w:space="0" w:color="auto"/>
              <w:right w:val="single" w:sz="4" w:space="0" w:color="auto"/>
            </w:tcBorders>
            <w:shd w:val="clear" w:color="000000" w:fill="FFFFFF"/>
            <w:noWrap/>
            <w:vAlign w:val="center"/>
          </w:tcPr>
          <w:p w:rsidR="0003072B" w:rsidRPr="0003072B" w:rsidRDefault="0003072B" w:rsidP="0003072B">
            <w:pPr>
              <w:keepNext/>
              <w:spacing w:after="0" w:line="240" w:lineRule="auto"/>
              <w:jc w:val="both"/>
              <w:rPr>
                <w:rFonts w:ascii="Times New Roman" w:eastAsia="Times New Roman" w:hAnsi="Times New Roman" w:cs="Times New Roman"/>
                <w:sz w:val="20"/>
                <w:szCs w:val="20"/>
              </w:rPr>
            </w:pPr>
          </w:p>
        </w:tc>
        <w:tc>
          <w:tcPr>
            <w:tcW w:w="347" w:type="pct"/>
            <w:tcBorders>
              <w:top w:val="nil"/>
              <w:left w:val="nil"/>
              <w:bottom w:val="single" w:sz="4" w:space="0" w:color="auto"/>
              <w:right w:val="single" w:sz="4" w:space="0" w:color="auto"/>
            </w:tcBorders>
            <w:shd w:val="clear" w:color="000000" w:fill="FFFFFF"/>
            <w:noWrap/>
            <w:vAlign w:val="center"/>
          </w:tcPr>
          <w:p w:rsidR="0003072B" w:rsidRPr="0003072B" w:rsidRDefault="0003072B" w:rsidP="0003072B">
            <w:pPr>
              <w:keepNext/>
              <w:spacing w:after="0" w:line="240" w:lineRule="auto"/>
              <w:jc w:val="both"/>
              <w:rPr>
                <w:rFonts w:ascii="Times New Roman" w:eastAsia="Times New Roman" w:hAnsi="Times New Roman" w:cs="Times New Roman"/>
                <w:sz w:val="20"/>
                <w:szCs w:val="20"/>
              </w:rPr>
            </w:pPr>
          </w:p>
        </w:tc>
        <w:tc>
          <w:tcPr>
            <w:tcW w:w="346" w:type="pct"/>
            <w:tcBorders>
              <w:top w:val="nil"/>
              <w:left w:val="nil"/>
              <w:bottom w:val="single" w:sz="4" w:space="0" w:color="auto"/>
              <w:right w:val="single" w:sz="4" w:space="0" w:color="auto"/>
            </w:tcBorders>
            <w:shd w:val="clear" w:color="000000" w:fill="FFFFFF"/>
            <w:noWrap/>
            <w:vAlign w:val="center"/>
          </w:tcPr>
          <w:p w:rsidR="0003072B" w:rsidRPr="0003072B" w:rsidRDefault="0003072B" w:rsidP="0003072B">
            <w:pPr>
              <w:keepNext/>
              <w:spacing w:after="0" w:line="240" w:lineRule="auto"/>
              <w:jc w:val="both"/>
              <w:rPr>
                <w:rFonts w:ascii="Times New Roman" w:eastAsia="Times New Roman" w:hAnsi="Times New Roman" w:cs="Times New Roman"/>
                <w:sz w:val="20"/>
                <w:szCs w:val="20"/>
              </w:rPr>
            </w:pPr>
          </w:p>
        </w:tc>
      </w:tr>
    </w:tbl>
    <w:p w:rsidR="0003072B" w:rsidRPr="0003072B" w:rsidRDefault="0003072B" w:rsidP="0003072B">
      <w:pPr>
        <w:keepNext/>
        <w:spacing w:after="120"/>
        <w:ind w:firstLine="567"/>
        <w:jc w:val="both"/>
        <w:rPr>
          <w:rFonts w:ascii="Times New Roman" w:eastAsia="Times New Roman" w:hAnsi="Times New Roman" w:cs="Times New Roman"/>
          <w:sz w:val="20"/>
          <w:szCs w:val="20"/>
          <w:highlight w:val="yellow"/>
        </w:rPr>
      </w:pPr>
    </w:p>
    <w:p w:rsidR="0003072B" w:rsidRPr="0003072B" w:rsidRDefault="0003072B" w:rsidP="0003072B">
      <w:pPr>
        <w:keepNext/>
        <w:suppressLineNumbers/>
        <w:suppressAutoHyphens/>
        <w:spacing w:after="0" w:line="240" w:lineRule="auto"/>
        <w:ind w:firstLine="567"/>
        <w:jc w:val="right"/>
        <w:rPr>
          <w:rFonts w:ascii="Times New Roman" w:eastAsia="Times New Roman" w:hAnsi="Times New Roman" w:cs="Times New Roman"/>
          <w:sz w:val="24"/>
          <w:szCs w:val="24"/>
        </w:rPr>
      </w:pPr>
    </w:p>
    <w:p w:rsidR="0003072B" w:rsidRPr="0003072B" w:rsidRDefault="0003072B" w:rsidP="0003072B">
      <w:pPr>
        <w:keepNext/>
        <w:suppressLineNumbers/>
        <w:suppressAutoHyphens/>
        <w:spacing w:after="0" w:line="240" w:lineRule="auto"/>
        <w:ind w:firstLine="567"/>
        <w:jc w:val="right"/>
        <w:rPr>
          <w:rFonts w:ascii="Times New Roman" w:eastAsia="Times New Roman" w:hAnsi="Times New Roman" w:cs="Times New Roman"/>
          <w:sz w:val="24"/>
          <w:szCs w:val="24"/>
        </w:rPr>
      </w:pPr>
    </w:p>
    <w:p w:rsidR="0003072B" w:rsidRPr="0003072B" w:rsidRDefault="0003072B" w:rsidP="0003072B">
      <w:pPr>
        <w:keepNext/>
        <w:suppressLineNumbers/>
        <w:suppressAutoHyphens/>
        <w:spacing w:after="0" w:line="240" w:lineRule="auto"/>
        <w:ind w:firstLine="567"/>
        <w:jc w:val="right"/>
        <w:rPr>
          <w:rFonts w:ascii="Times New Roman" w:eastAsia="Times New Roman" w:hAnsi="Times New Roman" w:cs="Times New Roman"/>
          <w:sz w:val="24"/>
          <w:szCs w:val="24"/>
        </w:rPr>
      </w:pPr>
    </w:p>
    <w:p w:rsidR="0003072B" w:rsidRPr="0003072B" w:rsidRDefault="0003072B" w:rsidP="0003072B">
      <w:pPr>
        <w:keepNext/>
        <w:suppressLineNumbers/>
        <w:suppressAutoHyphens/>
        <w:spacing w:after="0" w:line="240" w:lineRule="auto"/>
        <w:ind w:firstLine="567"/>
        <w:jc w:val="right"/>
        <w:rPr>
          <w:rFonts w:ascii="Times New Roman" w:eastAsia="Times New Roman" w:hAnsi="Times New Roman" w:cs="Times New Roman"/>
          <w:sz w:val="24"/>
          <w:szCs w:val="24"/>
        </w:rPr>
      </w:pPr>
    </w:p>
    <w:p w:rsidR="0003072B" w:rsidRPr="0003072B" w:rsidRDefault="0003072B" w:rsidP="0003072B">
      <w:pPr>
        <w:keepNext/>
        <w:suppressLineNumbers/>
        <w:suppressAutoHyphens/>
        <w:spacing w:after="0" w:line="240" w:lineRule="auto"/>
        <w:ind w:firstLine="567"/>
        <w:jc w:val="right"/>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Целевые показатели развития транспортной инфраструктуры сельского поселения </w:t>
      </w:r>
      <w:proofErr w:type="gramStart"/>
      <w:r w:rsidR="004B57D9">
        <w:rPr>
          <w:rFonts w:ascii="Times New Roman" w:eastAsia="Times New Roman" w:hAnsi="Times New Roman" w:cs="Times New Roman"/>
          <w:sz w:val="24"/>
          <w:szCs w:val="24"/>
        </w:rPr>
        <w:t>Новая</w:t>
      </w:r>
      <w:proofErr w:type="gramEnd"/>
      <w:r w:rsidR="004B57D9">
        <w:rPr>
          <w:rFonts w:ascii="Times New Roman" w:eastAsia="Times New Roman" w:hAnsi="Times New Roman" w:cs="Times New Roman"/>
          <w:sz w:val="24"/>
          <w:szCs w:val="24"/>
        </w:rPr>
        <w:t xml:space="preserve"> Бинарадка</w:t>
      </w:r>
      <w:r w:rsidR="004B57D9" w:rsidRPr="0003072B">
        <w:rPr>
          <w:rFonts w:ascii="Times New Roman" w:eastAsia="Times New Roman" w:hAnsi="Times New Roman" w:cs="Times New Roman"/>
          <w:sz w:val="24"/>
          <w:szCs w:val="24"/>
        </w:rPr>
        <w:t xml:space="preserve"> </w:t>
      </w:r>
      <w:r w:rsidRPr="0003072B">
        <w:rPr>
          <w:rFonts w:ascii="Times New Roman" w:eastAsia="Times New Roman" w:hAnsi="Times New Roman" w:cs="Times New Roman"/>
          <w:sz w:val="24"/>
          <w:szCs w:val="24"/>
        </w:rPr>
        <w:t xml:space="preserve">представлены в таблице 4.4. </w:t>
      </w:r>
    </w:p>
    <w:p w:rsidR="0003072B" w:rsidRPr="0003072B" w:rsidRDefault="0003072B" w:rsidP="0003072B">
      <w:pPr>
        <w:keepNext/>
        <w:suppressLineNumbers/>
        <w:suppressAutoHyphens/>
        <w:spacing w:after="0" w:line="240" w:lineRule="auto"/>
        <w:ind w:firstLine="567"/>
        <w:jc w:val="right"/>
        <w:rPr>
          <w:rFonts w:ascii="Times New Roman" w:eastAsia="Times New Roman" w:hAnsi="Times New Roman" w:cs="Times New Roman"/>
          <w:sz w:val="24"/>
          <w:szCs w:val="24"/>
        </w:rPr>
      </w:pPr>
    </w:p>
    <w:p w:rsidR="0003072B" w:rsidRPr="0003072B" w:rsidRDefault="0003072B" w:rsidP="0003072B">
      <w:pPr>
        <w:keepNext/>
        <w:suppressLineNumbers/>
        <w:suppressAutoHyphens/>
        <w:spacing w:after="0" w:line="240" w:lineRule="auto"/>
        <w:ind w:firstLine="567"/>
        <w:jc w:val="right"/>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Таблица 4.4</w:t>
      </w:r>
    </w:p>
    <w:p w:rsidR="0003072B" w:rsidRPr="0003072B" w:rsidRDefault="0003072B" w:rsidP="0003072B">
      <w:pPr>
        <w:keepNext/>
        <w:suppressLineNumbers/>
        <w:suppressAutoHyphens/>
        <w:spacing w:after="0"/>
        <w:jc w:val="center"/>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Целевые показатели развития транспортной инфраструктуры</w:t>
      </w:r>
    </w:p>
    <w:p w:rsidR="0003072B" w:rsidRPr="0003072B" w:rsidRDefault="0003072B" w:rsidP="0003072B">
      <w:pPr>
        <w:keepNext/>
        <w:suppressLineNumbers/>
        <w:suppressAutoHyphens/>
        <w:spacing w:after="0" w:line="240" w:lineRule="auto"/>
        <w:rPr>
          <w:rFonts w:ascii="Times New Roman" w:eastAsia="Times New Roman" w:hAnsi="Times New Roman" w:cs="Times New Roman"/>
          <w:b/>
          <w:sz w:val="24"/>
          <w:szCs w:val="24"/>
        </w:rPr>
      </w:pPr>
    </w:p>
    <w:tbl>
      <w:tblPr>
        <w:tblW w:w="9427" w:type="dxa"/>
        <w:jc w:val="right"/>
        <w:tblInd w:w="-1132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09"/>
        <w:gridCol w:w="5281"/>
        <w:gridCol w:w="850"/>
        <w:gridCol w:w="1276"/>
        <w:gridCol w:w="1311"/>
      </w:tblGrid>
      <w:tr w:rsidR="0003072B" w:rsidRPr="0003072B" w:rsidTr="0003072B">
        <w:trPr>
          <w:trHeight w:val="60"/>
          <w:jc w:val="right"/>
        </w:trPr>
        <w:tc>
          <w:tcPr>
            <w:tcW w:w="709" w:type="dxa"/>
            <w:shd w:val="clear" w:color="auto" w:fill="auto"/>
            <w:hideMark/>
          </w:tcPr>
          <w:p w:rsidR="0003072B" w:rsidRPr="0003072B" w:rsidRDefault="0003072B" w:rsidP="0003072B">
            <w:pPr>
              <w:keepNext/>
              <w:suppressLineNumbers/>
              <w:suppressAutoHyphens/>
              <w:spacing w:after="0" w:line="240" w:lineRule="auto"/>
              <w:jc w:val="center"/>
              <w:rPr>
                <w:rFonts w:ascii="Times New Roman" w:eastAsia="Times New Roman" w:hAnsi="Times New Roman" w:cs="Times New Roman"/>
                <w:b/>
                <w:sz w:val="20"/>
                <w:szCs w:val="20"/>
              </w:rPr>
            </w:pPr>
            <w:r w:rsidRPr="0003072B">
              <w:rPr>
                <w:rFonts w:ascii="Times New Roman" w:eastAsia="Times New Roman" w:hAnsi="Times New Roman" w:cs="Times New Roman"/>
                <w:b/>
                <w:sz w:val="20"/>
                <w:szCs w:val="20"/>
              </w:rPr>
              <w:t xml:space="preserve">№ </w:t>
            </w:r>
            <w:proofErr w:type="gramStart"/>
            <w:r w:rsidRPr="0003072B">
              <w:rPr>
                <w:rFonts w:ascii="Times New Roman" w:eastAsia="Times New Roman" w:hAnsi="Times New Roman" w:cs="Times New Roman"/>
                <w:b/>
                <w:sz w:val="20"/>
                <w:szCs w:val="20"/>
              </w:rPr>
              <w:t>п</w:t>
            </w:r>
            <w:proofErr w:type="gramEnd"/>
            <w:r w:rsidRPr="0003072B">
              <w:rPr>
                <w:rFonts w:ascii="Times New Roman" w:eastAsia="Times New Roman" w:hAnsi="Times New Roman" w:cs="Times New Roman"/>
                <w:b/>
                <w:sz w:val="20"/>
                <w:szCs w:val="20"/>
              </w:rPr>
              <w:t>/п</w:t>
            </w:r>
          </w:p>
        </w:tc>
        <w:tc>
          <w:tcPr>
            <w:tcW w:w="5281" w:type="dxa"/>
            <w:tcBorders>
              <w:right w:val="single" w:sz="4" w:space="0" w:color="auto"/>
            </w:tcBorders>
            <w:shd w:val="clear" w:color="auto" w:fill="auto"/>
            <w:hideMark/>
          </w:tcPr>
          <w:p w:rsidR="0003072B" w:rsidRPr="0003072B" w:rsidRDefault="0003072B" w:rsidP="0003072B">
            <w:pPr>
              <w:keepNext/>
              <w:suppressLineNumbers/>
              <w:suppressAutoHyphens/>
              <w:spacing w:after="0" w:line="240" w:lineRule="auto"/>
              <w:jc w:val="center"/>
              <w:rPr>
                <w:rFonts w:ascii="Times New Roman" w:eastAsia="Times New Roman" w:hAnsi="Times New Roman" w:cs="Times New Roman"/>
                <w:b/>
                <w:bCs/>
                <w:iCs/>
                <w:sz w:val="20"/>
                <w:szCs w:val="20"/>
              </w:rPr>
            </w:pPr>
            <w:r w:rsidRPr="0003072B">
              <w:rPr>
                <w:rFonts w:ascii="Times New Roman" w:eastAsia="Times New Roman" w:hAnsi="Times New Roman" w:cs="Times New Roman"/>
                <w:b/>
                <w:sz w:val="20"/>
                <w:szCs w:val="20"/>
              </w:rPr>
              <w:t>Наименование мероприятия</w:t>
            </w:r>
          </w:p>
        </w:tc>
        <w:tc>
          <w:tcPr>
            <w:tcW w:w="850" w:type="dxa"/>
            <w:tcBorders>
              <w:left w:val="single" w:sz="4" w:space="0" w:color="auto"/>
              <w:right w:val="single" w:sz="4" w:space="0" w:color="auto"/>
            </w:tcBorders>
            <w:shd w:val="clear" w:color="auto" w:fill="auto"/>
            <w:hideMark/>
          </w:tcPr>
          <w:p w:rsidR="0003072B" w:rsidRPr="0003072B" w:rsidRDefault="0003072B" w:rsidP="0003072B">
            <w:pPr>
              <w:keepNext/>
              <w:suppressLineNumbers/>
              <w:suppressAutoHyphens/>
              <w:spacing w:after="120" w:line="240" w:lineRule="auto"/>
              <w:jc w:val="center"/>
              <w:rPr>
                <w:rFonts w:ascii="Times New Roman" w:eastAsia="Times New Roman" w:hAnsi="Times New Roman" w:cs="Times New Roman"/>
                <w:b/>
                <w:sz w:val="20"/>
                <w:szCs w:val="20"/>
              </w:rPr>
            </w:pPr>
            <w:r w:rsidRPr="0003072B">
              <w:rPr>
                <w:rFonts w:ascii="Times New Roman" w:eastAsia="Times New Roman" w:hAnsi="Times New Roman" w:cs="Times New Roman"/>
                <w:b/>
                <w:sz w:val="20"/>
                <w:szCs w:val="20"/>
              </w:rPr>
              <w:t>Ед. измерения</w:t>
            </w:r>
          </w:p>
        </w:tc>
        <w:tc>
          <w:tcPr>
            <w:tcW w:w="1276" w:type="dxa"/>
            <w:tcBorders>
              <w:left w:val="single" w:sz="4" w:space="0" w:color="auto"/>
              <w:right w:val="single" w:sz="4" w:space="0" w:color="auto"/>
            </w:tcBorders>
            <w:shd w:val="clear" w:color="auto" w:fill="auto"/>
            <w:hideMark/>
          </w:tcPr>
          <w:p w:rsidR="0003072B" w:rsidRPr="0003072B" w:rsidRDefault="0003072B" w:rsidP="0003072B">
            <w:pPr>
              <w:keepNext/>
              <w:suppressLineNumbers/>
              <w:suppressAutoHyphens/>
              <w:spacing w:after="120" w:line="240" w:lineRule="auto"/>
              <w:jc w:val="center"/>
              <w:rPr>
                <w:rFonts w:ascii="Times New Roman" w:eastAsia="Times New Roman" w:hAnsi="Times New Roman" w:cs="Times New Roman"/>
                <w:b/>
                <w:sz w:val="20"/>
                <w:szCs w:val="20"/>
              </w:rPr>
            </w:pPr>
            <w:r w:rsidRPr="0003072B">
              <w:rPr>
                <w:rFonts w:ascii="Times New Roman" w:eastAsia="Times New Roman" w:hAnsi="Times New Roman" w:cs="Times New Roman"/>
                <w:b/>
                <w:sz w:val="20"/>
                <w:szCs w:val="20"/>
              </w:rPr>
              <w:t>Современное состояние</w:t>
            </w:r>
          </w:p>
        </w:tc>
        <w:tc>
          <w:tcPr>
            <w:tcW w:w="1311" w:type="dxa"/>
            <w:tcBorders>
              <w:left w:val="single" w:sz="4" w:space="0" w:color="auto"/>
              <w:right w:val="single" w:sz="4" w:space="0" w:color="auto"/>
            </w:tcBorders>
            <w:shd w:val="clear" w:color="auto" w:fill="auto"/>
            <w:hideMark/>
          </w:tcPr>
          <w:p w:rsidR="0003072B" w:rsidRPr="0003072B" w:rsidRDefault="0003072B" w:rsidP="0003072B">
            <w:pPr>
              <w:keepNext/>
              <w:suppressLineNumbers/>
              <w:suppressAutoHyphens/>
              <w:spacing w:after="120" w:line="240" w:lineRule="auto"/>
              <w:jc w:val="center"/>
              <w:rPr>
                <w:rFonts w:ascii="Times New Roman" w:eastAsia="Times New Roman" w:hAnsi="Times New Roman" w:cs="Times New Roman"/>
                <w:b/>
                <w:sz w:val="20"/>
                <w:szCs w:val="20"/>
              </w:rPr>
            </w:pPr>
            <w:r w:rsidRPr="0003072B">
              <w:rPr>
                <w:rFonts w:ascii="Times New Roman" w:eastAsia="Times New Roman" w:hAnsi="Times New Roman" w:cs="Times New Roman"/>
                <w:b/>
                <w:sz w:val="20"/>
                <w:szCs w:val="20"/>
              </w:rPr>
              <w:t>Целевое значение</w:t>
            </w:r>
          </w:p>
        </w:tc>
      </w:tr>
      <w:tr w:rsidR="0003072B" w:rsidRPr="0003072B" w:rsidTr="0003072B">
        <w:trPr>
          <w:trHeight w:val="60"/>
          <w:jc w:val="right"/>
        </w:trPr>
        <w:tc>
          <w:tcPr>
            <w:tcW w:w="709" w:type="dxa"/>
            <w:shd w:val="clear" w:color="auto" w:fill="auto"/>
            <w:vAlign w:val="center"/>
            <w:hideMark/>
          </w:tcPr>
          <w:p w:rsidR="0003072B" w:rsidRPr="0003072B" w:rsidRDefault="0003072B" w:rsidP="0003072B">
            <w:pPr>
              <w:keepNext/>
              <w:suppressLineNumbers/>
              <w:suppressAutoHyphens/>
              <w:spacing w:after="0" w:line="240" w:lineRule="auto"/>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1.1.1</w:t>
            </w:r>
          </w:p>
        </w:tc>
        <w:tc>
          <w:tcPr>
            <w:tcW w:w="5281" w:type="dxa"/>
            <w:tcBorders>
              <w:right w:val="single" w:sz="4" w:space="0" w:color="auto"/>
            </w:tcBorders>
            <w:shd w:val="clear" w:color="auto" w:fill="auto"/>
            <w:hideMark/>
          </w:tcPr>
          <w:p w:rsidR="0003072B" w:rsidRPr="0003072B" w:rsidRDefault="0003072B" w:rsidP="0003072B">
            <w:pPr>
              <w:keepNext/>
              <w:suppressLineNumbers/>
              <w:suppressAutoHyphens/>
              <w:spacing w:after="0" w:line="240" w:lineRule="auto"/>
              <w:rPr>
                <w:rFonts w:ascii="Times New Roman" w:eastAsia="Times New Roman" w:hAnsi="Times New Roman" w:cs="Times New Roman"/>
                <w:bCs/>
                <w:iCs/>
                <w:sz w:val="20"/>
                <w:szCs w:val="20"/>
              </w:rPr>
            </w:pPr>
            <w:r w:rsidRPr="0003072B">
              <w:rPr>
                <w:rFonts w:ascii="Times New Roman" w:eastAsia="Times New Roman" w:hAnsi="Times New Roman" w:cs="Times New Roman"/>
                <w:bCs/>
                <w:sz w:val="20"/>
                <w:szCs w:val="20"/>
              </w:rPr>
              <w:t xml:space="preserve">Проведение паспортизации и </w:t>
            </w:r>
            <w:proofErr w:type="gramStart"/>
            <w:r w:rsidRPr="0003072B">
              <w:rPr>
                <w:rFonts w:ascii="Times New Roman" w:eastAsia="Times New Roman" w:hAnsi="Times New Roman" w:cs="Times New Roman"/>
                <w:bCs/>
                <w:sz w:val="20"/>
                <w:szCs w:val="20"/>
              </w:rPr>
              <w:t>инвентаризации</w:t>
            </w:r>
            <w:proofErr w:type="gramEnd"/>
            <w:r w:rsidRPr="0003072B">
              <w:rPr>
                <w:rFonts w:ascii="Times New Roman" w:eastAsia="Times New Roman" w:hAnsi="Times New Roman" w:cs="Times New Roman"/>
                <w:bCs/>
                <w:sz w:val="20"/>
                <w:szCs w:val="20"/>
              </w:rPr>
              <w:t xml:space="preserve"> автомобильных дорог местного значения, определение полосы отвода, регистрация земельных участков, занятых автодорогами местного значения</w:t>
            </w:r>
          </w:p>
        </w:tc>
        <w:tc>
          <w:tcPr>
            <w:tcW w:w="850" w:type="dxa"/>
            <w:tcBorders>
              <w:left w:val="single" w:sz="4" w:space="0" w:color="auto"/>
              <w:right w:val="single" w:sz="4" w:space="0" w:color="auto"/>
            </w:tcBorders>
            <w:shd w:val="clear" w:color="auto" w:fill="auto"/>
            <w:hideMark/>
          </w:tcPr>
          <w:p w:rsidR="0003072B" w:rsidRPr="0003072B" w:rsidRDefault="0003072B" w:rsidP="0003072B">
            <w:pPr>
              <w:keepNext/>
              <w:suppressLineNumbers/>
              <w:suppressAutoHyphens/>
              <w:spacing w:after="0" w:line="240" w:lineRule="auto"/>
              <w:ind w:left="-107" w:right="-108"/>
              <w:rPr>
                <w:rFonts w:ascii="Times New Roman" w:eastAsia="Times New Roman" w:hAnsi="Times New Roman" w:cs="Times New Roman"/>
                <w:bCs/>
                <w:sz w:val="20"/>
                <w:szCs w:val="20"/>
              </w:rPr>
            </w:pPr>
          </w:p>
        </w:tc>
        <w:tc>
          <w:tcPr>
            <w:tcW w:w="1276" w:type="dxa"/>
            <w:tcBorders>
              <w:left w:val="single" w:sz="4" w:space="0" w:color="auto"/>
              <w:right w:val="single" w:sz="4" w:space="0" w:color="auto"/>
            </w:tcBorders>
            <w:shd w:val="clear" w:color="auto" w:fill="auto"/>
            <w:hideMark/>
          </w:tcPr>
          <w:p w:rsidR="0003072B" w:rsidRPr="0003072B" w:rsidRDefault="0003072B" w:rsidP="0003072B">
            <w:pPr>
              <w:keepNext/>
              <w:suppressLineNumbers/>
              <w:suppressAutoHyphens/>
              <w:spacing w:after="0" w:line="240" w:lineRule="auto"/>
              <w:ind w:left="-107" w:right="-108"/>
              <w:rPr>
                <w:rFonts w:ascii="Times New Roman" w:eastAsia="Times New Roman" w:hAnsi="Times New Roman" w:cs="Times New Roman"/>
                <w:bCs/>
                <w:sz w:val="20"/>
                <w:szCs w:val="20"/>
              </w:rPr>
            </w:pPr>
          </w:p>
        </w:tc>
        <w:tc>
          <w:tcPr>
            <w:tcW w:w="1311" w:type="dxa"/>
            <w:tcBorders>
              <w:left w:val="single" w:sz="4" w:space="0" w:color="auto"/>
              <w:right w:val="single" w:sz="4" w:space="0" w:color="auto"/>
            </w:tcBorders>
            <w:shd w:val="clear" w:color="auto" w:fill="auto"/>
            <w:hideMark/>
          </w:tcPr>
          <w:p w:rsidR="0003072B" w:rsidRPr="0003072B" w:rsidRDefault="0003072B" w:rsidP="0003072B">
            <w:pPr>
              <w:keepNext/>
              <w:suppressLineNumbers/>
              <w:suppressAutoHyphens/>
              <w:spacing w:after="0" w:line="240" w:lineRule="auto"/>
              <w:ind w:left="-107" w:right="-108"/>
              <w:rPr>
                <w:rFonts w:ascii="Times New Roman" w:eastAsia="Times New Roman" w:hAnsi="Times New Roman" w:cs="Times New Roman"/>
                <w:bCs/>
                <w:sz w:val="20"/>
                <w:szCs w:val="20"/>
              </w:rPr>
            </w:pPr>
          </w:p>
        </w:tc>
      </w:tr>
      <w:tr w:rsidR="0003072B" w:rsidRPr="0003072B" w:rsidTr="0003072B">
        <w:trPr>
          <w:trHeight w:val="60"/>
          <w:jc w:val="right"/>
        </w:trPr>
        <w:tc>
          <w:tcPr>
            <w:tcW w:w="709" w:type="dxa"/>
            <w:shd w:val="clear" w:color="auto" w:fill="auto"/>
            <w:vAlign w:val="center"/>
            <w:hideMark/>
          </w:tcPr>
          <w:p w:rsidR="0003072B" w:rsidRPr="0003072B" w:rsidRDefault="0003072B" w:rsidP="0003072B">
            <w:pPr>
              <w:keepNext/>
              <w:suppressLineNumbers/>
              <w:suppressAutoHyphens/>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1.1.2.</w:t>
            </w:r>
          </w:p>
        </w:tc>
        <w:tc>
          <w:tcPr>
            <w:tcW w:w="5281" w:type="dxa"/>
            <w:tcBorders>
              <w:right w:val="single" w:sz="4" w:space="0" w:color="auto"/>
            </w:tcBorders>
            <w:shd w:val="clear" w:color="auto" w:fill="auto"/>
            <w:hideMark/>
          </w:tcPr>
          <w:p w:rsidR="0003072B" w:rsidRPr="0003072B" w:rsidRDefault="0003072B" w:rsidP="0003072B">
            <w:pPr>
              <w:keepNext/>
              <w:suppressLineNumbers/>
              <w:suppressAutoHyphens/>
              <w:spacing w:after="0" w:line="240" w:lineRule="auto"/>
              <w:rPr>
                <w:rFonts w:ascii="Times New Roman" w:eastAsia="Times New Roman" w:hAnsi="Times New Roman" w:cs="Times New Roman"/>
                <w:bCs/>
                <w:sz w:val="20"/>
                <w:szCs w:val="20"/>
              </w:rPr>
            </w:pPr>
            <w:r w:rsidRPr="0003072B">
              <w:rPr>
                <w:rFonts w:ascii="Times New Roman" w:eastAsia="Times New Roman" w:hAnsi="Times New Roman" w:cs="Times New Roman"/>
                <w:bCs/>
                <w:sz w:val="20"/>
                <w:szCs w:val="20"/>
              </w:rPr>
              <w:t>Инвентаризация с оценкой технического состояния всех инженерных сооружений на автомобильных дорогах и улицах поселения, определение сроков и объемов необходимой реконструкции или нового строительства</w:t>
            </w:r>
          </w:p>
        </w:tc>
        <w:tc>
          <w:tcPr>
            <w:tcW w:w="850" w:type="dxa"/>
            <w:tcBorders>
              <w:left w:val="single" w:sz="4" w:space="0" w:color="auto"/>
              <w:right w:val="single" w:sz="4" w:space="0" w:color="auto"/>
            </w:tcBorders>
            <w:shd w:val="clear" w:color="auto" w:fill="auto"/>
            <w:hideMark/>
          </w:tcPr>
          <w:p w:rsidR="0003072B" w:rsidRPr="0003072B" w:rsidRDefault="0003072B" w:rsidP="0003072B">
            <w:pPr>
              <w:keepNext/>
              <w:suppressLineNumbers/>
              <w:suppressAutoHyphens/>
              <w:spacing w:after="0" w:line="240" w:lineRule="auto"/>
              <w:ind w:left="-107" w:right="-108"/>
              <w:rPr>
                <w:rFonts w:ascii="Times New Roman" w:eastAsia="Times New Roman" w:hAnsi="Times New Roman" w:cs="Times New Roman"/>
                <w:bCs/>
                <w:sz w:val="20"/>
                <w:szCs w:val="20"/>
              </w:rPr>
            </w:pPr>
          </w:p>
        </w:tc>
        <w:tc>
          <w:tcPr>
            <w:tcW w:w="1276" w:type="dxa"/>
            <w:tcBorders>
              <w:left w:val="single" w:sz="4" w:space="0" w:color="auto"/>
              <w:right w:val="single" w:sz="4" w:space="0" w:color="auto"/>
            </w:tcBorders>
            <w:shd w:val="clear" w:color="auto" w:fill="auto"/>
            <w:hideMark/>
          </w:tcPr>
          <w:p w:rsidR="0003072B" w:rsidRPr="0003072B" w:rsidRDefault="0003072B" w:rsidP="0003072B">
            <w:pPr>
              <w:keepNext/>
              <w:suppressLineNumbers/>
              <w:suppressAutoHyphens/>
              <w:spacing w:after="0" w:line="240" w:lineRule="auto"/>
              <w:ind w:left="-107" w:right="-108"/>
              <w:rPr>
                <w:rFonts w:ascii="Times New Roman" w:eastAsia="Times New Roman" w:hAnsi="Times New Roman" w:cs="Times New Roman"/>
                <w:bCs/>
                <w:sz w:val="20"/>
                <w:szCs w:val="20"/>
              </w:rPr>
            </w:pPr>
          </w:p>
        </w:tc>
        <w:tc>
          <w:tcPr>
            <w:tcW w:w="1311" w:type="dxa"/>
            <w:tcBorders>
              <w:left w:val="single" w:sz="4" w:space="0" w:color="auto"/>
              <w:right w:val="single" w:sz="4" w:space="0" w:color="auto"/>
            </w:tcBorders>
            <w:shd w:val="clear" w:color="auto" w:fill="auto"/>
            <w:hideMark/>
          </w:tcPr>
          <w:p w:rsidR="0003072B" w:rsidRPr="0003072B" w:rsidRDefault="0003072B" w:rsidP="0003072B">
            <w:pPr>
              <w:keepNext/>
              <w:suppressLineNumbers/>
              <w:suppressAutoHyphens/>
              <w:spacing w:after="0" w:line="240" w:lineRule="auto"/>
              <w:ind w:left="-107" w:right="-108"/>
              <w:rPr>
                <w:rFonts w:ascii="Times New Roman" w:eastAsia="Times New Roman" w:hAnsi="Times New Roman" w:cs="Times New Roman"/>
                <w:bCs/>
                <w:sz w:val="20"/>
                <w:szCs w:val="20"/>
              </w:rPr>
            </w:pPr>
          </w:p>
        </w:tc>
      </w:tr>
      <w:tr w:rsidR="0003072B" w:rsidRPr="0003072B" w:rsidTr="0003072B">
        <w:trPr>
          <w:trHeight w:val="60"/>
          <w:jc w:val="right"/>
        </w:trPr>
        <w:tc>
          <w:tcPr>
            <w:tcW w:w="709" w:type="dxa"/>
            <w:shd w:val="clear" w:color="auto" w:fill="auto"/>
            <w:vAlign w:val="center"/>
            <w:hideMark/>
          </w:tcPr>
          <w:p w:rsidR="0003072B" w:rsidRPr="0003072B" w:rsidRDefault="0003072B" w:rsidP="0003072B">
            <w:pPr>
              <w:keepNext/>
              <w:suppressLineNumbers/>
              <w:suppressAutoHyphens/>
              <w:spacing w:after="0" w:line="240" w:lineRule="auto"/>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1.1.3.</w:t>
            </w:r>
          </w:p>
        </w:tc>
        <w:tc>
          <w:tcPr>
            <w:tcW w:w="5281" w:type="dxa"/>
            <w:tcBorders>
              <w:right w:val="single" w:sz="4" w:space="0" w:color="auto"/>
            </w:tcBorders>
            <w:shd w:val="clear" w:color="auto" w:fill="auto"/>
            <w:hideMark/>
          </w:tcPr>
          <w:p w:rsidR="0003072B" w:rsidRPr="0003072B" w:rsidRDefault="0003072B" w:rsidP="0003072B">
            <w:pPr>
              <w:keepNext/>
              <w:suppressLineNumbers/>
              <w:suppressAutoHyphens/>
              <w:spacing w:after="0" w:line="240" w:lineRule="auto"/>
              <w:rPr>
                <w:rFonts w:ascii="Times New Roman" w:eastAsia="Times New Roman" w:hAnsi="Times New Roman" w:cs="Times New Roman"/>
                <w:iCs/>
                <w:sz w:val="20"/>
                <w:szCs w:val="20"/>
              </w:rPr>
            </w:pPr>
            <w:r w:rsidRPr="0003072B">
              <w:rPr>
                <w:rFonts w:ascii="Times New Roman" w:eastAsia="Times New Roman" w:hAnsi="Times New Roman" w:cs="Times New Roman"/>
                <w:iCs/>
                <w:sz w:val="20"/>
                <w:szCs w:val="20"/>
              </w:rPr>
              <w:t>Капитальный ремонт,  ремонт,  содержание автомобильных дорог местного значения и искусственных сооружений на них, включая проектно-изыскательные работы</w:t>
            </w:r>
          </w:p>
        </w:tc>
        <w:tc>
          <w:tcPr>
            <w:tcW w:w="850" w:type="dxa"/>
            <w:tcBorders>
              <w:left w:val="single" w:sz="4" w:space="0" w:color="auto"/>
              <w:right w:val="single" w:sz="4" w:space="0" w:color="auto"/>
            </w:tcBorders>
            <w:shd w:val="clear" w:color="auto" w:fill="auto"/>
            <w:hideMark/>
          </w:tcPr>
          <w:p w:rsidR="0003072B" w:rsidRPr="0003072B" w:rsidRDefault="0003072B" w:rsidP="0003072B">
            <w:pPr>
              <w:keepNext/>
              <w:suppressLineNumbers/>
              <w:suppressAutoHyphens/>
              <w:spacing w:after="0" w:line="240" w:lineRule="auto"/>
              <w:ind w:left="-107" w:right="-108"/>
              <w:rPr>
                <w:rFonts w:ascii="Times New Roman" w:eastAsia="Times New Roman" w:hAnsi="Times New Roman" w:cs="Times New Roman"/>
                <w:bCs/>
                <w:sz w:val="20"/>
                <w:szCs w:val="20"/>
              </w:rPr>
            </w:pPr>
          </w:p>
        </w:tc>
        <w:tc>
          <w:tcPr>
            <w:tcW w:w="1276" w:type="dxa"/>
            <w:tcBorders>
              <w:left w:val="single" w:sz="4" w:space="0" w:color="auto"/>
              <w:right w:val="single" w:sz="4" w:space="0" w:color="auto"/>
            </w:tcBorders>
            <w:shd w:val="clear" w:color="auto" w:fill="auto"/>
            <w:hideMark/>
          </w:tcPr>
          <w:p w:rsidR="0003072B" w:rsidRPr="0003072B" w:rsidRDefault="0003072B" w:rsidP="0003072B">
            <w:pPr>
              <w:keepNext/>
              <w:suppressLineNumbers/>
              <w:suppressAutoHyphens/>
              <w:spacing w:after="0" w:line="240" w:lineRule="auto"/>
              <w:ind w:left="-107" w:right="-108"/>
              <w:rPr>
                <w:rFonts w:ascii="Times New Roman" w:eastAsia="Times New Roman" w:hAnsi="Times New Roman" w:cs="Times New Roman"/>
                <w:bCs/>
                <w:sz w:val="20"/>
                <w:szCs w:val="20"/>
              </w:rPr>
            </w:pPr>
          </w:p>
        </w:tc>
        <w:tc>
          <w:tcPr>
            <w:tcW w:w="1311" w:type="dxa"/>
            <w:tcBorders>
              <w:left w:val="single" w:sz="4" w:space="0" w:color="auto"/>
              <w:right w:val="single" w:sz="4" w:space="0" w:color="auto"/>
            </w:tcBorders>
            <w:shd w:val="clear" w:color="auto" w:fill="auto"/>
            <w:hideMark/>
          </w:tcPr>
          <w:p w:rsidR="0003072B" w:rsidRPr="0003072B" w:rsidRDefault="0003072B" w:rsidP="0003072B">
            <w:pPr>
              <w:keepNext/>
              <w:suppressLineNumbers/>
              <w:suppressAutoHyphens/>
              <w:spacing w:after="0" w:line="240" w:lineRule="auto"/>
              <w:ind w:left="-107" w:right="-108"/>
              <w:rPr>
                <w:rFonts w:ascii="Times New Roman" w:eastAsia="Times New Roman" w:hAnsi="Times New Roman" w:cs="Times New Roman"/>
                <w:bCs/>
                <w:sz w:val="20"/>
                <w:szCs w:val="20"/>
              </w:rPr>
            </w:pPr>
          </w:p>
        </w:tc>
      </w:tr>
      <w:tr w:rsidR="0003072B" w:rsidRPr="0003072B" w:rsidTr="0003072B">
        <w:trPr>
          <w:trHeight w:val="60"/>
          <w:jc w:val="right"/>
        </w:trPr>
        <w:tc>
          <w:tcPr>
            <w:tcW w:w="709" w:type="dxa"/>
            <w:shd w:val="clear" w:color="auto" w:fill="auto"/>
            <w:hideMark/>
          </w:tcPr>
          <w:p w:rsidR="0003072B" w:rsidRPr="0003072B" w:rsidRDefault="0003072B" w:rsidP="0003072B">
            <w:pPr>
              <w:keepNext/>
              <w:suppressLineNumbers/>
              <w:suppressAutoHyphens/>
              <w:spacing w:after="0" w:line="240" w:lineRule="auto"/>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t>2.1.</w:t>
            </w:r>
          </w:p>
        </w:tc>
        <w:tc>
          <w:tcPr>
            <w:tcW w:w="5281" w:type="dxa"/>
            <w:tcBorders>
              <w:right w:val="single" w:sz="4" w:space="0" w:color="auto"/>
            </w:tcBorders>
            <w:shd w:val="clear" w:color="auto" w:fill="auto"/>
            <w:hideMark/>
          </w:tcPr>
          <w:p w:rsidR="0003072B" w:rsidRPr="0003072B" w:rsidRDefault="0003072B" w:rsidP="0003072B">
            <w:pPr>
              <w:keepNext/>
              <w:suppressLineNumbers/>
              <w:suppressAutoHyphens/>
              <w:spacing w:after="0" w:line="240" w:lineRule="auto"/>
              <w:rPr>
                <w:rFonts w:ascii="Times New Roman" w:eastAsia="Times New Roman" w:hAnsi="Times New Roman" w:cs="Times New Roman"/>
                <w:iCs/>
                <w:sz w:val="20"/>
                <w:szCs w:val="20"/>
              </w:rPr>
            </w:pPr>
            <w:r w:rsidRPr="0003072B">
              <w:rPr>
                <w:rFonts w:ascii="Times New Roman" w:eastAsia="Times New Roman" w:hAnsi="Times New Roman" w:cs="Times New Roman"/>
                <w:iCs/>
                <w:sz w:val="20"/>
                <w:szCs w:val="20"/>
              </w:rPr>
              <w:t>Размещение дорожных знаков и указателей на улицах населенных пунктов</w:t>
            </w:r>
          </w:p>
        </w:tc>
        <w:tc>
          <w:tcPr>
            <w:tcW w:w="850" w:type="dxa"/>
            <w:tcBorders>
              <w:left w:val="single" w:sz="4" w:space="0" w:color="auto"/>
              <w:right w:val="single" w:sz="4" w:space="0" w:color="auto"/>
            </w:tcBorders>
            <w:shd w:val="clear" w:color="auto" w:fill="auto"/>
            <w:hideMark/>
          </w:tcPr>
          <w:p w:rsidR="0003072B" w:rsidRPr="0003072B" w:rsidRDefault="0003072B" w:rsidP="0003072B">
            <w:pPr>
              <w:keepNext/>
              <w:suppressLineNumbers/>
              <w:suppressAutoHyphens/>
              <w:spacing w:after="0" w:line="240" w:lineRule="auto"/>
              <w:ind w:left="-107" w:right="-108"/>
              <w:rPr>
                <w:rFonts w:ascii="Times New Roman" w:eastAsia="Times New Roman" w:hAnsi="Times New Roman" w:cs="Times New Roman"/>
                <w:bCs/>
                <w:sz w:val="20"/>
                <w:szCs w:val="20"/>
              </w:rPr>
            </w:pPr>
          </w:p>
        </w:tc>
        <w:tc>
          <w:tcPr>
            <w:tcW w:w="1276" w:type="dxa"/>
            <w:tcBorders>
              <w:left w:val="single" w:sz="4" w:space="0" w:color="auto"/>
              <w:right w:val="single" w:sz="4" w:space="0" w:color="auto"/>
            </w:tcBorders>
            <w:shd w:val="clear" w:color="auto" w:fill="auto"/>
            <w:hideMark/>
          </w:tcPr>
          <w:p w:rsidR="0003072B" w:rsidRPr="0003072B" w:rsidRDefault="0003072B" w:rsidP="0003072B">
            <w:pPr>
              <w:keepNext/>
              <w:suppressLineNumbers/>
              <w:suppressAutoHyphens/>
              <w:spacing w:after="0" w:line="240" w:lineRule="auto"/>
              <w:ind w:left="-107" w:right="-108"/>
              <w:rPr>
                <w:rFonts w:ascii="Times New Roman" w:eastAsia="Times New Roman" w:hAnsi="Times New Roman" w:cs="Times New Roman"/>
                <w:bCs/>
                <w:sz w:val="20"/>
                <w:szCs w:val="20"/>
              </w:rPr>
            </w:pPr>
          </w:p>
        </w:tc>
        <w:tc>
          <w:tcPr>
            <w:tcW w:w="1311" w:type="dxa"/>
            <w:tcBorders>
              <w:left w:val="single" w:sz="4" w:space="0" w:color="auto"/>
              <w:right w:val="single" w:sz="4" w:space="0" w:color="auto"/>
            </w:tcBorders>
            <w:shd w:val="clear" w:color="auto" w:fill="auto"/>
            <w:hideMark/>
          </w:tcPr>
          <w:p w:rsidR="0003072B" w:rsidRPr="0003072B" w:rsidRDefault="0003072B" w:rsidP="0003072B">
            <w:pPr>
              <w:keepNext/>
              <w:suppressLineNumbers/>
              <w:suppressAutoHyphens/>
              <w:spacing w:after="0" w:line="240" w:lineRule="auto"/>
              <w:ind w:left="-107" w:right="-108"/>
              <w:rPr>
                <w:rFonts w:ascii="Times New Roman" w:eastAsia="Times New Roman" w:hAnsi="Times New Roman" w:cs="Times New Roman"/>
                <w:bCs/>
                <w:sz w:val="20"/>
                <w:szCs w:val="20"/>
              </w:rPr>
            </w:pPr>
          </w:p>
        </w:tc>
      </w:tr>
      <w:tr w:rsidR="0003072B" w:rsidRPr="0003072B" w:rsidTr="0003072B">
        <w:trPr>
          <w:trHeight w:val="60"/>
          <w:jc w:val="right"/>
        </w:trPr>
        <w:tc>
          <w:tcPr>
            <w:tcW w:w="709" w:type="dxa"/>
            <w:shd w:val="clear" w:color="auto" w:fill="auto"/>
            <w:hideMark/>
          </w:tcPr>
          <w:p w:rsidR="0003072B" w:rsidRPr="0003072B" w:rsidRDefault="0003072B" w:rsidP="0003072B">
            <w:pPr>
              <w:keepNext/>
              <w:suppressLineNumbers/>
              <w:suppressAutoHyphens/>
              <w:spacing w:after="0" w:line="240" w:lineRule="auto"/>
              <w:rPr>
                <w:rFonts w:ascii="Times New Roman" w:eastAsia="Times New Roman" w:hAnsi="Times New Roman" w:cs="Times New Roman"/>
                <w:sz w:val="20"/>
                <w:szCs w:val="20"/>
              </w:rPr>
            </w:pPr>
            <w:r w:rsidRPr="0003072B">
              <w:rPr>
                <w:rFonts w:ascii="Times New Roman" w:eastAsia="Times New Roman" w:hAnsi="Times New Roman" w:cs="Times New Roman"/>
                <w:sz w:val="20"/>
                <w:szCs w:val="20"/>
              </w:rPr>
              <w:lastRenderedPageBreak/>
              <w:t>3.1.</w:t>
            </w:r>
          </w:p>
        </w:tc>
        <w:tc>
          <w:tcPr>
            <w:tcW w:w="5281" w:type="dxa"/>
            <w:tcBorders>
              <w:right w:val="single" w:sz="4" w:space="0" w:color="auto"/>
            </w:tcBorders>
            <w:shd w:val="clear" w:color="auto" w:fill="auto"/>
            <w:hideMark/>
          </w:tcPr>
          <w:p w:rsidR="0003072B" w:rsidRPr="0003072B" w:rsidRDefault="0003072B" w:rsidP="0003072B">
            <w:pPr>
              <w:keepNext/>
              <w:suppressLineNumbers/>
              <w:suppressAutoHyphens/>
              <w:spacing w:after="0" w:line="240" w:lineRule="auto"/>
              <w:rPr>
                <w:rFonts w:ascii="Times New Roman" w:eastAsia="Times New Roman" w:hAnsi="Times New Roman" w:cs="Times New Roman"/>
                <w:iCs/>
                <w:sz w:val="20"/>
                <w:szCs w:val="20"/>
              </w:rPr>
            </w:pPr>
            <w:r w:rsidRPr="0003072B">
              <w:rPr>
                <w:rFonts w:ascii="Times New Roman" w:eastAsia="Times New Roman" w:hAnsi="Times New Roman" w:cs="Times New Roman"/>
                <w:iCs/>
                <w:sz w:val="20"/>
                <w:szCs w:val="20"/>
              </w:rPr>
              <w:t>Оборудование остановочных площадок и установка павильонов для общественного транспорта</w:t>
            </w:r>
          </w:p>
        </w:tc>
        <w:tc>
          <w:tcPr>
            <w:tcW w:w="850" w:type="dxa"/>
            <w:tcBorders>
              <w:left w:val="single" w:sz="4" w:space="0" w:color="auto"/>
              <w:right w:val="single" w:sz="4" w:space="0" w:color="auto"/>
            </w:tcBorders>
            <w:shd w:val="clear" w:color="auto" w:fill="auto"/>
            <w:hideMark/>
          </w:tcPr>
          <w:p w:rsidR="0003072B" w:rsidRPr="0003072B" w:rsidRDefault="0003072B" w:rsidP="0003072B">
            <w:pPr>
              <w:keepNext/>
              <w:suppressLineNumbers/>
              <w:suppressAutoHyphens/>
              <w:spacing w:after="0" w:line="240" w:lineRule="auto"/>
              <w:ind w:left="-107" w:right="-108"/>
              <w:rPr>
                <w:rFonts w:ascii="Times New Roman" w:eastAsia="Times New Roman" w:hAnsi="Times New Roman" w:cs="Times New Roman"/>
                <w:bCs/>
                <w:sz w:val="20"/>
                <w:szCs w:val="20"/>
              </w:rPr>
            </w:pPr>
          </w:p>
        </w:tc>
        <w:tc>
          <w:tcPr>
            <w:tcW w:w="1276" w:type="dxa"/>
            <w:tcBorders>
              <w:left w:val="single" w:sz="4" w:space="0" w:color="auto"/>
              <w:right w:val="single" w:sz="4" w:space="0" w:color="auto"/>
            </w:tcBorders>
            <w:shd w:val="clear" w:color="auto" w:fill="auto"/>
            <w:hideMark/>
          </w:tcPr>
          <w:p w:rsidR="0003072B" w:rsidRPr="0003072B" w:rsidRDefault="0003072B" w:rsidP="0003072B">
            <w:pPr>
              <w:keepNext/>
              <w:suppressLineNumbers/>
              <w:suppressAutoHyphens/>
              <w:spacing w:after="0" w:line="240" w:lineRule="auto"/>
              <w:ind w:left="-107" w:right="-108"/>
              <w:rPr>
                <w:rFonts w:ascii="Times New Roman" w:eastAsia="Times New Roman" w:hAnsi="Times New Roman" w:cs="Times New Roman"/>
                <w:bCs/>
                <w:sz w:val="20"/>
                <w:szCs w:val="20"/>
              </w:rPr>
            </w:pPr>
          </w:p>
        </w:tc>
        <w:tc>
          <w:tcPr>
            <w:tcW w:w="1311" w:type="dxa"/>
            <w:tcBorders>
              <w:left w:val="single" w:sz="4" w:space="0" w:color="auto"/>
              <w:right w:val="single" w:sz="4" w:space="0" w:color="auto"/>
            </w:tcBorders>
            <w:shd w:val="clear" w:color="auto" w:fill="auto"/>
            <w:hideMark/>
          </w:tcPr>
          <w:p w:rsidR="0003072B" w:rsidRPr="0003072B" w:rsidRDefault="0003072B" w:rsidP="0003072B">
            <w:pPr>
              <w:keepNext/>
              <w:suppressLineNumbers/>
              <w:suppressAutoHyphens/>
              <w:spacing w:after="0" w:line="240" w:lineRule="auto"/>
              <w:ind w:left="-107" w:right="-108"/>
              <w:rPr>
                <w:rFonts w:ascii="Times New Roman" w:eastAsia="Times New Roman" w:hAnsi="Times New Roman" w:cs="Times New Roman"/>
                <w:bCs/>
                <w:sz w:val="20"/>
                <w:szCs w:val="20"/>
              </w:rPr>
            </w:pPr>
          </w:p>
        </w:tc>
      </w:tr>
    </w:tbl>
    <w:p w:rsidR="0003072B" w:rsidRPr="0003072B" w:rsidRDefault="0003072B" w:rsidP="00776CFD">
      <w:pPr>
        <w:keepNext/>
        <w:spacing w:after="0" w:line="240" w:lineRule="auto"/>
        <w:rPr>
          <w:rFonts w:ascii="Times New Roman" w:eastAsia="Times New Roman" w:hAnsi="Times New Roman" w:cs="Times New Roman"/>
          <w:b/>
          <w:sz w:val="24"/>
          <w:szCs w:val="24"/>
        </w:rPr>
      </w:pPr>
    </w:p>
    <w:p w:rsidR="0003072B" w:rsidRPr="0003072B" w:rsidRDefault="0003072B" w:rsidP="0003072B">
      <w:pPr>
        <w:keepNext/>
        <w:spacing w:after="0" w:line="240" w:lineRule="auto"/>
        <w:jc w:val="both"/>
        <w:rPr>
          <w:rFonts w:ascii="Times New Roman" w:eastAsia="Times New Roman" w:hAnsi="Times New Roman" w:cs="Times New Roman"/>
          <w:b/>
          <w:sz w:val="24"/>
          <w:szCs w:val="24"/>
        </w:rPr>
      </w:pPr>
      <w:r w:rsidRPr="0003072B">
        <w:rPr>
          <w:rFonts w:ascii="Times New Roman" w:eastAsia="Times New Roman" w:hAnsi="Times New Roman" w:cs="Times New Roman"/>
          <w:b/>
          <w:sz w:val="24"/>
          <w:szCs w:val="24"/>
        </w:rPr>
        <w:t xml:space="preserve">8. Предложение по институциональным преобразованиям. Совершенствованию правового информационного обеспечения деятельности в сфере транспортного обслуживания населения и субъектов экономической деятельности  на территории сельского поселения </w:t>
      </w:r>
      <w:proofErr w:type="gramStart"/>
      <w:r w:rsidR="004B57D9" w:rsidRPr="004B57D9">
        <w:rPr>
          <w:rFonts w:ascii="Times New Roman" w:eastAsia="Times New Roman" w:hAnsi="Times New Roman" w:cs="Times New Roman"/>
          <w:b/>
          <w:sz w:val="24"/>
          <w:szCs w:val="24"/>
        </w:rPr>
        <w:t>Новая</w:t>
      </w:r>
      <w:proofErr w:type="gramEnd"/>
      <w:r w:rsidR="004B57D9" w:rsidRPr="004B57D9">
        <w:rPr>
          <w:rFonts w:ascii="Times New Roman" w:eastAsia="Times New Roman" w:hAnsi="Times New Roman" w:cs="Times New Roman"/>
          <w:b/>
          <w:sz w:val="24"/>
          <w:szCs w:val="24"/>
        </w:rPr>
        <w:t xml:space="preserve"> Бинарадка</w:t>
      </w:r>
      <w:r w:rsidRPr="0003072B">
        <w:rPr>
          <w:rFonts w:ascii="Times New Roman" w:eastAsia="Times New Roman" w:hAnsi="Times New Roman" w:cs="Times New Roman"/>
          <w:b/>
          <w:sz w:val="24"/>
          <w:szCs w:val="24"/>
        </w:rPr>
        <w:t>.</w:t>
      </w:r>
    </w:p>
    <w:p w:rsidR="0003072B" w:rsidRPr="0003072B" w:rsidRDefault="0003072B" w:rsidP="0003072B">
      <w:pPr>
        <w:keepNext/>
        <w:spacing w:after="0" w:line="240" w:lineRule="auto"/>
        <w:jc w:val="both"/>
        <w:rPr>
          <w:rFonts w:ascii="Times New Roman" w:eastAsia="Times New Roman" w:hAnsi="Times New Roman" w:cs="Times New Roman"/>
          <w:sz w:val="24"/>
          <w:szCs w:val="24"/>
        </w:rPr>
      </w:pPr>
    </w:p>
    <w:p w:rsidR="0003072B" w:rsidRPr="0003072B" w:rsidRDefault="0003072B" w:rsidP="0003072B">
      <w:pPr>
        <w:keepNext/>
        <w:spacing w:after="0" w:line="240" w:lineRule="auto"/>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Функциональный механизм реализации Программы включает следующие элементы:</w:t>
      </w:r>
    </w:p>
    <w:p w:rsidR="0003072B" w:rsidRPr="0003072B" w:rsidRDefault="0003072B" w:rsidP="0003072B">
      <w:pPr>
        <w:keepNext/>
        <w:spacing w:after="0" w:line="240" w:lineRule="auto"/>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 переход к </w:t>
      </w:r>
      <w:proofErr w:type="gramStart"/>
      <w:r w:rsidRPr="0003072B">
        <w:rPr>
          <w:rFonts w:ascii="Times New Roman" w:eastAsia="Times New Roman" w:hAnsi="Times New Roman" w:cs="Times New Roman"/>
          <w:sz w:val="24"/>
          <w:szCs w:val="24"/>
        </w:rPr>
        <w:t>программно-целевому</w:t>
      </w:r>
      <w:proofErr w:type="gramEnd"/>
      <w:r w:rsidRPr="0003072B">
        <w:rPr>
          <w:rFonts w:ascii="Times New Roman" w:eastAsia="Times New Roman" w:hAnsi="Times New Roman" w:cs="Times New Roman"/>
          <w:sz w:val="24"/>
          <w:szCs w:val="24"/>
        </w:rPr>
        <w:t xml:space="preserve"> бюджетированию с выстраиванием процессов планирования бюджета Программы от стратегических целей через долгосрочные региональные и муниципальные программы до конкретных мероприятий, исполнения бюджета Программы в разрезе муниципальных функциональных программ;</w:t>
      </w:r>
    </w:p>
    <w:p w:rsidR="0003072B" w:rsidRPr="0003072B" w:rsidRDefault="0003072B" w:rsidP="0003072B">
      <w:pPr>
        <w:keepNext/>
        <w:spacing w:after="0" w:line="240" w:lineRule="auto"/>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разработку ежегодного плана мероприятий по реализации Программы с уточнением объемов и источников финансирования мероприятий;</w:t>
      </w:r>
    </w:p>
    <w:p w:rsidR="0003072B" w:rsidRPr="0003072B" w:rsidRDefault="0003072B" w:rsidP="0003072B">
      <w:pPr>
        <w:keepNext/>
        <w:spacing w:after="0" w:line="240" w:lineRule="auto"/>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 </w:t>
      </w:r>
      <w:proofErr w:type="gramStart"/>
      <w:r w:rsidRPr="0003072B">
        <w:rPr>
          <w:rFonts w:ascii="Times New Roman" w:eastAsia="Times New Roman" w:hAnsi="Times New Roman" w:cs="Times New Roman"/>
          <w:sz w:val="24"/>
          <w:szCs w:val="24"/>
        </w:rPr>
        <w:t>контроль за</w:t>
      </w:r>
      <w:proofErr w:type="gramEnd"/>
      <w:r w:rsidRPr="0003072B">
        <w:rPr>
          <w:rFonts w:ascii="Times New Roman" w:eastAsia="Times New Roman" w:hAnsi="Times New Roman" w:cs="Times New Roman"/>
          <w:sz w:val="24"/>
          <w:szCs w:val="24"/>
        </w:rPr>
        <w:t xml:space="preserve"> реализацией программных мероприятий по срокам, содержанию, финансовым затратам и ресурсам;</w:t>
      </w:r>
    </w:p>
    <w:p w:rsidR="0003072B" w:rsidRPr="0003072B" w:rsidRDefault="0003072B" w:rsidP="0003072B">
      <w:pPr>
        <w:keepNext/>
        <w:spacing w:after="0" w:line="240" w:lineRule="auto"/>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методическое, информационное и организационное сопровождение работы по реализации комплекса программных мероприятий.</w:t>
      </w:r>
    </w:p>
    <w:p w:rsidR="0003072B" w:rsidRPr="0003072B" w:rsidRDefault="0003072B" w:rsidP="0003072B">
      <w:pPr>
        <w:keepNext/>
        <w:spacing w:after="0" w:line="240" w:lineRule="auto"/>
        <w:ind w:firstLine="708"/>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Мониторинг и корректировка Программы осуществляется на основании следующих нормативных документов.</w:t>
      </w:r>
    </w:p>
    <w:p w:rsidR="0003072B" w:rsidRPr="0003072B" w:rsidRDefault="0003072B" w:rsidP="0003072B">
      <w:pPr>
        <w:keepNext/>
        <w:spacing w:after="0" w:line="240" w:lineRule="auto"/>
        <w:ind w:firstLine="708"/>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Мониторинг Программы включает следующие этапы:</w:t>
      </w:r>
    </w:p>
    <w:p w:rsidR="0003072B" w:rsidRPr="0003072B" w:rsidRDefault="0003072B" w:rsidP="0003072B">
      <w:pPr>
        <w:keepNext/>
        <w:spacing w:after="0" w:line="240" w:lineRule="auto"/>
        <w:ind w:firstLine="540"/>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1.Периодический сбор информации о результатах проводимых преобразований в транспортном  хозяйстве, а также информации о состоянии и развитии транспортной  инфраструктуры;</w:t>
      </w:r>
    </w:p>
    <w:p w:rsidR="0003072B" w:rsidRPr="0003072B" w:rsidRDefault="0003072B" w:rsidP="0003072B">
      <w:pPr>
        <w:keepNext/>
        <w:spacing w:after="0" w:line="240" w:lineRule="auto"/>
        <w:ind w:firstLine="540"/>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2.Вверификация данных;</w:t>
      </w:r>
    </w:p>
    <w:p w:rsidR="0003072B" w:rsidRPr="0003072B" w:rsidRDefault="0003072B" w:rsidP="0003072B">
      <w:pPr>
        <w:keepNext/>
        <w:spacing w:after="0" w:line="240" w:lineRule="auto"/>
        <w:ind w:firstLine="540"/>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3.Анализ данных о результатах проводимых преобразований транспортной  инфраструктуры.</w:t>
      </w:r>
    </w:p>
    <w:p w:rsidR="0003072B" w:rsidRPr="0003072B" w:rsidRDefault="0003072B" w:rsidP="0003072B">
      <w:pPr>
        <w:keepNext/>
        <w:spacing w:after="0" w:line="240" w:lineRule="auto"/>
        <w:ind w:firstLine="708"/>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Мониторинг осуществляется посредством сбора, обработки и анализа информации. Сбор исходной информации производится по показателям, характеризующим выполнение программы, а также состоянию транспортной  инфраструктуры. </w:t>
      </w:r>
    </w:p>
    <w:p w:rsidR="0003072B" w:rsidRPr="0003072B" w:rsidRDefault="0003072B" w:rsidP="0003072B">
      <w:pPr>
        <w:keepNext/>
        <w:spacing w:after="0" w:line="240" w:lineRule="auto"/>
        <w:ind w:firstLine="708"/>
        <w:jc w:val="both"/>
        <w:rPr>
          <w:rFonts w:ascii="Times New Roman" w:eastAsia="Times New Roman" w:hAnsi="Times New Roman" w:cs="Times New Roman"/>
          <w:sz w:val="24"/>
          <w:szCs w:val="24"/>
        </w:rPr>
      </w:pPr>
      <w:r w:rsidRPr="0003072B">
        <w:rPr>
          <w:rFonts w:ascii="Times New Roman" w:eastAsia="Times New Roman" w:hAnsi="Times New Roman" w:cs="Times New Roman"/>
          <w:sz w:val="24"/>
          <w:szCs w:val="24"/>
        </w:rPr>
        <w:t xml:space="preserve">Разработка и последующая корректировка Программы комплексного развития транспортной  инфраструктуры базируется на необходимости </w:t>
      </w:r>
      <w:proofErr w:type="gramStart"/>
      <w:r w:rsidRPr="0003072B">
        <w:rPr>
          <w:rFonts w:ascii="Times New Roman" w:eastAsia="Times New Roman" w:hAnsi="Times New Roman" w:cs="Times New Roman"/>
          <w:sz w:val="24"/>
          <w:szCs w:val="24"/>
        </w:rPr>
        <w:t>достижения целевых уровней муниципальных стандартов качества предоставления транспортных услуг</w:t>
      </w:r>
      <w:proofErr w:type="gramEnd"/>
      <w:r w:rsidRPr="0003072B">
        <w:rPr>
          <w:rFonts w:ascii="Times New Roman" w:eastAsia="Times New Roman" w:hAnsi="Times New Roman" w:cs="Times New Roman"/>
          <w:sz w:val="24"/>
          <w:szCs w:val="24"/>
        </w:rPr>
        <w:t xml:space="preserve"> при соблюдении ограничений по платежной способности потребителей, то есть при обеспечении не только технической, но и экономической доступности коммунальных услуг.</w:t>
      </w:r>
    </w:p>
    <w:p w:rsidR="0003072B" w:rsidRPr="0003072B" w:rsidRDefault="0003072B" w:rsidP="0003072B">
      <w:pPr>
        <w:keepNext/>
        <w:shd w:val="clear" w:color="auto" w:fill="FFFFFF"/>
        <w:spacing w:after="0" w:line="240" w:lineRule="auto"/>
        <w:ind w:firstLine="701"/>
        <w:jc w:val="both"/>
        <w:rPr>
          <w:rFonts w:ascii="Times New Roman" w:eastAsia="Times New Roman" w:hAnsi="Times New Roman" w:cs="Times New Roman"/>
          <w:b/>
          <w:bCs/>
          <w:sz w:val="24"/>
          <w:szCs w:val="24"/>
        </w:rPr>
      </w:pPr>
    </w:p>
    <w:p w:rsidR="0003072B" w:rsidRPr="0003072B" w:rsidRDefault="0003072B" w:rsidP="0003072B">
      <w:pPr>
        <w:keepNext/>
        <w:shd w:val="clear" w:color="auto" w:fill="FFFFFF"/>
        <w:spacing w:after="0" w:line="240" w:lineRule="auto"/>
        <w:ind w:firstLine="701"/>
        <w:jc w:val="both"/>
        <w:rPr>
          <w:rFonts w:ascii="Times New Roman" w:eastAsia="Times New Roman" w:hAnsi="Times New Roman" w:cs="Times New Roman"/>
          <w:b/>
          <w:bCs/>
          <w:sz w:val="24"/>
          <w:szCs w:val="24"/>
        </w:rPr>
      </w:pPr>
    </w:p>
    <w:p w:rsidR="0003072B" w:rsidRPr="0003072B" w:rsidRDefault="0003072B" w:rsidP="0003072B">
      <w:pPr>
        <w:keepNext/>
        <w:shd w:val="clear" w:color="auto" w:fill="FFFFFF"/>
        <w:spacing w:after="0" w:line="240" w:lineRule="auto"/>
        <w:ind w:firstLine="701"/>
        <w:jc w:val="both"/>
        <w:rPr>
          <w:rFonts w:ascii="Times New Roman" w:eastAsia="Times New Roman" w:hAnsi="Times New Roman" w:cs="Times New Roman"/>
          <w:b/>
          <w:bCs/>
          <w:sz w:val="24"/>
          <w:szCs w:val="24"/>
        </w:rPr>
      </w:pPr>
    </w:p>
    <w:p w:rsidR="0003072B" w:rsidRPr="00CC71EA" w:rsidRDefault="0003072B" w:rsidP="00CC71EA">
      <w:pPr>
        <w:tabs>
          <w:tab w:val="left" w:pos="1005"/>
        </w:tabs>
        <w:spacing w:after="0" w:line="240" w:lineRule="auto"/>
        <w:rPr>
          <w:rFonts w:ascii="Times New Roman" w:eastAsia="Times New Roman" w:hAnsi="Times New Roman" w:cs="Times New Roman"/>
          <w:sz w:val="24"/>
          <w:szCs w:val="24"/>
        </w:rPr>
      </w:pPr>
    </w:p>
    <w:p w:rsidR="00CC71EA" w:rsidRPr="00CC71EA" w:rsidRDefault="00CC71EA" w:rsidP="00CC71EA">
      <w:pPr>
        <w:tabs>
          <w:tab w:val="left" w:pos="1005"/>
        </w:tabs>
        <w:spacing w:after="0" w:line="240" w:lineRule="auto"/>
        <w:rPr>
          <w:rFonts w:ascii="Times New Roman" w:eastAsia="Times New Roman" w:hAnsi="Times New Roman" w:cs="Times New Roman"/>
          <w:sz w:val="24"/>
          <w:szCs w:val="24"/>
        </w:rPr>
      </w:pPr>
    </w:p>
    <w:p w:rsidR="00CC71EA" w:rsidRDefault="00CC71EA" w:rsidP="00303660">
      <w:pPr>
        <w:spacing w:after="0" w:line="240" w:lineRule="auto"/>
        <w:jc w:val="center"/>
        <w:rPr>
          <w:rFonts w:ascii="Times New Roman" w:eastAsia="Times New Roman" w:hAnsi="Times New Roman" w:cs="Times New Roman"/>
          <w:b/>
          <w:sz w:val="28"/>
          <w:szCs w:val="28"/>
        </w:rPr>
      </w:pPr>
    </w:p>
    <w:sectPr w:rsidR="00CC71EA" w:rsidSect="00E977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Vrinda">
    <w:panose1 w:val="020B0502040204020203"/>
    <w:charset w:val="00"/>
    <w:family w:val="swiss"/>
    <w:pitch w:val="variable"/>
    <w:sig w:usb0="0001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4"/>
    <w:lvl w:ilvl="0">
      <w:numFmt w:val="bullet"/>
      <w:lvlText w:val="-"/>
      <w:lvlJc w:val="left"/>
      <w:pPr>
        <w:tabs>
          <w:tab w:val="num" w:pos="1035"/>
        </w:tabs>
        <w:ind w:left="900" w:firstLine="0"/>
      </w:pPr>
      <w:rPr>
        <w:rFonts w:ascii="Times New Roman" w:hAnsi="Times New Roman" w:cs="Times New Roman"/>
      </w:rPr>
    </w:lvl>
  </w:abstractNum>
  <w:abstractNum w:abstractNumId="1">
    <w:nsid w:val="00000008"/>
    <w:multiLevelType w:val="multilevel"/>
    <w:tmpl w:val="00000008"/>
    <w:name w:val="WW8Num11"/>
    <w:lvl w:ilvl="0">
      <w:start w:val="1"/>
      <w:numFmt w:val="decimal"/>
      <w:lvlText w:val="%1."/>
      <w:lvlJc w:val="left"/>
      <w:pPr>
        <w:tabs>
          <w:tab w:val="num" w:pos="0"/>
        </w:tabs>
        <w:ind w:left="720" w:hanging="360"/>
      </w:pPr>
      <w:rPr>
        <w:rFonts w:cs="Times New Roman"/>
      </w:rPr>
    </w:lvl>
    <w:lvl w:ilvl="1">
      <w:numFmt w:val="none"/>
      <w:suff w:val="nothing"/>
      <w:lvlText w:val=""/>
      <w:lvlJc w:val="left"/>
      <w:pPr>
        <w:tabs>
          <w:tab w:val="num" w:pos="360"/>
        </w:tabs>
        <w:ind w:left="0" w:firstLine="0"/>
      </w:pPr>
    </w:lvl>
    <w:lvl w:ilvl="2">
      <w:numFmt w:val="none"/>
      <w:suff w:val="nothing"/>
      <w:lvlText w:val=""/>
      <w:lvlJc w:val="left"/>
      <w:pPr>
        <w:tabs>
          <w:tab w:val="num" w:pos="360"/>
        </w:tabs>
        <w:ind w:left="0" w:firstLine="0"/>
      </w:pPr>
    </w:lvl>
    <w:lvl w:ilvl="3">
      <w:numFmt w:val="none"/>
      <w:suff w:val="nothing"/>
      <w:lvlText w:val=""/>
      <w:lvlJc w:val="left"/>
      <w:pPr>
        <w:tabs>
          <w:tab w:val="num" w:pos="360"/>
        </w:tabs>
        <w:ind w:left="0" w:firstLine="0"/>
      </w:pPr>
    </w:lvl>
    <w:lvl w:ilvl="4">
      <w:numFmt w:val="none"/>
      <w:suff w:val="nothing"/>
      <w:lvlText w:val=""/>
      <w:lvlJc w:val="left"/>
      <w:pPr>
        <w:tabs>
          <w:tab w:val="num" w:pos="360"/>
        </w:tabs>
        <w:ind w:left="0" w:firstLine="0"/>
      </w:pPr>
    </w:lvl>
    <w:lvl w:ilvl="5">
      <w:numFmt w:val="none"/>
      <w:suff w:val="nothing"/>
      <w:lvlText w:val=""/>
      <w:lvlJc w:val="left"/>
      <w:pPr>
        <w:tabs>
          <w:tab w:val="num" w:pos="360"/>
        </w:tabs>
        <w:ind w:left="0" w:firstLine="0"/>
      </w:pPr>
    </w:lvl>
    <w:lvl w:ilvl="6">
      <w:numFmt w:val="none"/>
      <w:suff w:val="nothing"/>
      <w:lvlText w:val=""/>
      <w:lvlJc w:val="left"/>
      <w:pPr>
        <w:tabs>
          <w:tab w:val="num" w:pos="360"/>
        </w:tabs>
        <w:ind w:left="0" w:firstLine="0"/>
      </w:pPr>
    </w:lvl>
    <w:lvl w:ilvl="7">
      <w:numFmt w:val="none"/>
      <w:suff w:val="nothing"/>
      <w:lvlText w:val=""/>
      <w:lvlJc w:val="left"/>
      <w:pPr>
        <w:tabs>
          <w:tab w:val="num" w:pos="360"/>
        </w:tabs>
        <w:ind w:left="0" w:firstLine="0"/>
      </w:pPr>
    </w:lvl>
    <w:lvl w:ilvl="8">
      <w:numFmt w:val="none"/>
      <w:suff w:val="nothing"/>
      <w:lvlText w:val=""/>
      <w:lvlJc w:val="left"/>
      <w:pPr>
        <w:tabs>
          <w:tab w:val="num" w:pos="360"/>
        </w:tabs>
        <w:ind w:left="0" w:firstLine="0"/>
      </w:pPr>
    </w:lvl>
  </w:abstractNum>
  <w:abstractNum w:abstractNumId="2">
    <w:nsid w:val="0000000A"/>
    <w:multiLevelType w:val="singleLevel"/>
    <w:tmpl w:val="0000000A"/>
    <w:name w:val="WW8Num13"/>
    <w:lvl w:ilvl="0">
      <w:start w:val="1"/>
      <w:numFmt w:val="decimal"/>
      <w:lvlText w:val="4.%1."/>
      <w:lvlJc w:val="left"/>
      <w:pPr>
        <w:tabs>
          <w:tab w:val="num" w:pos="2141"/>
        </w:tabs>
        <w:ind w:left="2141" w:hanging="360"/>
      </w:pPr>
    </w:lvl>
  </w:abstractNum>
  <w:abstractNum w:abstractNumId="3">
    <w:nsid w:val="0000000C"/>
    <w:multiLevelType w:val="singleLevel"/>
    <w:tmpl w:val="0000000C"/>
    <w:name w:val="WW8Num15"/>
    <w:lvl w:ilvl="0">
      <w:start w:val="1"/>
      <w:numFmt w:val="decimal"/>
      <w:lvlText w:val="%1)"/>
      <w:lvlJc w:val="left"/>
      <w:pPr>
        <w:tabs>
          <w:tab w:val="num" w:pos="1421"/>
        </w:tabs>
        <w:ind w:left="1421" w:hanging="360"/>
      </w:pPr>
    </w:lvl>
  </w:abstractNum>
  <w:abstractNum w:abstractNumId="4">
    <w:nsid w:val="0000000D"/>
    <w:multiLevelType w:val="singleLevel"/>
    <w:tmpl w:val="0000000D"/>
    <w:name w:val="WW8Num16"/>
    <w:lvl w:ilvl="0">
      <w:start w:val="1"/>
      <w:numFmt w:val="decimal"/>
      <w:lvlText w:val="5.%1."/>
      <w:lvlJc w:val="left"/>
      <w:pPr>
        <w:tabs>
          <w:tab w:val="num" w:pos="2141"/>
        </w:tabs>
        <w:ind w:left="2141" w:hanging="360"/>
      </w:pPr>
    </w:lvl>
  </w:abstractNum>
  <w:abstractNum w:abstractNumId="5">
    <w:nsid w:val="00000011"/>
    <w:multiLevelType w:val="singleLevel"/>
    <w:tmpl w:val="00000011"/>
    <w:name w:val="WW8Num22"/>
    <w:lvl w:ilvl="0">
      <w:start w:val="1"/>
      <w:numFmt w:val="decimal"/>
      <w:lvlText w:val="6.%1."/>
      <w:lvlJc w:val="left"/>
      <w:pPr>
        <w:tabs>
          <w:tab w:val="num" w:pos="2141"/>
        </w:tabs>
        <w:ind w:left="2141" w:hanging="360"/>
      </w:pPr>
    </w:lvl>
  </w:abstractNum>
  <w:abstractNum w:abstractNumId="6">
    <w:nsid w:val="00000015"/>
    <w:multiLevelType w:val="singleLevel"/>
    <w:tmpl w:val="00000015"/>
    <w:lvl w:ilvl="0">
      <w:numFmt w:val="bullet"/>
      <w:lvlText w:val="-"/>
      <w:lvlJc w:val="left"/>
      <w:pPr>
        <w:tabs>
          <w:tab w:val="num" w:pos="0"/>
        </w:tabs>
        <w:ind w:left="0" w:firstLine="0"/>
      </w:pPr>
      <w:rPr>
        <w:rFonts w:ascii="Times New Roman" w:hAnsi="Times New Roman" w:cs="Times New Roman"/>
      </w:rPr>
    </w:lvl>
  </w:abstractNum>
  <w:abstractNum w:abstractNumId="7">
    <w:nsid w:val="0DBD37BE"/>
    <w:multiLevelType w:val="hybridMultilevel"/>
    <w:tmpl w:val="7302741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DD250F1"/>
    <w:multiLevelType w:val="hybridMultilevel"/>
    <w:tmpl w:val="0686A8D0"/>
    <w:lvl w:ilvl="0" w:tplc="AE3257EC">
      <w:start w:val="1"/>
      <w:numFmt w:val="bullet"/>
      <w:lvlText w:val="-"/>
      <w:lvlJc w:val="left"/>
      <w:pPr>
        <w:ind w:left="1429" w:hanging="360"/>
      </w:pPr>
      <w:rPr>
        <w:rFonts w:ascii="Vrinda" w:hAnsi="Vrinda"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3822561"/>
    <w:multiLevelType w:val="hybridMultilevel"/>
    <w:tmpl w:val="77902C6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0">
    <w:nsid w:val="22135F42"/>
    <w:multiLevelType w:val="hybridMultilevel"/>
    <w:tmpl w:val="7A1ADC6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65F0704"/>
    <w:multiLevelType w:val="hybridMultilevel"/>
    <w:tmpl w:val="A13ADE9A"/>
    <w:lvl w:ilvl="0" w:tplc="C0B8DCF2">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nsid w:val="37127A1D"/>
    <w:multiLevelType w:val="hybridMultilevel"/>
    <w:tmpl w:val="E1ECC3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E3128D8"/>
    <w:multiLevelType w:val="hybridMultilevel"/>
    <w:tmpl w:val="6CF21412"/>
    <w:lvl w:ilvl="0" w:tplc="3F5E5A20">
      <w:start w:val="1"/>
      <w:numFmt w:val="decimal"/>
      <w:lvlText w:val="%1."/>
      <w:lvlJc w:val="left"/>
      <w:pPr>
        <w:tabs>
          <w:tab w:val="num" w:pos="1260"/>
        </w:tabs>
        <w:ind w:left="1260" w:hanging="360"/>
      </w:pPr>
      <w:rPr>
        <w:rFonts w:hint="default"/>
        <w:b/>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4">
    <w:nsid w:val="58AA43CC"/>
    <w:multiLevelType w:val="hybridMultilevel"/>
    <w:tmpl w:val="7AB2A44A"/>
    <w:lvl w:ilvl="0" w:tplc="C0B8DCF2">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nsid w:val="5E511557"/>
    <w:multiLevelType w:val="multilevel"/>
    <w:tmpl w:val="C04A65A2"/>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6">
    <w:nsid w:val="60113BF6"/>
    <w:multiLevelType w:val="hybridMultilevel"/>
    <w:tmpl w:val="271CBEA2"/>
    <w:lvl w:ilvl="0" w:tplc="C0B8DCF2">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636D237D"/>
    <w:multiLevelType w:val="multilevel"/>
    <w:tmpl w:val="FFFA9CC8"/>
    <w:lvl w:ilvl="0">
      <w:start w:val="1"/>
      <w:numFmt w:val="bullet"/>
      <w:pStyle w:val="a"/>
      <w:suff w:val="space"/>
      <w:lvlText w:val="–"/>
      <w:lvlJc w:val="left"/>
      <w:pPr>
        <w:ind w:left="1"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283"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18">
    <w:nsid w:val="772C1CB4"/>
    <w:multiLevelType w:val="hybridMultilevel"/>
    <w:tmpl w:val="ACE8F0CA"/>
    <w:lvl w:ilvl="0" w:tplc="AE3257EC">
      <w:start w:val="1"/>
      <w:numFmt w:val="bullet"/>
      <w:lvlText w:val="-"/>
      <w:lvlJc w:val="left"/>
      <w:pPr>
        <w:ind w:left="927" w:hanging="360"/>
      </w:pPr>
      <w:rPr>
        <w:rFonts w:ascii="Vrinda" w:hAnsi="Vrinda" w:hint="default"/>
      </w:rPr>
    </w:lvl>
    <w:lvl w:ilvl="1" w:tplc="AE3257EC">
      <w:start w:val="1"/>
      <w:numFmt w:val="bullet"/>
      <w:lvlText w:val="-"/>
      <w:lvlJc w:val="left"/>
      <w:pPr>
        <w:ind w:left="3054" w:hanging="360"/>
      </w:pPr>
      <w:rPr>
        <w:rFonts w:ascii="Vrinda" w:hAnsi="Vrinda"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9"/>
  </w:num>
  <w:num w:numId="2">
    <w:abstractNumId w:val="3"/>
    <w:lvlOverride w:ilvl="0">
      <w:startOverride w:val="1"/>
    </w:lvlOverride>
  </w:num>
  <w:num w:numId="3">
    <w:abstractNumId w:val="1"/>
    <w:lvlOverride w:ilvl="0">
      <w:startOverride w:val="1"/>
    </w:lvlOverride>
    <w:lvlOverride w:ilvl="1"/>
    <w:lvlOverride w:ilvl="2"/>
    <w:lvlOverride w:ilvl="3"/>
    <w:lvlOverride w:ilvl="4"/>
    <w:lvlOverride w:ilvl="5"/>
    <w:lvlOverride w:ilvl="6"/>
    <w:lvlOverride w:ilvl="7"/>
    <w:lvlOverride w:ilvl="8"/>
  </w:num>
  <w:num w:numId="4">
    <w:abstractNumId w:val="6"/>
  </w:num>
  <w:num w:numId="5">
    <w:abstractNumId w:val="13"/>
  </w:num>
  <w:num w:numId="6">
    <w:abstractNumId w:val="16"/>
  </w:num>
  <w:num w:numId="7">
    <w:abstractNumId w:val="14"/>
  </w:num>
  <w:num w:numId="8">
    <w:abstractNumId w:val="11"/>
  </w:num>
  <w:num w:numId="9">
    <w:abstractNumId w:val="17"/>
  </w:num>
  <w:num w:numId="10">
    <w:abstractNumId w:val="12"/>
  </w:num>
  <w:num w:numId="11">
    <w:abstractNumId w:val="2"/>
  </w:num>
  <w:num w:numId="12">
    <w:abstractNumId w:val="4"/>
  </w:num>
  <w:num w:numId="13">
    <w:abstractNumId w:val="0"/>
  </w:num>
  <w:num w:numId="14">
    <w:abstractNumId w:val="5"/>
  </w:num>
  <w:num w:numId="15">
    <w:abstractNumId w:val="18"/>
  </w:num>
  <w:num w:numId="16">
    <w:abstractNumId w:val="10"/>
  </w:num>
  <w:num w:numId="17">
    <w:abstractNumId w:val="7"/>
  </w:num>
  <w:num w:numId="18">
    <w:abstractNumId w:val="15"/>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7D4"/>
    <w:rsid w:val="00015A67"/>
    <w:rsid w:val="00017764"/>
    <w:rsid w:val="00027EE6"/>
    <w:rsid w:val="0003072B"/>
    <w:rsid w:val="000C187C"/>
    <w:rsid w:val="000D2760"/>
    <w:rsid w:val="00137AA6"/>
    <w:rsid w:val="001D11A7"/>
    <w:rsid w:val="001E2E2C"/>
    <w:rsid w:val="001E6A07"/>
    <w:rsid w:val="001E7BB7"/>
    <w:rsid w:val="0021251F"/>
    <w:rsid w:val="00223DE3"/>
    <w:rsid w:val="002401C0"/>
    <w:rsid w:val="002435B2"/>
    <w:rsid w:val="00245496"/>
    <w:rsid w:val="00275DC8"/>
    <w:rsid w:val="00285792"/>
    <w:rsid w:val="002A3E26"/>
    <w:rsid w:val="00303660"/>
    <w:rsid w:val="00315C7B"/>
    <w:rsid w:val="00335C08"/>
    <w:rsid w:val="0036732E"/>
    <w:rsid w:val="0041335D"/>
    <w:rsid w:val="00425220"/>
    <w:rsid w:val="004676A9"/>
    <w:rsid w:val="004A7BF8"/>
    <w:rsid w:val="004B2BA0"/>
    <w:rsid w:val="004B57D9"/>
    <w:rsid w:val="005136D5"/>
    <w:rsid w:val="005217D2"/>
    <w:rsid w:val="00541534"/>
    <w:rsid w:val="00552826"/>
    <w:rsid w:val="005B2F84"/>
    <w:rsid w:val="005C5D66"/>
    <w:rsid w:val="00610C7B"/>
    <w:rsid w:val="00647961"/>
    <w:rsid w:val="00672CE5"/>
    <w:rsid w:val="00722FF6"/>
    <w:rsid w:val="007431BE"/>
    <w:rsid w:val="00776CFD"/>
    <w:rsid w:val="0079741E"/>
    <w:rsid w:val="00854FD3"/>
    <w:rsid w:val="0086263B"/>
    <w:rsid w:val="008849D9"/>
    <w:rsid w:val="0091683D"/>
    <w:rsid w:val="00930D7E"/>
    <w:rsid w:val="00962B64"/>
    <w:rsid w:val="00966AE3"/>
    <w:rsid w:val="00993DB2"/>
    <w:rsid w:val="009B0411"/>
    <w:rsid w:val="00A367E5"/>
    <w:rsid w:val="00A97783"/>
    <w:rsid w:val="00AA0C14"/>
    <w:rsid w:val="00AA3643"/>
    <w:rsid w:val="00AB7E50"/>
    <w:rsid w:val="00B33BAA"/>
    <w:rsid w:val="00B66D69"/>
    <w:rsid w:val="00B91E98"/>
    <w:rsid w:val="00B945AF"/>
    <w:rsid w:val="00BB431D"/>
    <w:rsid w:val="00C3250F"/>
    <w:rsid w:val="00CC71EA"/>
    <w:rsid w:val="00D57605"/>
    <w:rsid w:val="00D656F8"/>
    <w:rsid w:val="00D67DD5"/>
    <w:rsid w:val="00DA20C2"/>
    <w:rsid w:val="00DE1922"/>
    <w:rsid w:val="00E30D30"/>
    <w:rsid w:val="00E33065"/>
    <w:rsid w:val="00E51D42"/>
    <w:rsid w:val="00E87879"/>
    <w:rsid w:val="00E977DE"/>
    <w:rsid w:val="00ED643F"/>
    <w:rsid w:val="00EF07D4"/>
    <w:rsid w:val="00EF6E7A"/>
    <w:rsid w:val="00F34147"/>
    <w:rsid w:val="00F90E24"/>
    <w:rsid w:val="00F92E5F"/>
    <w:rsid w:val="00FA66DC"/>
    <w:rsid w:val="00FC52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rsid w:val="0003072B"/>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0"/>
    <w:next w:val="a0"/>
    <w:link w:val="20"/>
    <w:qFormat/>
    <w:rsid w:val="0003072B"/>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0"/>
    <w:link w:val="30"/>
    <w:qFormat/>
    <w:rsid w:val="0003072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link w:val="a5"/>
    <w:uiPriority w:val="99"/>
    <w:qFormat/>
    <w:rsid w:val="00EF07D4"/>
    <w:pPr>
      <w:spacing w:after="0" w:line="240" w:lineRule="auto"/>
    </w:pPr>
  </w:style>
  <w:style w:type="character" w:styleId="a6">
    <w:name w:val="Hyperlink"/>
    <w:basedOn w:val="a1"/>
    <w:unhideWhenUsed/>
    <w:rsid w:val="00A367E5"/>
    <w:rPr>
      <w:color w:val="0000FF" w:themeColor="hyperlink"/>
      <w:u w:val="single"/>
    </w:rPr>
  </w:style>
  <w:style w:type="paragraph" w:styleId="a7">
    <w:name w:val="Balloon Text"/>
    <w:basedOn w:val="a0"/>
    <w:link w:val="a8"/>
    <w:uiPriority w:val="99"/>
    <w:semiHidden/>
    <w:unhideWhenUsed/>
    <w:rsid w:val="00D67DD5"/>
    <w:pPr>
      <w:spacing w:after="0" w:line="240" w:lineRule="auto"/>
    </w:pPr>
    <w:rPr>
      <w:rFonts w:ascii="Segoe UI" w:hAnsi="Segoe UI" w:cs="Segoe UI"/>
      <w:sz w:val="18"/>
      <w:szCs w:val="18"/>
    </w:rPr>
  </w:style>
  <w:style w:type="character" w:customStyle="1" w:styleId="a8">
    <w:name w:val="Текст выноски Знак"/>
    <w:basedOn w:val="a1"/>
    <w:link w:val="a7"/>
    <w:uiPriority w:val="99"/>
    <w:semiHidden/>
    <w:rsid w:val="00D67DD5"/>
    <w:rPr>
      <w:rFonts w:ascii="Segoe UI" w:hAnsi="Segoe UI" w:cs="Segoe UI"/>
      <w:sz w:val="18"/>
      <w:szCs w:val="18"/>
    </w:rPr>
  </w:style>
  <w:style w:type="character" w:customStyle="1" w:styleId="a9">
    <w:name w:val="Основной текст_"/>
    <w:basedOn w:val="a1"/>
    <w:link w:val="11"/>
    <w:rsid w:val="000C187C"/>
    <w:rPr>
      <w:rFonts w:ascii="Times New Roman" w:eastAsia="Times New Roman" w:hAnsi="Times New Roman" w:cs="Times New Roman"/>
      <w:spacing w:val="5"/>
      <w:shd w:val="clear" w:color="auto" w:fill="FFFFFF"/>
    </w:rPr>
  </w:style>
  <w:style w:type="paragraph" w:customStyle="1" w:styleId="11">
    <w:name w:val="Основной текст1"/>
    <w:basedOn w:val="a0"/>
    <w:link w:val="a9"/>
    <w:rsid w:val="000C187C"/>
    <w:pPr>
      <w:widowControl w:val="0"/>
      <w:shd w:val="clear" w:color="auto" w:fill="FFFFFF"/>
      <w:spacing w:before="300" w:after="0" w:line="317" w:lineRule="exact"/>
      <w:jc w:val="both"/>
    </w:pPr>
    <w:rPr>
      <w:rFonts w:ascii="Times New Roman" w:eastAsia="Times New Roman" w:hAnsi="Times New Roman" w:cs="Times New Roman"/>
      <w:spacing w:val="5"/>
    </w:rPr>
  </w:style>
  <w:style w:type="paragraph" w:customStyle="1" w:styleId="aa">
    <w:name w:val="Стиль"/>
    <w:rsid w:val="00AA0C14"/>
    <w:pPr>
      <w:suppressAutoHyphens/>
      <w:spacing w:after="0" w:line="240" w:lineRule="auto"/>
    </w:pPr>
    <w:rPr>
      <w:rFonts w:ascii="Times New Roman" w:eastAsia="Times New Roman" w:hAnsi="Times New Roman" w:cs="Times New Roman"/>
      <w:sz w:val="24"/>
      <w:szCs w:val="20"/>
      <w:lang w:eastAsia="ar-SA"/>
    </w:rPr>
  </w:style>
  <w:style w:type="character" w:customStyle="1" w:styleId="FontStyle38">
    <w:name w:val="Font Style38"/>
    <w:uiPriority w:val="99"/>
    <w:rsid w:val="0021251F"/>
    <w:rPr>
      <w:rFonts w:ascii="Times New Roman" w:hAnsi="Times New Roman" w:cs="Times New Roman" w:hint="default"/>
      <w:sz w:val="22"/>
      <w:szCs w:val="22"/>
    </w:rPr>
  </w:style>
  <w:style w:type="character" w:customStyle="1" w:styleId="10">
    <w:name w:val="Заголовок 1 Знак"/>
    <w:basedOn w:val="a1"/>
    <w:link w:val="1"/>
    <w:rsid w:val="0003072B"/>
    <w:rPr>
      <w:rFonts w:ascii="Arial" w:eastAsia="Times New Roman" w:hAnsi="Arial" w:cs="Arial"/>
      <w:b/>
      <w:bCs/>
      <w:kern w:val="32"/>
      <w:sz w:val="32"/>
      <w:szCs w:val="32"/>
    </w:rPr>
  </w:style>
  <w:style w:type="character" w:customStyle="1" w:styleId="20">
    <w:name w:val="Заголовок 2 Знак"/>
    <w:basedOn w:val="a1"/>
    <w:link w:val="2"/>
    <w:rsid w:val="0003072B"/>
    <w:rPr>
      <w:rFonts w:ascii="Arial" w:eastAsia="Times New Roman" w:hAnsi="Arial" w:cs="Arial"/>
      <w:b/>
      <w:bCs/>
      <w:i/>
      <w:iCs/>
      <w:sz w:val="28"/>
      <w:szCs w:val="28"/>
    </w:rPr>
  </w:style>
  <w:style w:type="character" w:customStyle="1" w:styleId="30">
    <w:name w:val="Заголовок 3 Знак"/>
    <w:basedOn w:val="a1"/>
    <w:link w:val="3"/>
    <w:rsid w:val="0003072B"/>
    <w:rPr>
      <w:rFonts w:ascii="Times New Roman" w:eastAsia="Times New Roman" w:hAnsi="Times New Roman" w:cs="Times New Roman"/>
      <w:b/>
      <w:bCs/>
      <w:sz w:val="27"/>
      <w:szCs w:val="27"/>
    </w:rPr>
  </w:style>
  <w:style w:type="numbering" w:customStyle="1" w:styleId="12">
    <w:name w:val="Нет списка1"/>
    <w:next w:val="a3"/>
    <w:semiHidden/>
    <w:unhideWhenUsed/>
    <w:rsid w:val="0003072B"/>
  </w:style>
  <w:style w:type="paragraph" w:styleId="ab">
    <w:name w:val="Normal (Web)"/>
    <w:basedOn w:val="a0"/>
    <w:rsid w:val="000307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1"/>
    <w:rsid w:val="0003072B"/>
  </w:style>
  <w:style w:type="paragraph" w:customStyle="1" w:styleId="13">
    <w:name w:val="Без интервала1"/>
    <w:rsid w:val="0003072B"/>
    <w:pPr>
      <w:suppressAutoHyphens/>
      <w:spacing w:after="0" w:line="240" w:lineRule="auto"/>
    </w:pPr>
    <w:rPr>
      <w:rFonts w:ascii="Arial" w:eastAsia="Arial" w:hAnsi="Arial" w:cs="Times New Roman"/>
      <w:sz w:val="24"/>
      <w:lang w:eastAsia="ar-SA"/>
    </w:rPr>
  </w:style>
  <w:style w:type="paragraph" w:customStyle="1" w:styleId="ConsPlusCell">
    <w:name w:val="ConsPlusCell"/>
    <w:rsid w:val="0003072B"/>
    <w:pPr>
      <w:widowControl w:val="0"/>
      <w:suppressAutoHyphens/>
      <w:autoSpaceDE w:val="0"/>
      <w:spacing w:after="0" w:line="240" w:lineRule="auto"/>
    </w:pPr>
    <w:rPr>
      <w:rFonts w:ascii="Arial" w:eastAsia="Calibri" w:hAnsi="Arial" w:cs="Arial"/>
      <w:color w:val="000000"/>
      <w:sz w:val="28"/>
      <w:szCs w:val="28"/>
      <w:lang w:eastAsia="ar-SA"/>
    </w:rPr>
  </w:style>
  <w:style w:type="paragraph" w:customStyle="1" w:styleId="14">
    <w:name w:val="Стиль1"/>
    <w:basedOn w:val="1"/>
    <w:rsid w:val="0003072B"/>
    <w:pPr>
      <w:keepNext w:val="0"/>
      <w:suppressAutoHyphens/>
      <w:spacing w:before="120" w:after="0"/>
      <w:jc w:val="center"/>
      <w:outlineLvl w:val="9"/>
    </w:pPr>
    <w:rPr>
      <w:rFonts w:ascii="Times New Roman" w:hAnsi="Times New Roman"/>
      <w:bCs w:val="0"/>
      <w:spacing w:val="-1"/>
      <w:kern w:val="2"/>
      <w:sz w:val="28"/>
      <w:szCs w:val="24"/>
      <w:lang w:eastAsia="ar-SA"/>
    </w:rPr>
  </w:style>
  <w:style w:type="character" w:customStyle="1" w:styleId="a5">
    <w:name w:val="Без интервала Знак"/>
    <w:link w:val="a4"/>
    <w:uiPriority w:val="99"/>
    <w:rsid w:val="0003072B"/>
  </w:style>
  <w:style w:type="paragraph" w:customStyle="1" w:styleId="15">
    <w:name w:val="Обычный1"/>
    <w:rsid w:val="0003072B"/>
    <w:pPr>
      <w:snapToGrid w:val="0"/>
      <w:spacing w:after="0" w:line="240" w:lineRule="auto"/>
    </w:pPr>
    <w:rPr>
      <w:rFonts w:ascii="Times New Roman" w:eastAsia="Times New Roman" w:hAnsi="Times New Roman" w:cs="Times New Roman"/>
      <w:szCs w:val="20"/>
    </w:rPr>
  </w:style>
  <w:style w:type="paragraph" w:styleId="ac">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0"/>
    <w:next w:val="a0"/>
    <w:link w:val="21"/>
    <w:qFormat/>
    <w:rsid w:val="0003072B"/>
    <w:pPr>
      <w:spacing w:after="0" w:line="240" w:lineRule="auto"/>
      <w:jc w:val="center"/>
    </w:pPr>
    <w:rPr>
      <w:rFonts w:ascii="Times New Roman" w:eastAsia="Times New Roman" w:hAnsi="Times New Roman" w:cs="Times New Roman"/>
      <w:b/>
      <w:bCs/>
      <w:sz w:val="24"/>
      <w:szCs w:val="24"/>
    </w:rPr>
  </w:style>
  <w:style w:type="character" w:customStyle="1" w:styleId="21">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c"/>
    <w:locked/>
    <w:rsid w:val="0003072B"/>
    <w:rPr>
      <w:rFonts w:ascii="Times New Roman" w:eastAsia="Times New Roman" w:hAnsi="Times New Roman" w:cs="Times New Roman"/>
      <w:b/>
      <w:bCs/>
      <w:sz w:val="24"/>
      <w:szCs w:val="24"/>
    </w:rPr>
  </w:style>
  <w:style w:type="paragraph" w:styleId="a">
    <w:name w:val="List"/>
    <w:basedOn w:val="a0"/>
    <w:link w:val="ad"/>
    <w:rsid w:val="0003072B"/>
    <w:pPr>
      <w:numPr>
        <w:numId w:val="9"/>
      </w:numPr>
      <w:spacing w:after="60" w:line="240" w:lineRule="auto"/>
      <w:jc w:val="both"/>
    </w:pPr>
    <w:rPr>
      <w:rFonts w:ascii="Times New Roman" w:eastAsia="Times New Roman" w:hAnsi="Times New Roman" w:cs="Times New Roman"/>
      <w:snapToGrid w:val="0"/>
      <w:sz w:val="24"/>
      <w:szCs w:val="24"/>
      <w:lang w:val="x-none" w:eastAsia="x-none"/>
    </w:rPr>
  </w:style>
  <w:style w:type="character" w:customStyle="1" w:styleId="ad">
    <w:name w:val="Список Знак"/>
    <w:link w:val="a"/>
    <w:rsid w:val="0003072B"/>
    <w:rPr>
      <w:rFonts w:ascii="Times New Roman" w:eastAsia="Times New Roman" w:hAnsi="Times New Roman" w:cs="Times New Roman"/>
      <w:snapToGrid w:val="0"/>
      <w:sz w:val="24"/>
      <w:szCs w:val="24"/>
      <w:lang w:val="x-none" w:eastAsia="x-none"/>
    </w:rPr>
  </w:style>
  <w:style w:type="paragraph" w:customStyle="1" w:styleId="ae">
    <w:name w:val="Таблица"/>
    <w:basedOn w:val="a0"/>
    <w:rsid w:val="0003072B"/>
    <w:pPr>
      <w:suppressAutoHyphens/>
      <w:spacing w:after="0" w:line="240" w:lineRule="auto"/>
      <w:jc w:val="both"/>
    </w:pPr>
    <w:rPr>
      <w:rFonts w:ascii="Times New Roman" w:eastAsia="Calibri" w:hAnsi="Times New Roman" w:cs="Times New Roman"/>
      <w:b/>
      <w:sz w:val="24"/>
      <w:lang w:eastAsia="ar-SA"/>
    </w:rPr>
  </w:style>
  <w:style w:type="paragraph" w:styleId="af">
    <w:name w:val="Title"/>
    <w:basedOn w:val="a0"/>
    <w:next w:val="af0"/>
    <w:link w:val="af1"/>
    <w:qFormat/>
    <w:rsid w:val="0003072B"/>
    <w:pPr>
      <w:suppressAutoHyphens/>
      <w:spacing w:after="0" w:line="240" w:lineRule="auto"/>
      <w:jc w:val="center"/>
    </w:pPr>
    <w:rPr>
      <w:rFonts w:ascii="Times New Roman" w:eastAsia="Times New Roman" w:hAnsi="Times New Roman" w:cs="Times New Roman"/>
      <w:sz w:val="28"/>
      <w:szCs w:val="20"/>
      <w:lang w:eastAsia="ar-SA"/>
    </w:rPr>
  </w:style>
  <w:style w:type="character" w:customStyle="1" w:styleId="af1">
    <w:name w:val="Название Знак"/>
    <w:basedOn w:val="a1"/>
    <w:link w:val="af"/>
    <w:rsid w:val="0003072B"/>
    <w:rPr>
      <w:rFonts w:ascii="Times New Roman" w:eastAsia="Times New Roman" w:hAnsi="Times New Roman" w:cs="Times New Roman"/>
      <w:sz w:val="28"/>
      <w:szCs w:val="20"/>
      <w:lang w:eastAsia="ar-SA"/>
    </w:rPr>
  </w:style>
  <w:style w:type="paragraph" w:styleId="af0">
    <w:name w:val="Subtitle"/>
    <w:basedOn w:val="a0"/>
    <w:next w:val="af2"/>
    <w:link w:val="af3"/>
    <w:qFormat/>
    <w:rsid w:val="0003072B"/>
    <w:pPr>
      <w:keepNext/>
      <w:widowControl w:val="0"/>
      <w:suppressAutoHyphens/>
      <w:autoSpaceDE w:val="0"/>
      <w:spacing w:before="240" w:after="120" w:line="240" w:lineRule="auto"/>
      <w:jc w:val="center"/>
    </w:pPr>
    <w:rPr>
      <w:rFonts w:ascii="Arial" w:eastAsia="Microsoft YaHei" w:hAnsi="Arial" w:cs="Mangal"/>
      <w:i/>
      <w:iCs/>
      <w:sz w:val="28"/>
      <w:szCs w:val="28"/>
      <w:lang w:eastAsia="ar-SA"/>
    </w:rPr>
  </w:style>
  <w:style w:type="character" w:customStyle="1" w:styleId="af3">
    <w:name w:val="Подзаголовок Знак"/>
    <w:basedOn w:val="a1"/>
    <w:link w:val="af0"/>
    <w:rsid w:val="0003072B"/>
    <w:rPr>
      <w:rFonts w:ascii="Arial" w:eastAsia="Microsoft YaHei" w:hAnsi="Arial" w:cs="Mangal"/>
      <w:i/>
      <w:iCs/>
      <w:sz w:val="28"/>
      <w:szCs w:val="28"/>
      <w:lang w:eastAsia="ar-SA"/>
    </w:rPr>
  </w:style>
  <w:style w:type="paragraph" w:styleId="af2">
    <w:name w:val="Body Text"/>
    <w:basedOn w:val="a0"/>
    <w:link w:val="af4"/>
    <w:rsid w:val="0003072B"/>
    <w:pPr>
      <w:spacing w:after="120" w:line="240" w:lineRule="auto"/>
    </w:pPr>
    <w:rPr>
      <w:rFonts w:ascii="Times New Roman" w:eastAsia="Times New Roman" w:hAnsi="Times New Roman" w:cs="Times New Roman"/>
      <w:sz w:val="24"/>
      <w:szCs w:val="24"/>
    </w:rPr>
  </w:style>
  <w:style w:type="character" w:customStyle="1" w:styleId="af4">
    <w:name w:val="Основной текст Знак"/>
    <w:basedOn w:val="a1"/>
    <w:link w:val="af2"/>
    <w:rsid w:val="0003072B"/>
    <w:rPr>
      <w:rFonts w:ascii="Times New Roman" w:eastAsia="Times New Roman" w:hAnsi="Times New Roman" w:cs="Times New Roman"/>
      <w:sz w:val="24"/>
      <w:szCs w:val="24"/>
    </w:rPr>
  </w:style>
  <w:style w:type="paragraph" w:styleId="af5">
    <w:name w:val="Body Text Indent"/>
    <w:basedOn w:val="a0"/>
    <w:link w:val="af6"/>
    <w:rsid w:val="0003072B"/>
    <w:pPr>
      <w:spacing w:after="120" w:line="240" w:lineRule="auto"/>
      <w:ind w:left="283"/>
    </w:pPr>
    <w:rPr>
      <w:rFonts w:ascii="Times New Roman" w:eastAsia="Times New Roman" w:hAnsi="Times New Roman" w:cs="Times New Roman"/>
      <w:sz w:val="24"/>
      <w:szCs w:val="24"/>
    </w:rPr>
  </w:style>
  <w:style w:type="character" w:customStyle="1" w:styleId="af6">
    <w:name w:val="Основной текст с отступом Знак"/>
    <w:basedOn w:val="a1"/>
    <w:link w:val="af5"/>
    <w:rsid w:val="0003072B"/>
    <w:rPr>
      <w:rFonts w:ascii="Times New Roman" w:eastAsia="Times New Roman" w:hAnsi="Times New Roman" w:cs="Times New Roman"/>
      <w:sz w:val="24"/>
      <w:szCs w:val="24"/>
    </w:rPr>
  </w:style>
  <w:style w:type="paragraph" w:customStyle="1" w:styleId="af7">
    <w:name w:val="+таб"/>
    <w:basedOn w:val="a0"/>
    <w:link w:val="af8"/>
    <w:qFormat/>
    <w:rsid w:val="0003072B"/>
    <w:pPr>
      <w:spacing w:after="0" w:line="240" w:lineRule="auto"/>
      <w:jc w:val="center"/>
    </w:pPr>
    <w:rPr>
      <w:rFonts w:ascii="Bookman Old Style" w:eastAsia="Times New Roman" w:hAnsi="Bookman Old Style" w:cs="Times New Roman"/>
      <w:sz w:val="20"/>
      <w:szCs w:val="20"/>
    </w:rPr>
  </w:style>
  <w:style w:type="character" w:customStyle="1" w:styleId="af8">
    <w:name w:val="+таб Знак"/>
    <w:link w:val="af7"/>
    <w:rsid w:val="0003072B"/>
    <w:rPr>
      <w:rFonts w:ascii="Bookman Old Style" w:eastAsia="Times New Roman" w:hAnsi="Bookman Old Style" w:cs="Times New Roman"/>
      <w:sz w:val="20"/>
      <w:szCs w:val="20"/>
    </w:rPr>
  </w:style>
  <w:style w:type="paragraph" w:customStyle="1" w:styleId="S">
    <w:name w:val="S_Обычный"/>
    <w:basedOn w:val="a0"/>
    <w:link w:val="S0"/>
    <w:qFormat/>
    <w:rsid w:val="0003072B"/>
    <w:pPr>
      <w:spacing w:after="0"/>
      <w:ind w:firstLine="567"/>
      <w:jc w:val="both"/>
    </w:pPr>
    <w:rPr>
      <w:rFonts w:ascii="Bookman Old Style" w:eastAsia="Times New Roman" w:hAnsi="Bookman Old Style" w:cs="Times New Roman"/>
      <w:sz w:val="24"/>
      <w:szCs w:val="24"/>
    </w:rPr>
  </w:style>
  <w:style w:type="character" w:customStyle="1" w:styleId="S0">
    <w:name w:val="S_Обычный Знак"/>
    <w:link w:val="S"/>
    <w:rsid w:val="0003072B"/>
    <w:rPr>
      <w:rFonts w:ascii="Bookman Old Style" w:eastAsia="Times New Roman" w:hAnsi="Bookman Old Style" w:cs="Times New Roman"/>
      <w:sz w:val="24"/>
      <w:szCs w:val="24"/>
    </w:rPr>
  </w:style>
  <w:style w:type="paragraph" w:styleId="af9">
    <w:name w:val="List Paragraph"/>
    <w:basedOn w:val="a0"/>
    <w:link w:val="afa"/>
    <w:uiPriority w:val="34"/>
    <w:qFormat/>
    <w:rsid w:val="0003072B"/>
    <w:pPr>
      <w:spacing w:after="0"/>
      <w:ind w:left="720" w:firstLine="567"/>
      <w:contextualSpacing/>
      <w:jc w:val="both"/>
    </w:pPr>
    <w:rPr>
      <w:rFonts w:ascii="Bookman Old Style" w:eastAsia="Calibri" w:hAnsi="Bookman Old Style" w:cs="Times New Roman"/>
      <w:sz w:val="24"/>
      <w:lang w:val="x-none" w:eastAsia="en-US"/>
    </w:rPr>
  </w:style>
  <w:style w:type="character" w:customStyle="1" w:styleId="afa">
    <w:name w:val="Абзац списка Знак"/>
    <w:link w:val="af9"/>
    <w:uiPriority w:val="34"/>
    <w:locked/>
    <w:rsid w:val="0003072B"/>
    <w:rPr>
      <w:rFonts w:ascii="Bookman Old Style" w:eastAsia="Calibri" w:hAnsi="Bookman Old Style" w:cs="Times New Roman"/>
      <w:sz w:val="24"/>
      <w:lang w:val="x-none"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rsid w:val="0003072B"/>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0"/>
    <w:next w:val="a0"/>
    <w:link w:val="20"/>
    <w:qFormat/>
    <w:rsid w:val="0003072B"/>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0"/>
    <w:link w:val="30"/>
    <w:qFormat/>
    <w:rsid w:val="0003072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link w:val="a5"/>
    <w:uiPriority w:val="99"/>
    <w:qFormat/>
    <w:rsid w:val="00EF07D4"/>
    <w:pPr>
      <w:spacing w:after="0" w:line="240" w:lineRule="auto"/>
    </w:pPr>
  </w:style>
  <w:style w:type="character" w:styleId="a6">
    <w:name w:val="Hyperlink"/>
    <w:basedOn w:val="a1"/>
    <w:unhideWhenUsed/>
    <w:rsid w:val="00A367E5"/>
    <w:rPr>
      <w:color w:val="0000FF" w:themeColor="hyperlink"/>
      <w:u w:val="single"/>
    </w:rPr>
  </w:style>
  <w:style w:type="paragraph" w:styleId="a7">
    <w:name w:val="Balloon Text"/>
    <w:basedOn w:val="a0"/>
    <w:link w:val="a8"/>
    <w:uiPriority w:val="99"/>
    <w:semiHidden/>
    <w:unhideWhenUsed/>
    <w:rsid w:val="00D67DD5"/>
    <w:pPr>
      <w:spacing w:after="0" w:line="240" w:lineRule="auto"/>
    </w:pPr>
    <w:rPr>
      <w:rFonts w:ascii="Segoe UI" w:hAnsi="Segoe UI" w:cs="Segoe UI"/>
      <w:sz w:val="18"/>
      <w:szCs w:val="18"/>
    </w:rPr>
  </w:style>
  <w:style w:type="character" w:customStyle="1" w:styleId="a8">
    <w:name w:val="Текст выноски Знак"/>
    <w:basedOn w:val="a1"/>
    <w:link w:val="a7"/>
    <w:uiPriority w:val="99"/>
    <w:semiHidden/>
    <w:rsid w:val="00D67DD5"/>
    <w:rPr>
      <w:rFonts w:ascii="Segoe UI" w:hAnsi="Segoe UI" w:cs="Segoe UI"/>
      <w:sz w:val="18"/>
      <w:szCs w:val="18"/>
    </w:rPr>
  </w:style>
  <w:style w:type="character" w:customStyle="1" w:styleId="a9">
    <w:name w:val="Основной текст_"/>
    <w:basedOn w:val="a1"/>
    <w:link w:val="11"/>
    <w:rsid w:val="000C187C"/>
    <w:rPr>
      <w:rFonts w:ascii="Times New Roman" w:eastAsia="Times New Roman" w:hAnsi="Times New Roman" w:cs="Times New Roman"/>
      <w:spacing w:val="5"/>
      <w:shd w:val="clear" w:color="auto" w:fill="FFFFFF"/>
    </w:rPr>
  </w:style>
  <w:style w:type="paragraph" w:customStyle="1" w:styleId="11">
    <w:name w:val="Основной текст1"/>
    <w:basedOn w:val="a0"/>
    <w:link w:val="a9"/>
    <w:rsid w:val="000C187C"/>
    <w:pPr>
      <w:widowControl w:val="0"/>
      <w:shd w:val="clear" w:color="auto" w:fill="FFFFFF"/>
      <w:spacing w:before="300" w:after="0" w:line="317" w:lineRule="exact"/>
      <w:jc w:val="both"/>
    </w:pPr>
    <w:rPr>
      <w:rFonts w:ascii="Times New Roman" w:eastAsia="Times New Roman" w:hAnsi="Times New Roman" w:cs="Times New Roman"/>
      <w:spacing w:val="5"/>
    </w:rPr>
  </w:style>
  <w:style w:type="paragraph" w:customStyle="1" w:styleId="aa">
    <w:name w:val="Стиль"/>
    <w:rsid w:val="00AA0C14"/>
    <w:pPr>
      <w:suppressAutoHyphens/>
      <w:spacing w:after="0" w:line="240" w:lineRule="auto"/>
    </w:pPr>
    <w:rPr>
      <w:rFonts w:ascii="Times New Roman" w:eastAsia="Times New Roman" w:hAnsi="Times New Roman" w:cs="Times New Roman"/>
      <w:sz w:val="24"/>
      <w:szCs w:val="20"/>
      <w:lang w:eastAsia="ar-SA"/>
    </w:rPr>
  </w:style>
  <w:style w:type="character" w:customStyle="1" w:styleId="FontStyle38">
    <w:name w:val="Font Style38"/>
    <w:uiPriority w:val="99"/>
    <w:rsid w:val="0021251F"/>
    <w:rPr>
      <w:rFonts w:ascii="Times New Roman" w:hAnsi="Times New Roman" w:cs="Times New Roman" w:hint="default"/>
      <w:sz w:val="22"/>
      <w:szCs w:val="22"/>
    </w:rPr>
  </w:style>
  <w:style w:type="character" w:customStyle="1" w:styleId="10">
    <w:name w:val="Заголовок 1 Знак"/>
    <w:basedOn w:val="a1"/>
    <w:link w:val="1"/>
    <w:rsid w:val="0003072B"/>
    <w:rPr>
      <w:rFonts w:ascii="Arial" w:eastAsia="Times New Roman" w:hAnsi="Arial" w:cs="Arial"/>
      <w:b/>
      <w:bCs/>
      <w:kern w:val="32"/>
      <w:sz w:val="32"/>
      <w:szCs w:val="32"/>
    </w:rPr>
  </w:style>
  <w:style w:type="character" w:customStyle="1" w:styleId="20">
    <w:name w:val="Заголовок 2 Знак"/>
    <w:basedOn w:val="a1"/>
    <w:link w:val="2"/>
    <w:rsid w:val="0003072B"/>
    <w:rPr>
      <w:rFonts w:ascii="Arial" w:eastAsia="Times New Roman" w:hAnsi="Arial" w:cs="Arial"/>
      <w:b/>
      <w:bCs/>
      <w:i/>
      <w:iCs/>
      <w:sz w:val="28"/>
      <w:szCs w:val="28"/>
    </w:rPr>
  </w:style>
  <w:style w:type="character" w:customStyle="1" w:styleId="30">
    <w:name w:val="Заголовок 3 Знак"/>
    <w:basedOn w:val="a1"/>
    <w:link w:val="3"/>
    <w:rsid w:val="0003072B"/>
    <w:rPr>
      <w:rFonts w:ascii="Times New Roman" w:eastAsia="Times New Roman" w:hAnsi="Times New Roman" w:cs="Times New Roman"/>
      <w:b/>
      <w:bCs/>
      <w:sz w:val="27"/>
      <w:szCs w:val="27"/>
    </w:rPr>
  </w:style>
  <w:style w:type="numbering" w:customStyle="1" w:styleId="12">
    <w:name w:val="Нет списка1"/>
    <w:next w:val="a3"/>
    <w:semiHidden/>
    <w:unhideWhenUsed/>
    <w:rsid w:val="0003072B"/>
  </w:style>
  <w:style w:type="paragraph" w:styleId="ab">
    <w:name w:val="Normal (Web)"/>
    <w:basedOn w:val="a0"/>
    <w:rsid w:val="000307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1"/>
    <w:rsid w:val="0003072B"/>
  </w:style>
  <w:style w:type="paragraph" w:customStyle="1" w:styleId="13">
    <w:name w:val="Без интервала1"/>
    <w:rsid w:val="0003072B"/>
    <w:pPr>
      <w:suppressAutoHyphens/>
      <w:spacing w:after="0" w:line="240" w:lineRule="auto"/>
    </w:pPr>
    <w:rPr>
      <w:rFonts w:ascii="Arial" w:eastAsia="Arial" w:hAnsi="Arial" w:cs="Times New Roman"/>
      <w:sz w:val="24"/>
      <w:lang w:eastAsia="ar-SA"/>
    </w:rPr>
  </w:style>
  <w:style w:type="paragraph" w:customStyle="1" w:styleId="ConsPlusCell">
    <w:name w:val="ConsPlusCell"/>
    <w:rsid w:val="0003072B"/>
    <w:pPr>
      <w:widowControl w:val="0"/>
      <w:suppressAutoHyphens/>
      <w:autoSpaceDE w:val="0"/>
      <w:spacing w:after="0" w:line="240" w:lineRule="auto"/>
    </w:pPr>
    <w:rPr>
      <w:rFonts w:ascii="Arial" w:eastAsia="Calibri" w:hAnsi="Arial" w:cs="Arial"/>
      <w:color w:val="000000"/>
      <w:sz w:val="28"/>
      <w:szCs w:val="28"/>
      <w:lang w:eastAsia="ar-SA"/>
    </w:rPr>
  </w:style>
  <w:style w:type="paragraph" w:customStyle="1" w:styleId="14">
    <w:name w:val="Стиль1"/>
    <w:basedOn w:val="1"/>
    <w:rsid w:val="0003072B"/>
    <w:pPr>
      <w:keepNext w:val="0"/>
      <w:suppressAutoHyphens/>
      <w:spacing w:before="120" w:after="0"/>
      <w:jc w:val="center"/>
      <w:outlineLvl w:val="9"/>
    </w:pPr>
    <w:rPr>
      <w:rFonts w:ascii="Times New Roman" w:hAnsi="Times New Roman"/>
      <w:bCs w:val="0"/>
      <w:spacing w:val="-1"/>
      <w:kern w:val="2"/>
      <w:sz w:val="28"/>
      <w:szCs w:val="24"/>
      <w:lang w:eastAsia="ar-SA"/>
    </w:rPr>
  </w:style>
  <w:style w:type="character" w:customStyle="1" w:styleId="a5">
    <w:name w:val="Без интервала Знак"/>
    <w:link w:val="a4"/>
    <w:uiPriority w:val="99"/>
    <w:rsid w:val="0003072B"/>
  </w:style>
  <w:style w:type="paragraph" w:customStyle="1" w:styleId="15">
    <w:name w:val="Обычный1"/>
    <w:rsid w:val="0003072B"/>
    <w:pPr>
      <w:snapToGrid w:val="0"/>
      <w:spacing w:after="0" w:line="240" w:lineRule="auto"/>
    </w:pPr>
    <w:rPr>
      <w:rFonts w:ascii="Times New Roman" w:eastAsia="Times New Roman" w:hAnsi="Times New Roman" w:cs="Times New Roman"/>
      <w:szCs w:val="20"/>
    </w:rPr>
  </w:style>
  <w:style w:type="paragraph" w:styleId="ac">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0"/>
    <w:next w:val="a0"/>
    <w:link w:val="21"/>
    <w:qFormat/>
    <w:rsid w:val="0003072B"/>
    <w:pPr>
      <w:spacing w:after="0" w:line="240" w:lineRule="auto"/>
      <w:jc w:val="center"/>
    </w:pPr>
    <w:rPr>
      <w:rFonts w:ascii="Times New Roman" w:eastAsia="Times New Roman" w:hAnsi="Times New Roman" w:cs="Times New Roman"/>
      <w:b/>
      <w:bCs/>
      <w:sz w:val="24"/>
      <w:szCs w:val="24"/>
    </w:rPr>
  </w:style>
  <w:style w:type="character" w:customStyle="1" w:styleId="21">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c"/>
    <w:locked/>
    <w:rsid w:val="0003072B"/>
    <w:rPr>
      <w:rFonts w:ascii="Times New Roman" w:eastAsia="Times New Roman" w:hAnsi="Times New Roman" w:cs="Times New Roman"/>
      <w:b/>
      <w:bCs/>
      <w:sz w:val="24"/>
      <w:szCs w:val="24"/>
    </w:rPr>
  </w:style>
  <w:style w:type="paragraph" w:styleId="a">
    <w:name w:val="List"/>
    <w:basedOn w:val="a0"/>
    <w:link w:val="ad"/>
    <w:rsid w:val="0003072B"/>
    <w:pPr>
      <w:numPr>
        <w:numId w:val="9"/>
      </w:numPr>
      <w:spacing w:after="60" w:line="240" w:lineRule="auto"/>
      <w:jc w:val="both"/>
    </w:pPr>
    <w:rPr>
      <w:rFonts w:ascii="Times New Roman" w:eastAsia="Times New Roman" w:hAnsi="Times New Roman" w:cs="Times New Roman"/>
      <w:snapToGrid w:val="0"/>
      <w:sz w:val="24"/>
      <w:szCs w:val="24"/>
      <w:lang w:val="x-none" w:eastAsia="x-none"/>
    </w:rPr>
  </w:style>
  <w:style w:type="character" w:customStyle="1" w:styleId="ad">
    <w:name w:val="Список Знак"/>
    <w:link w:val="a"/>
    <w:rsid w:val="0003072B"/>
    <w:rPr>
      <w:rFonts w:ascii="Times New Roman" w:eastAsia="Times New Roman" w:hAnsi="Times New Roman" w:cs="Times New Roman"/>
      <w:snapToGrid w:val="0"/>
      <w:sz w:val="24"/>
      <w:szCs w:val="24"/>
      <w:lang w:val="x-none" w:eastAsia="x-none"/>
    </w:rPr>
  </w:style>
  <w:style w:type="paragraph" w:customStyle="1" w:styleId="ae">
    <w:name w:val="Таблица"/>
    <w:basedOn w:val="a0"/>
    <w:rsid w:val="0003072B"/>
    <w:pPr>
      <w:suppressAutoHyphens/>
      <w:spacing w:after="0" w:line="240" w:lineRule="auto"/>
      <w:jc w:val="both"/>
    </w:pPr>
    <w:rPr>
      <w:rFonts w:ascii="Times New Roman" w:eastAsia="Calibri" w:hAnsi="Times New Roman" w:cs="Times New Roman"/>
      <w:b/>
      <w:sz w:val="24"/>
      <w:lang w:eastAsia="ar-SA"/>
    </w:rPr>
  </w:style>
  <w:style w:type="paragraph" w:styleId="af">
    <w:name w:val="Title"/>
    <w:basedOn w:val="a0"/>
    <w:next w:val="af0"/>
    <w:link w:val="af1"/>
    <w:qFormat/>
    <w:rsid w:val="0003072B"/>
    <w:pPr>
      <w:suppressAutoHyphens/>
      <w:spacing w:after="0" w:line="240" w:lineRule="auto"/>
      <w:jc w:val="center"/>
    </w:pPr>
    <w:rPr>
      <w:rFonts w:ascii="Times New Roman" w:eastAsia="Times New Roman" w:hAnsi="Times New Roman" w:cs="Times New Roman"/>
      <w:sz w:val="28"/>
      <w:szCs w:val="20"/>
      <w:lang w:eastAsia="ar-SA"/>
    </w:rPr>
  </w:style>
  <w:style w:type="character" w:customStyle="1" w:styleId="af1">
    <w:name w:val="Название Знак"/>
    <w:basedOn w:val="a1"/>
    <w:link w:val="af"/>
    <w:rsid w:val="0003072B"/>
    <w:rPr>
      <w:rFonts w:ascii="Times New Roman" w:eastAsia="Times New Roman" w:hAnsi="Times New Roman" w:cs="Times New Roman"/>
      <w:sz w:val="28"/>
      <w:szCs w:val="20"/>
      <w:lang w:eastAsia="ar-SA"/>
    </w:rPr>
  </w:style>
  <w:style w:type="paragraph" w:styleId="af0">
    <w:name w:val="Subtitle"/>
    <w:basedOn w:val="a0"/>
    <w:next w:val="af2"/>
    <w:link w:val="af3"/>
    <w:qFormat/>
    <w:rsid w:val="0003072B"/>
    <w:pPr>
      <w:keepNext/>
      <w:widowControl w:val="0"/>
      <w:suppressAutoHyphens/>
      <w:autoSpaceDE w:val="0"/>
      <w:spacing w:before="240" w:after="120" w:line="240" w:lineRule="auto"/>
      <w:jc w:val="center"/>
    </w:pPr>
    <w:rPr>
      <w:rFonts w:ascii="Arial" w:eastAsia="Microsoft YaHei" w:hAnsi="Arial" w:cs="Mangal"/>
      <w:i/>
      <w:iCs/>
      <w:sz w:val="28"/>
      <w:szCs w:val="28"/>
      <w:lang w:eastAsia="ar-SA"/>
    </w:rPr>
  </w:style>
  <w:style w:type="character" w:customStyle="1" w:styleId="af3">
    <w:name w:val="Подзаголовок Знак"/>
    <w:basedOn w:val="a1"/>
    <w:link w:val="af0"/>
    <w:rsid w:val="0003072B"/>
    <w:rPr>
      <w:rFonts w:ascii="Arial" w:eastAsia="Microsoft YaHei" w:hAnsi="Arial" w:cs="Mangal"/>
      <w:i/>
      <w:iCs/>
      <w:sz w:val="28"/>
      <w:szCs w:val="28"/>
      <w:lang w:eastAsia="ar-SA"/>
    </w:rPr>
  </w:style>
  <w:style w:type="paragraph" w:styleId="af2">
    <w:name w:val="Body Text"/>
    <w:basedOn w:val="a0"/>
    <w:link w:val="af4"/>
    <w:rsid w:val="0003072B"/>
    <w:pPr>
      <w:spacing w:after="120" w:line="240" w:lineRule="auto"/>
    </w:pPr>
    <w:rPr>
      <w:rFonts w:ascii="Times New Roman" w:eastAsia="Times New Roman" w:hAnsi="Times New Roman" w:cs="Times New Roman"/>
      <w:sz w:val="24"/>
      <w:szCs w:val="24"/>
    </w:rPr>
  </w:style>
  <w:style w:type="character" w:customStyle="1" w:styleId="af4">
    <w:name w:val="Основной текст Знак"/>
    <w:basedOn w:val="a1"/>
    <w:link w:val="af2"/>
    <w:rsid w:val="0003072B"/>
    <w:rPr>
      <w:rFonts w:ascii="Times New Roman" w:eastAsia="Times New Roman" w:hAnsi="Times New Roman" w:cs="Times New Roman"/>
      <w:sz w:val="24"/>
      <w:szCs w:val="24"/>
    </w:rPr>
  </w:style>
  <w:style w:type="paragraph" w:styleId="af5">
    <w:name w:val="Body Text Indent"/>
    <w:basedOn w:val="a0"/>
    <w:link w:val="af6"/>
    <w:rsid w:val="0003072B"/>
    <w:pPr>
      <w:spacing w:after="120" w:line="240" w:lineRule="auto"/>
      <w:ind w:left="283"/>
    </w:pPr>
    <w:rPr>
      <w:rFonts w:ascii="Times New Roman" w:eastAsia="Times New Roman" w:hAnsi="Times New Roman" w:cs="Times New Roman"/>
      <w:sz w:val="24"/>
      <w:szCs w:val="24"/>
    </w:rPr>
  </w:style>
  <w:style w:type="character" w:customStyle="1" w:styleId="af6">
    <w:name w:val="Основной текст с отступом Знак"/>
    <w:basedOn w:val="a1"/>
    <w:link w:val="af5"/>
    <w:rsid w:val="0003072B"/>
    <w:rPr>
      <w:rFonts w:ascii="Times New Roman" w:eastAsia="Times New Roman" w:hAnsi="Times New Roman" w:cs="Times New Roman"/>
      <w:sz w:val="24"/>
      <w:szCs w:val="24"/>
    </w:rPr>
  </w:style>
  <w:style w:type="paragraph" w:customStyle="1" w:styleId="af7">
    <w:name w:val="+таб"/>
    <w:basedOn w:val="a0"/>
    <w:link w:val="af8"/>
    <w:qFormat/>
    <w:rsid w:val="0003072B"/>
    <w:pPr>
      <w:spacing w:after="0" w:line="240" w:lineRule="auto"/>
      <w:jc w:val="center"/>
    </w:pPr>
    <w:rPr>
      <w:rFonts w:ascii="Bookman Old Style" w:eastAsia="Times New Roman" w:hAnsi="Bookman Old Style" w:cs="Times New Roman"/>
      <w:sz w:val="20"/>
      <w:szCs w:val="20"/>
    </w:rPr>
  </w:style>
  <w:style w:type="character" w:customStyle="1" w:styleId="af8">
    <w:name w:val="+таб Знак"/>
    <w:link w:val="af7"/>
    <w:rsid w:val="0003072B"/>
    <w:rPr>
      <w:rFonts w:ascii="Bookman Old Style" w:eastAsia="Times New Roman" w:hAnsi="Bookman Old Style" w:cs="Times New Roman"/>
      <w:sz w:val="20"/>
      <w:szCs w:val="20"/>
    </w:rPr>
  </w:style>
  <w:style w:type="paragraph" w:customStyle="1" w:styleId="S">
    <w:name w:val="S_Обычный"/>
    <w:basedOn w:val="a0"/>
    <w:link w:val="S0"/>
    <w:qFormat/>
    <w:rsid w:val="0003072B"/>
    <w:pPr>
      <w:spacing w:after="0"/>
      <w:ind w:firstLine="567"/>
      <w:jc w:val="both"/>
    </w:pPr>
    <w:rPr>
      <w:rFonts w:ascii="Bookman Old Style" w:eastAsia="Times New Roman" w:hAnsi="Bookman Old Style" w:cs="Times New Roman"/>
      <w:sz w:val="24"/>
      <w:szCs w:val="24"/>
    </w:rPr>
  </w:style>
  <w:style w:type="character" w:customStyle="1" w:styleId="S0">
    <w:name w:val="S_Обычный Знак"/>
    <w:link w:val="S"/>
    <w:rsid w:val="0003072B"/>
    <w:rPr>
      <w:rFonts w:ascii="Bookman Old Style" w:eastAsia="Times New Roman" w:hAnsi="Bookman Old Style" w:cs="Times New Roman"/>
      <w:sz w:val="24"/>
      <w:szCs w:val="24"/>
    </w:rPr>
  </w:style>
  <w:style w:type="paragraph" w:styleId="af9">
    <w:name w:val="List Paragraph"/>
    <w:basedOn w:val="a0"/>
    <w:link w:val="afa"/>
    <w:uiPriority w:val="34"/>
    <w:qFormat/>
    <w:rsid w:val="0003072B"/>
    <w:pPr>
      <w:spacing w:after="0"/>
      <w:ind w:left="720" w:firstLine="567"/>
      <w:contextualSpacing/>
      <w:jc w:val="both"/>
    </w:pPr>
    <w:rPr>
      <w:rFonts w:ascii="Bookman Old Style" w:eastAsia="Calibri" w:hAnsi="Bookman Old Style" w:cs="Times New Roman"/>
      <w:sz w:val="24"/>
      <w:lang w:val="x-none" w:eastAsia="en-US"/>
    </w:rPr>
  </w:style>
  <w:style w:type="character" w:customStyle="1" w:styleId="afa">
    <w:name w:val="Абзац списка Знак"/>
    <w:link w:val="af9"/>
    <w:uiPriority w:val="34"/>
    <w:locked/>
    <w:rsid w:val="0003072B"/>
    <w:rPr>
      <w:rFonts w:ascii="Bookman Old Style" w:eastAsia="Calibri" w:hAnsi="Bookman Old Style" w:cs="Times New Roman"/>
      <w:sz w:val="24"/>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358974">
      <w:bodyDiv w:val="1"/>
      <w:marLeft w:val="0"/>
      <w:marRight w:val="0"/>
      <w:marTop w:val="0"/>
      <w:marBottom w:val="0"/>
      <w:divBdr>
        <w:top w:val="none" w:sz="0" w:space="0" w:color="auto"/>
        <w:left w:val="none" w:sz="0" w:space="0" w:color="auto"/>
        <w:bottom w:val="none" w:sz="0" w:space="0" w:color="auto"/>
        <w:right w:val="none" w:sz="0" w:space="0" w:color="auto"/>
      </w:divBdr>
    </w:div>
    <w:div w:id="1938752179">
      <w:bodyDiv w:val="1"/>
      <w:marLeft w:val="0"/>
      <w:marRight w:val="0"/>
      <w:marTop w:val="0"/>
      <w:marBottom w:val="0"/>
      <w:divBdr>
        <w:top w:val="none" w:sz="0" w:space="0" w:color="auto"/>
        <w:left w:val="none" w:sz="0" w:space="0" w:color="auto"/>
        <w:bottom w:val="none" w:sz="0" w:space="0" w:color="auto"/>
        <w:right w:val="none" w:sz="0" w:space="0" w:color="auto"/>
      </w:divBdr>
    </w:div>
    <w:div w:id="196484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fficial.academic.ru/23891/%D0%A1%D0%BE%D0%BE%D1%80%D1%83%D0%B6%D0%B5%D0%BD%D0%B8%D1%8F" TargetMode="External"/><Relationship Id="rId3" Type="http://schemas.microsoft.com/office/2007/relationships/stylesWithEffects" Target="stylesWithEffects.xml"/><Relationship Id="rId7" Type="http://schemas.openxmlformats.org/officeDocument/2006/relationships/hyperlink" Target="http://official.academic.ru/23018/%D0%A1%D0%B8%D1%81%D1%82%D0%B5%D0%BC%D0%B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5985</Words>
  <Characters>34120</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dc:creator>
  <cp:lastModifiedBy>Пользователь</cp:lastModifiedBy>
  <cp:revision>2</cp:revision>
  <cp:lastPrinted>2017-03-26T06:24:00Z</cp:lastPrinted>
  <dcterms:created xsi:type="dcterms:W3CDTF">2017-03-26T06:24:00Z</dcterms:created>
  <dcterms:modified xsi:type="dcterms:W3CDTF">2017-03-26T06:24:00Z</dcterms:modified>
</cp:coreProperties>
</file>