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7D4" w:rsidRDefault="00EF07D4" w:rsidP="002401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07D4" w:rsidRDefault="00EF07D4" w:rsidP="00EF07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F07D4" w:rsidRDefault="00303660" w:rsidP="0030366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03660">
        <w:rPr>
          <w:rFonts w:ascii="Times New Roman" w:eastAsia="Times New Roman" w:hAnsi="Times New Roman" w:cs="Times New Roman"/>
          <w:sz w:val="24"/>
          <w:szCs w:val="24"/>
        </w:rPr>
        <w:t>Самарская область</w:t>
      </w:r>
    </w:p>
    <w:p w:rsidR="00303660" w:rsidRPr="00303660" w:rsidRDefault="0030366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АДМИНИСТРАЦИЯ СЕЛЬСКОГО ПОСЕЛЕНИЯ </w:t>
      </w:r>
      <w:r w:rsidR="00AA3643">
        <w:rPr>
          <w:rFonts w:ascii="Times New Roman" w:eastAsia="Calibri" w:hAnsi="Times New Roman" w:cs="Times New Roman"/>
          <w:b/>
          <w:bCs/>
          <w:sz w:val="20"/>
          <w:szCs w:val="20"/>
        </w:rPr>
        <w:t>НОВАЯ БИНАРАДКА</w:t>
      </w:r>
    </w:p>
    <w:p w:rsidR="00303660" w:rsidRPr="00303660" w:rsidRDefault="00303660" w:rsidP="00303660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МУНИЦИПАЛЬНОГО РАЙОНА </w:t>
      </w:r>
      <w:proofErr w:type="gramStart"/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СТАВРОПОЛЬСКИЙ</w:t>
      </w:r>
      <w:proofErr w:type="gramEnd"/>
    </w:p>
    <w:p w:rsidR="00552826" w:rsidRDefault="00303660" w:rsidP="0030366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3660">
        <w:rPr>
          <w:rFonts w:ascii="Times New Roman" w:eastAsia="Calibri" w:hAnsi="Times New Roman" w:cs="Times New Roman"/>
          <w:b/>
          <w:bCs/>
          <w:sz w:val="20"/>
          <w:szCs w:val="20"/>
        </w:rPr>
        <w:t>САМАРСКОЙ ОБЛАСТИ</w:t>
      </w:r>
    </w:p>
    <w:p w:rsidR="00303660" w:rsidRDefault="0095794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957940" w:rsidRDefault="00957940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 марта 2017г.                                                                                                 №8</w:t>
      </w:r>
    </w:p>
    <w:p w:rsidR="00CC71EA" w:rsidRDefault="00CC71E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2976" w:rsidRPr="002A38B0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b/>
          <w:sz w:val="28"/>
          <w:szCs w:val="28"/>
        </w:rPr>
        <w:t xml:space="preserve">«Об утверждении  Программы </w:t>
      </w:r>
      <w:proofErr w:type="gramStart"/>
      <w:r w:rsidRPr="002A38B0">
        <w:rPr>
          <w:rFonts w:ascii="Times New Roman" w:eastAsia="Times New Roman" w:hAnsi="Times New Roman" w:cs="Times New Roman"/>
          <w:b/>
          <w:sz w:val="28"/>
          <w:szCs w:val="28"/>
        </w:rPr>
        <w:t>комплексного</w:t>
      </w:r>
      <w:proofErr w:type="gramEnd"/>
    </w:p>
    <w:p w:rsidR="007F2976" w:rsidRPr="002A38B0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b/>
          <w:sz w:val="28"/>
          <w:szCs w:val="28"/>
        </w:rPr>
        <w:t>развития социальной инфраструктуры сельского</w:t>
      </w:r>
    </w:p>
    <w:p w:rsidR="007F2976" w:rsidRPr="002A38B0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поселения </w:t>
      </w:r>
      <w:proofErr w:type="gramStart"/>
      <w:r w:rsidR="002A38B0">
        <w:rPr>
          <w:rFonts w:ascii="Times New Roman" w:eastAsia="Times New Roman" w:hAnsi="Times New Roman" w:cs="Times New Roman"/>
          <w:b/>
          <w:sz w:val="28"/>
          <w:szCs w:val="28"/>
        </w:rPr>
        <w:t>Новая</w:t>
      </w:r>
      <w:proofErr w:type="gramEnd"/>
      <w:r w:rsidR="002A38B0">
        <w:rPr>
          <w:rFonts w:ascii="Times New Roman" w:eastAsia="Times New Roman" w:hAnsi="Times New Roman" w:cs="Times New Roman"/>
          <w:b/>
          <w:sz w:val="28"/>
          <w:szCs w:val="28"/>
        </w:rPr>
        <w:t xml:space="preserve"> Бинарадка</w:t>
      </w:r>
      <w:r w:rsidRPr="002A38B0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2A38B0" w:rsidRDefault="002A38B0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7F2976" w:rsidRPr="002A38B0">
        <w:rPr>
          <w:rFonts w:ascii="Times New Roman" w:eastAsia="Times New Roman" w:hAnsi="Times New Roman" w:cs="Times New Roman"/>
          <w:b/>
          <w:sz w:val="28"/>
          <w:szCs w:val="28"/>
        </w:rPr>
        <w:t xml:space="preserve"> Самарской области на 201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7-2030</w:t>
      </w:r>
      <w:r w:rsidR="007F2976" w:rsidRPr="002A38B0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годы».</w:t>
      </w:r>
    </w:p>
    <w:p w:rsidR="002A38B0" w:rsidRDefault="002A38B0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</w:p>
    <w:p w:rsidR="002A38B0" w:rsidRDefault="002A38B0" w:rsidP="002A38B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A38B0">
        <w:rPr>
          <w:rFonts w:ascii="Times New Roman" w:eastAsia="Times New Roman" w:hAnsi="Times New Roman" w:cs="Times New Roman"/>
          <w:sz w:val="24"/>
          <w:szCs w:val="24"/>
        </w:rPr>
        <w:t>В соответствии со статьей 8 Градостроительного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пунктом 4 части 1 статьи 6, статьей 33 Устава сельского поселения Новая Бинарадка муниципального района Ставропольский, руководствуясь постановлением Правительства Российской Федерации от 25 декабря 2015 года № 1440 «Об утверждении требований к программам комплексного развития</w:t>
      </w:r>
      <w:proofErr w:type="gramEnd"/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транспортной инфраструктуры поселений, городских округов», Порядком разработки, реализации и оценки эффективности муниципальных программ от 29.12.2016г. № 343, администрация сельского поселения Новая Бинарадка муниципального района Ставропольский постановляет:</w:t>
      </w:r>
    </w:p>
    <w:p w:rsidR="002A38B0" w:rsidRDefault="002A38B0" w:rsidP="002A38B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прилагаемую муниципальную программу «Комплексное развитие </w:t>
      </w:r>
      <w:r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инфраструктуры сельского поселения </w:t>
      </w:r>
      <w:proofErr w:type="gramStart"/>
      <w:r w:rsidRPr="002A38B0">
        <w:rPr>
          <w:rFonts w:ascii="Times New Roman" w:eastAsia="Times New Roman" w:hAnsi="Times New Roman" w:cs="Times New Roman"/>
          <w:sz w:val="24"/>
          <w:szCs w:val="24"/>
        </w:rPr>
        <w:t>Новая</w:t>
      </w:r>
      <w:proofErr w:type="gramEnd"/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Бинарадка муниципального района Ставропольский на 2017 – 2030 гг.»</w:t>
      </w:r>
    </w:p>
    <w:p w:rsidR="002A38B0" w:rsidRDefault="002A38B0" w:rsidP="002A38B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>2. Установить, что финансирование расходных обязательств, возникающих в результате принятия настоящего постановления, осуществляются за счет средств районного бюджета, бюджета сельского поселения и других источников, в пределах общего  объема бюджетных ассигнований, предусматриваемого в установленном порядке соответствующему главному распорядителю средств местного бюджета.</w:t>
      </w:r>
    </w:p>
    <w:p w:rsidR="002A38B0" w:rsidRDefault="002A38B0" w:rsidP="002A38B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3. Опубликовать настоящее решение в печатном средстве массовой информации «Ново-</w:t>
      </w:r>
      <w:proofErr w:type="spellStart"/>
      <w:r w:rsidRPr="002A38B0">
        <w:rPr>
          <w:rFonts w:ascii="Times New Roman" w:eastAsia="Times New Roman" w:hAnsi="Times New Roman" w:cs="Times New Roman"/>
          <w:sz w:val="24"/>
          <w:szCs w:val="24"/>
        </w:rPr>
        <w:t>Бинарадский</w:t>
      </w:r>
      <w:proofErr w:type="spellEnd"/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Вестник» и на официальном сайте поселения</w:t>
      </w:r>
    </w:p>
    <w:p w:rsidR="002A38B0" w:rsidRPr="00957940" w:rsidRDefault="002A38B0" w:rsidP="00957940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2A38B0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2A38B0" w:rsidRPr="002A38B0" w:rsidRDefault="002A38B0" w:rsidP="002A38B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A38B0" w:rsidRPr="002A38B0" w:rsidRDefault="002A38B0" w:rsidP="002A38B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8B0">
        <w:rPr>
          <w:rFonts w:ascii="Times New Roman" w:eastAsia="Times New Roman" w:hAnsi="Times New Roman" w:cs="Times New Roman"/>
          <w:sz w:val="24"/>
          <w:szCs w:val="24"/>
        </w:rPr>
        <w:t xml:space="preserve">Глава сельского поселения Новая Бинарадка                                                  </w:t>
      </w:r>
      <w:proofErr w:type="spellStart"/>
      <w:r w:rsidRPr="002A38B0">
        <w:rPr>
          <w:rFonts w:ascii="Times New Roman" w:eastAsia="Times New Roman" w:hAnsi="Times New Roman" w:cs="Times New Roman"/>
          <w:sz w:val="24"/>
          <w:szCs w:val="24"/>
        </w:rPr>
        <w:t>Н.Ю.Буянова</w:t>
      </w:r>
      <w:proofErr w:type="spellEnd"/>
    </w:p>
    <w:p w:rsidR="002A38B0" w:rsidRPr="002A38B0" w:rsidRDefault="002A38B0" w:rsidP="002A38B0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38B0" w:rsidRDefault="002A38B0" w:rsidP="002A38B0">
      <w:pPr>
        <w:spacing w:after="0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A38B0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>Утверждена</w:t>
      </w:r>
      <w:proofErr w:type="gramEnd"/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 Постановлением главы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сельского поселения </w:t>
      </w:r>
      <w:proofErr w:type="gramStart"/>
      <w:r w:rsidR="002A38B0">
        <w:rPr>
          <w:rFonts w:ascii="Times New Roman" w:eastAsia="Times New Roman" w:hAnsi="Times New Roman" w:cs="Times New Roman"/>
          <w:bCs/>
          <w:sz w:val="20"/>
          <w:szCs w:val="20"/>
        </w:rPr>
        <w:t>Новая</w:t>
      </w:r>
      <w:proofErr w:type="gramEnd"/>
      <w:r w:rsidR="002A38B0">
        <w:rPr>
          <w:rFonts w:ascii="Times New Roman" w:eastAsia="Times New Roman" w:hAnsi="Times New Roman" w:cs="Times New Roman"/>
          <w:bCs/>
          <w:sz w:val="20"/>
          <w:szCs w:val="20"/>
        </w:rPr>
        <w:t xml:space="preserve"> Бинарадка</w:t>
      </w:r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муниципального района </w:t>
      </w:r>
      <w:proofErr w:type="gramStart"/>
      <w:r w:rsidR="002A38B0">
        <w:rPr>
          <w:rFonts w:ascii="Times New Roman" w:eastAsia="Times New Roman" w:hAnsi="Times New Roman" w:cs="Times New Roman"/>
          <w:bCs/>
          <w:sz w:val="20"/>
          <w:szCs w:val="20"/>
        </w:rPr>
        <w:t>Ставропольский</w:t>
      </w:r>
      <w:proofErr w:type="gramEnd"/>
    </w:p>
    <w:p w:rsidR="007F2976" w:rsidRPr="007F2976" w:rsidRDefault="007F2976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Cs/>
          <w:sz w:val="20"/>
          <w:szCs w:val="20"/>
        </w:rPr>
        <w:t>Самарской области</w:t>
      </w:r>
    </w:p>
    <w:p w:rsidR="007F2976" w:rsidRPr="007F2976" w:rsidRDefault="002A38B0" w:rsidP="007F2976">
      <w:pPr>
        <w:spacing w:after="0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№</w:t>
      </w:r>
      <w:r w:rsidR="00957940">
        <w:rPr>
          <w:rFonts w:ascii="Times New Roman" w:eastAsia="Times New Roman" w:hAnsi="Times New Roman" w:cs="Times New Roman"/>
          <w:bCs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от </w:t>
      </w:r>
      <w:r w:rsidR="00957940">
        <w:rPr>
          <w:rFonts w:ascii="Times New Roman" w:eastAsia="Times New Roman" w:hAnsi="Times New Roman" w:cs="Times New Roman"/>
          <w:bCs/>
          <w:sz w:val="20"/>
          <w:szCs w:val="20"/>
        </w:rPr>
        <w:t>20.03.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2017</w:t>
      </w:r>
      <w:r w:rsidR="007F2976" w:rsidRPr="007F2976">
        <w:rPr>
          <w:rFonts w:ascii="Times New Roman" w:eastAsia="Times New Roman" w:hAnsi="Times New Roman" w:cs="Times New Roman"/>
          <w:bCs/>
          <w:sz w:val="20"/>
          <w:szCs w:val="20"/>
        </w:rPr>
        <w:t xml:space="preserve"> г.</w:t>
      </w:r>
    </w:p>
    <w:p w:rsidR="007F2976" w:rsidRPr="002A38B0" w:rsidRDefault="007F2976" w:rsidP="002A38B0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ПРОГРАММА КОМПЛЕКСНОГО РАЗВИТИЯ СОЦИАЛЬНОЙ ИНФРАСТРУКТУРЫ  СЕЛЬСКОГО ПОСЕЛЕНИЯ </w:t>
      </w:r>
      <w:r w:rsidR="002A38B0"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>НОВАЯ БИНАРАДКА</w:t>
      </w: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</w:t>
      </w:r>
      <w:r w:rsidR="002A38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РАЙОНА </w:t>
      </w:r>
      <w:proofErr w:type="gramStart"/>
      <w:r w:rsidR="002A38B0"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 w:rsidRPr="002A38B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САМАРСКОЙ ОБЛАСТИ НА </w:t>
      </w:r>
      <w:r w:rsidRPr="002A38B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A38B0" w:rsidRPr="002A38B0">
        <w:rPr>
          <w:rFonts w:ascii="Times New Roman" w:eastAsia="Times New Roman" w:hAnsi="Times New Roman" w:cs="Times New Roman"/>
          <w:b/>
          <w:sz w:val="28"/>
          <w:szCs w:val="28"/>
        </w:rPr>
        <w:t>2017-2030</w:t>
      </w:r>
      <w:r w:rsidRPr="002A38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A38B0" w:rsidRPr="002A38B0">
        <w:rPr>
          <w:rFonts w:ascii="Times New Roman" w:eastAsia="Times New Roman" w:hAnsi="Times New Roman" w:cs="Times New Roman"/>
          <w:b/>
          <w:sz w:val="28"/>
          <w:szCs w:val="28"/>
        </w:rPr>
        <w:t>ГОДЫ.</w:t>
      </w:r>
    </w:p>
    <w:p w:rsidR="007F2976" w:rsidRPr="002A38B0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</w:rPr>
      </w:pPr>
      <w:r w:rsidRPr="002A38B0">
        <w:rPr>
          <w:rFonts w:ascii="Times New Roman" w:eastAsia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        </w:t>
      </w:r>
    </w:p>
    <w:p w:rsidR="007F2976" w:rsidRPr="007F2976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Программа комплексного развития социальной инфраструктуры сельского поселения </w:t>
      </w:r>
      <w:r w:rsidR="00F108D8">
        <w:rPr>
          <w:rFonts w:ascii="Times New Roman" w:eastAsia="Times New Roman" w:hAnsi="Times New Roman" w:cs="Times New Roman"/>
          <w:b/>
          <w:bCs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муниципального района </w:t>
      </w:r>
      <w:proofErr w:type="gramStart"/>
      <w:r w:rsidR="00F108D8">
        <w:rPr>
          <w:rFonts w:ascii="Times New Roman" w:eastAsia="Times New Roman" w:hAnsi="Times New Roman" w:cs="Times New Roman"/>
          <w:b/>
          <w:bCs/>
          <w:sz w:val="20"/>
          <w:szCs w:val="20"/>
        </w:rPr>
        <w:t>Ставропольский</w:t>
      </w:r>
      <w:proofErr w:type="gramEnd"/>
      <w:r w:rsidR="00F108D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Самарской области на 2017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-203</w:t>
      </w:r>
      <w:r w:rsidR="00F108D8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годы.</w:t>
      </w:r>
    </w:p>
    <w:p w:rsidR="007F2976" w:rsidRPr="007F2976" w:rsidRDefault="007F2976" w:rsidP="007F2976">
      <w:pPr>
        <w:spacing w:after="24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Паспорт программы.</w:t>
      </w:r>
    </w:p>
    <w:tbl>
      <w:tblPr>
        <w:tblW w:w="5151" w:type="pct"/>
        <w:tblInd w:w="-2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0"/>
        <w:gridCol w:w="7336"/>
      </w:tblGrid>
      <w:tr w:rsidR="007F2976" w:rsidRPr="007F2976" w:rsidTr="007F2976">
        <w:trPr>
          <w:trHeight w:val="1180"/>
        </w:trPr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F108D8">
            <w:pPr>
              <w:spacing w:after="240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Программа комплексного развития социальной инфраструкту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ры сельского поселения Новая Бинарадка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Самарской области на 2017-2030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годы.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Основание разработки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Градостроительный Кодекс Российской Федерации, 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Федеральный Закон № 131-ФЗ от 06.10.2003 «Об общих принципах организации местного самоуправления в Российской Федерации»,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Генеральный план сельского поселения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Устав сельского поселения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Заказчик программы:</w:t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Разработчик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F108D8" w:rsidRDefault="007F2976" w:rsidP="007F2976">
            <w:pPr>
              <w:spacing w:after="24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Самарской области </w:t>
            </w:r>
          </w:p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  сельского поселения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Самарской области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Основная цель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Развитие социальной инфраструктуры сельского поселения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Задачи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1. Создание правовых, организационных, институциональных и экономических условий для перехода к устойчивому социальному развитию поселения, эффективной реализации полномочий органов местного самоуправления;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2. Развитие и расширение информационно-консультационного и правового обслуживания населения;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3. Развитие социальной инфраструктуры, образования, здравоохранения, культуры, физкультуры и спорта: повышение роли физкультуры и спорта в деле профилактики правонарушений, преодоления распространения наркомании и алкоголизма;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4.Сохранение объектов культуры и активизация культурной деятельности;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5. Развитие личных подсобных хозяйств;</w:t>
            </w:r>
          </w:p>
          <w:p w:rsidR="007F2976" w:rsidRPr="007F2976" w:rsidRDefault="007F2976" w:rsidP="007F2976">
            <w:pPr>
              <w:tabs>
                <w:tab w:val="left" w:pos="191"/>
              </w:tabs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6.Создание условий для безопасного проживания населения на территории поселения.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7.Содействие в привлечении молодых специалистов в поселение (врачей, учителей, работников культуры, муниципальных служащих);</w:t>
            </w:r>
          </w:p>
          <w:p w:rsidR="007F2976" w:rsidRPr="007F2976" w:rsidRDefault="007F2976" w:rsidP="007F2976">
            <w:pPr>
              <w:spacing w:after="0" w:line="240" w:lineRule="auto"/>
              <w:ind w:firstLine="11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8.Содействие в обеспечении социальной поддержки слабозащищенным слоям населения: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Сроки реализации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F108D8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2017-2030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годы</w:t>
            </w:r>
          </w:p>
        </w:tc>
      </w:tr>
      <w:tr w:rsidR="007F2976" w:rsidRPr="007F2976" w:rsidTr="007F2976">
        <w:tc>
          <w:tcPr>
            <w:tcW w:w="5000" w:type="pct"/>
            <w:gridSpan w:val="2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Перечень подпрограмм и основных мероприятий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Основные исполнители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Администрация  сельского поселения </w:t>
            </w:r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 Бинарадка</w:t>
            </w:r>
            <w:r w:rsidR="00F108D8"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</w:t>
            </w:r>
            <w:proofErr w:type="gramEnd"/>
            <w:r w:rsidR="00F108D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Самарской области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- предприятия, организации, предприниматели</w:t>
            </w: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  <w:p w:rsidR="007F2976" w:rsidRPr="007F2976" w:rsidRDefault="007F2976" w:rsidP="00F108D8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население сельского поселения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Источники финансирования Программы (млн. руб.)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финансируется из местного, районного, областного и федерального бюджетов, инвестиционных ресурсов банков, предприятий, организаций, предпринимателей</w:t>
            </w:r>
          </w:p>
        </w:tc>
      </w:tr>
      <w:tr w:rsidR="007F2976" w:rsidRPr="007F2976" w:rsidTr="007F2976">
        <w:tc>
          <w:tcPr>
            <w:tcW w:w="1334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7F2976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Система </w:t>
            </w:r>
            <w:proofErr w:type="gramStart"/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контроля за</w:t>
            </w:r>
            <w:proofErr w:type="gramEnd"/>
            <w:r w:rsidRPr="007F29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исполнением Программы:</w:t>
            </w:r>
          </w:p>
        </w:tc>
        <w:tc>
          <w:tcPr>
            <w:tcW w:w="3666" w:type="pct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hideMark/>
          </w:tcPr>
          <w:p w:rsidR="007F2976" w:rsidRPr="007F2976" w:rsidRDefault="00F108D8" w:rsidP="007F2976">
            <w:pPr>
              <w:spacing w:after="24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976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Собрание представителей сельского поселения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Новая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Бинарадка</w:t>
            </w:r>
            <w:r w:rsidRPr="007F297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муниципального района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Ставропольский Самарской области</w:t>
            </w:r>
          </w:p>
        </w:tc>
      </w:tr>
    </w:tbl>
    <w:p w:rsidR="007F2976" w:rsidRPr="007F2976" w:rsidRDefault="007F2976" w:rsidP="007F2976">
      <w:pPr>
        <w:spacing w:before="100" w:beforeAutospacing="1" w:after="100" w:afterAutospacing="1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 1. Введение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Необходимость реализации  закона № 131-ФЗ от 06.10.2003 «Об общих принципах организации местного самоуправления в Российской Федерации» актуализировала потребность местных властей  в разработке  эффективной  стратегии развития не только на муниципальном уровне, но и на уровне отдельных сельских поселений.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Стратегический план развития сельского поселения отвечает потребностям  и проживающего на его территории населения, и объективно происходящих на его территории процессов. Программа комплексного развития социальной инфраструктуры сельского поселения 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(далее – Программа) содержит  чёткое представление  о  стратегических целях, ресурсах, потенциале  и об основных направлениях социального развития поселения на среднесрочную перспективу. Кроме того, Программа содержит совокупность  увязанных по ресурсам, исполнителям и срокам реализации мероприятий, направленных на достижение стратегических целей социального развития сельского поселения.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Цели развития поселения и программные мероприятия, а также необходимые для их реализации ресурсы, обозначенные в Программе,  могут ежегодно корректироваться и дополняться в зависимости от складывающейся ситуации, изменения внутренних и внешних условий.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Разработка настоящей Программы обусловлена необходимостью определить приоритетные по социальной значимости стратегические линии устойчивого развития сельского поселения 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- доступные для потенциала территории, адекватные географическому, демографическому, экономическому, социокультурному потенциалу, перспективные и актуальные для социума поселения. Программа устойчивого развития направлена на осуществление комплекса мер, способствующих стабилизации и развитию экономики, повышению уровня занятости населения, решению остро стоящих социальных проблем, межведомственной, </w:t>
      </w:r>
      <w:proofErr w:type="spellStart"/>
      <w:r w:rsidRPr="007F2976">
        <w:rPr>
          <w:rFonts w:ascii="Times New Roman" w:eastAsia="Times New Roman" w:hAnsi="Times New Roman" w:cs="Times New Roman"/>
          <w:sz w:val="20"/>
          <w:szCs w:val="20"/>
        </w:rPr>
        <w:t>внутримуниципальной</w:t>
      </w:r>
      <w:proofErr w:type="spellEnd"/>
      <w:r w:rsidRPr="007F2976">
        <w:rPr>
          <w:rFonts w:ascii="Times New Roman" w:eastAsia="Times New Roman" w:hAnsi="Times New Roman" w:cs="Times New Roman"/>
          <w:sz w:val="20"/>
          <w:szCs w:val="20"/>
        </w:rPr>
        <w:t>, межмуниципальной и межрегиональной кооперации.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Главной целью Программы является повышение качества жизни населения, его занятости и </w:t>
      </w:r>
      <w:proofErr w:type="spellStart"/>
      <w:r w:rsidRPr="007F2976">
        <w:rPr>
          <w:rFonts w:ascii="Times New Roman" w:eastAsia="Times New Roman" w:hAnsi="Times New Roman" w:cs="Times New Roman"/>
          <w:sz w:val="20"/>
          <w:szCs w:val="20"/>
        </w:rPr>
        <w:t>самозанятости</w:t>
      </w:r>
      <w:proofErr w:type="spell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экономических, социальных и культурных возможностей на основе развития сельхозпроизводства, предпринимательства, личных подсобных хозяйств торговой инфраструктуры и сферы услуг. Благоприятные условия для жизни населения - это возможность полноценной занятости, получения высоких и устойчивых доходов, доступность широкого спектра социальных услуг, соблюдение высоких экологических стандартов жизни. В первую очередь это налаживание эффективного управления, рационального использования финансов и собственности. </w:t>
      </w:r>
    </w:p>
    <w:p w:rsidR="007F2976" w:rsidRPr="007F2976" w:rsidRDefault="007F2976" w:rsidP="007F2976">
      <w:pPr>
        <w:spacing w:after="0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Для обеспечения условий  успешного выполнения мероприятий  Программы, необходимо на уровне каждого поселения разрабатывать механизмы, способствующие эффективному протеканию процессов реализации Программы. К числу таких механизмов относится  совокупность необходимых нормативно-правовых актов, организационных, финансово-экономических,  кадровых и других мероприятий, составляющих условия и предпосылки  успешного выполнения мероприятий Программы и достижения целей социального развития сельского поселения.</w:t>
      </w:r>
      <w:bookmarkStart w:id="0" w:name="_Toc125547917"/>
    </w:p>
    <w:p w:rsidR="007F2976" w:rsidRPr="007F2976" w:rsidRDefault="007F2976" w:rsidP="00F108D8">
      <w:pPr>
        <w:spacing w:after="0" w:line="24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lastRenderedPageBreak/>
        <w:t xml:space="preserve">2. </w:t>
      </w:r>
      <w:proofErr w:type="gramStart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Социально-экономическая ситуация  и потенциал развития  сельского поселения </w:t>
      </w:r>
      <w:r w:rsidR="00F108D8" w:rsidRPr="00F108D8">
        <w:rPr>
          <w:rFonts w:ascii="Times New Roman" w:eastAsia="Times New Roman" w:hAnsi="Times New Roman" w:cs="Times New Roman"/>
          <w:b/>
          <w:sz w:val="20"/>
          <w:szCs w:val="20"/>
        </w:rPr>
        <w:t>Новая Бинарадка</w:t>
      </w:r>
      <w:r w:rsidR="00F108D8"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муниципального района </w:t>
      </w:r>
      <w:r w:rsidR="00F108D8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Ставропольский</w:t>
      </w: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 Самарской области.</w:t>
      </w:r>
      <w:proofErr w:type="gramEnd"/>
    </w:p>
    <w:p w:rsidR="007F2976" w:rsidRPr="007F2976" w:rsidRDefault="007F2976" w:rsidP="007F2976">
      <w:pPr>
        <w:spacing w:after="0" w:line="525" w:lineRule="atLeast"/>
        <w:jc w:val="center"/>
        <w:textAlignment w:val="top"/>
        <w:outlineLvl w:val="2"/>
        <w:rPr>
          <w:rFonts w:ascii="Arial" w:eastAsia="Times New Roman" w:hAnsi="Arial" w:cs="Arial"/>
          <w:b/>
          <w:bCs/>
          <w:sz w:val="27"/>
          <w:szCs w:val="27"/>
        </w:rPr>
      </w:pPr>
      <w:bookmarkStart w:id="1" w:name="_Toc132716903"/>
      <w:r w:rsidRPr="007F297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>2.1. Анализ социального развития сельского поселения</w:t>
      </w:r>
      <w:bookmarkEnd w:id="1"/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Общая площадь сельского поселения 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составляет  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7993,47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га. Численность н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>аселения по данным на 01.01.2017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составила  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862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. В состав поселения вход</w:t>
      </w:r>
      <w:bookmarkEnd w:id="0"/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ит </w:t>
      </w:r>
      <w:proofErr w:type="spellStart"/>
      <w:r w:rsidR="00F108D8">
        <w:rPr>
          <w:rFonts w:ascii="Times New Roman" w:eastAsia="Times New Roman" w:hAnsi="Times New Roman" w:cs="Times New Roman"/>
          <w:sz w:val="20"/>
          <w:szCs w:val="20"/>
        </w:rPr>
        <w:t>с</w:t>
      </w:r>
      <w:proofErr w:type="gramStart"/>
      <w:r w:rsidR="00F108D8">
        <w:rPr>
          <w:rFonts w:ascii="Times New Roman" w:eastAsia="Times New Roman" w:hAnsi="Times New Roman" w:cs="Times New Roman"/>
          <w:sz w:val="20"/>
          <w:szCs w:val="20"/>
        </w:rPr>
        <w:t>.Н</w:t>
      </w:r>
      <w:proofErr w:type="gramEnd"/>
      <w:r w:rsidR="00F108D8">
        <w:rPr>
          <w:rFonts w:ascii="Times New Roman" w:eastAsia="Times New Roman" w:hAnsi="Times New Roman" w:cs="Times New Roman"/>
          <w:sz w:val="20"/>
          <w:szCs w:val="20"/>
        </w:rPr>
        <w:t>овая</w:t>
      </w:r>
      <w:proofErr w:type="spellEnd"/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Наличие земельных ресурсов сельского поселения </w:t>
      </w:r>
      <w:proofErr w:type="gramStart"/>
      <w:r w:rsidR="00F108D8" w:rsidRPr="00F108D8">
        <w:rPr>
          <w:rFonts w:ascii="Times New Roman" w:eastAsia="Times New Roman" w:hAnsi="Times New Roman" w:cs="Times New Roman"/>
          <w:b/>
          <w:sz w:val="20"/>
          <w:szCs w:val="20"/>
        </w:rPr>
        <w:t>Новая</w:t>
      </w:r>
      <w:proofErr w:type="gramEnd"/>
      <w:r w:rsidR="00F108D8" w:rsidRPr="00F108D8">
        <w:rPr>
          <w:rFonts w:ascii="Times New Roman" w:eastAsia="Times New Roman" w:hAnsi="Times New Roman" w:cs="Times New Roman"/>
          <w:b/>
          <w:sz w:val="20"/>
          <w:szCs w:val="20"/>
        </w:rPr>
        <w:t xml:space="preserve"> Бинарадка</w:t>
      </w:r>
    </w:p>
    <w:p w:rsidR="007F2976" w:rsidRPr="007F2976" w:rsidRDefault="007F2976" w:rsidP="007F2976">
      <w:pPr>
        <w:spacing w:after="0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Таб.1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134"/>
      </w:tblGrid>
      <w:tr w:rsidR="007F2976" w:rsidRPr="007F2976" w:rsidTr="007F2976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Категории земель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E652BC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площадь</w:t>
            </w:r>
          </w:p>
        </w:tc>
      </w:tr>
      <w:tr w:rsidR="007F2976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Земли </w:t>
            </w:r>
            <w:proofErr w:type="spell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сельхозназначения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976" w:rsidRPr="00E652BC" w:rsidRDefault="008C37B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6991,37</w:t>
            </w:r>
          </w:p>
        </w:tc>
      </w:tr>
      <w:tr w:rsidR="007F2976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976" w:rsidRPr="00E652BC" w:rsidRDefault="008C37B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356,1</w:t>
            </w:r>
          </w:p>
        </w:tc>
      </w:tr>
      <w:tr w:rsidR="007F2976" w:rsidRPr="007F2976" w:rsidTr="00F108D8">
        <w:trPr>
          <w:jc w:val="center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Земли промышленности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F2976" w:rsidRPr="00E652BC" w:rsidRDefault="008C37B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52BC">
              <w:rPr>
                <w:rFonts w:ascii="Times New Roman" w:eastAsia="Times New Roman" w:hAnsi="Times New Roman" w:cs="Times New Roman"/>
                <w:sz w:val="20"/>
                <w:szCs w:val="20"/>
              </w:rPr>
              <w:t>174,0</w:t>
            </w:r>
          </w:p>
        </w:tc>
      </w:tr>
    </w:tbl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Из приведенной таблицы видно, что сельскохозяйственные угодья занимают </w:t>
      </w:r>
      <w:r w:rsidR="00E652BC">
        <w:rPr>
          <w:rFonts w:ascii="Times New Roman" w:eastAsia="Times New Roman" w:hAnsi="Times New Roman" w:cs="Times New Roman"/>
          <w:sz w:val="20"/>
          <w:szCs w:val="20"/>
        </w:rPr>
        <w:t>87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%. Земли сельскохозяйственного назначения являются экономической основой поселения.</w:t>
      </w:r>
    </w:p>
    <w:p w:rsidR="007F2976" w:rsidRPr="007F2976" w:rsidRDefault="007F2976" w:rsidP="007F2976">
      <w:pPr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2" w:name="_Toc55389930"/>
      <w:r w:rsidRPr="007F2976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</w:rPr>
        <w:t>2.2   </w:t>
      </w:r>
      <w:bookmarkEnd w:id="2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Административное деление</w:t>
      </w:r>
      <w:bookmarkStart w:id="3" w:name="_GoBack"/>
      <w:bookmarkEnd w:id="3"/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Сельское поселение </w:t>
      </w:r>
      <w:proofErr w:type="gramStart"/>
      <w:r w:rsidR="00F108D8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F108D8">
        <w:rPr>
          <w:rFonts w:ascii="Times New Roman" w:eastAsia="Times New Roman" w:hAnsi="Times New Roman" w:cs="Times New Roman"/>
          <w:sz w:val="20"/>
          <w:szCs w:val="20"/>
        </w:rPr>
        <w:t xml:space="preserve"> Бинарадка включает в себя 1 населенный пункт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, с административным центром в с. </w:t>
      </w:r>
      <w:r w:rsidR="00F108D8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Таб.2 </w:t>
      </w:r>
    </w:p>
    <w:tbl>
      <w:tblPr>
        <w:tblW w:w="0" w:type="auto"/>
        <w:jc w:val="center"/>
        <w:tblInd w:w="-171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9"/>
        <w:gridCol w:w="1985"/>
        <w:gridCol w:w="1797"/>
        <w:gridCol w:w="1898"/>
        <w:gridCol w:w="1649"/>
      </w:tblGrid>
      <w:tr w:rsidR="007F2976" w:rsidRPr="007F2976" w:rsidTr="000E1B2E">
        <w:trPr>
          <w:cantSplit/>
          <w:trHeight w:val="729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поселения,  с указанием административного центра  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населенных пунктов, входящих в состав поселения</w:t>
            </w: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Численность населения населенного пункта, чел.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Расстояние от населенного пункта </w:t>
            </w:r>
            <w:proofErr w:type="gram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proofErr w:type="gramEnd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административного</w:t>
            </w:r>
          </w:p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центра,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before="100" w:beforeAutospacing="1" w:after="100" w:afterAutospacing="1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Расстояние от населенного пункта до  районного центра,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км</w:t>
            </w:r>
            <w:proofErr w:type="gramEnd"/>
          </w:p>
        </w:tc>
      </w:tr>
      <w:tr w:rsidR="007F2976" w:rsidRPr="007F2976" w:rsidTr="000E1B2E">
        <w:trPr>
          <w:trHeight w:val="901"/>
          <w:jc w:val="center"/>
        </w:trPr>
        <w:tc>
          <w:tcPr>
            <w:tcW w:w="23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0E1B2E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Сельское поселение </w:t>
            </w:r>
            <w:proofErr w:type="gramStart"/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  <w:r w:rsidR="00F108D8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 w:rsidR="000E1B2E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</w:t>
            </w: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Самарской области,  административный центр – с</w:t>
            </w:r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Новая Бинарадка</w:t>
            </w:r>
          </w:p>
        </w:tc>
        <w:tc>
          <w:tcPr>
            <w:tcW w:w="1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r w:rsidR="00F108D8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  <w:p w:rsidR="007F2976" w:rsidRPr="007F2976" w:rsidRDefault="007F2976" w:rsidP="007F2976">
            <w:pPr>
              <w:spacing w:after="0" w:line="240" w:lineRule="auto"/>
              <w:jc w:val="both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F108D8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17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F108D8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2976" w:rsidRPr="007F2976" w:rsidRDefault="00F108D8" w:rsidP="007F2976">
            <w:pPr>
              <w:spacing w:after="0" w:line="240" w:lineRule="auto"/>
              <w:jc w:val="center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</w:tr>
    </w:tbl>
    <w:p w:rsidR="007F2976" w:rsidRPr="007F2976" w:rsidRDefault="007F2976" w:rsidP="007F2976">
      <w:pPr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4" w:name="_Toc13271599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2.3 </w:t>
      </w:r>
      <w:bookmarkEnd w:id="4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Демографическая ситуация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Общая  численность  населения сельского поселения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Новая Бинарадка на 01.01.201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  составила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862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человек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. Численность  трудоспособного  возраста  составляет </w:t>
      </w:r>
      <w:r w:rsidR="00345B7E">
        <w:rPr>
          <w:rFonts w:ascii="Times New Roman" w:eastAsia="Times New Roman" w:hAnsi="Times New Roman" w:cs="Times New Roman"/>
          <w:sz w:val="20"/>
          <w:szCs w:val="20"/>
        </w:rPr>
        <w:t>464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человек (</w:t>
      </w:r>
      <w:r w:rsidR="00345B7E" w:rsidRPr="00345B7E">
        <w:rPr>
          <w:rFonts w:ascii="Times New Roman" w:eastAsia="Times New Roman" w:hAnsi="Times New Roman" w:cs="Times New Roman"/>
          <w:sz w:val="20"/>
          <w:szCs w:val="20"/>
        </w:rPr>
        <w:t>44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 xml:space="preserve"> 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от общей  численности). 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>Данные о возрастной структуре населения на 01. 01. 201</w:t>
      </w:r>
      <w:r w:rsidR="000E1B2E">
        <w:rPr>
          <w:rFonts w:ascii="Times New Roman" w:eastAsia="Calibri" w:hAnsi="Times New Roman" w:cs="Times New Roman"/>
          <w:b/>
          <w:sz w:val="20"/>
          <w:szCs w:val="20"/>
        </w:rPr>
        <w:t>7</w:t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 xml:space="preserve"> г.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outlineLvl w:val="8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Calibri" w:hAnsi="Times New Roman" w:cs="Times New Roman"/>
          <w:b/>
          <w:sz w:val="20"/>
          <w:szCs w:val="20"/>
        </w:rPr>
        <w:tab/>
        <w:t xml:space="preserve">                     </w:t>
      </w:r>
      <w:r w:rsidRPr="007F2976">
        <w:rPr>
          <w:rFonts w:ascii="Times New Roman" w:eastAsia="Calibri" w:hAnsi="Times New Roman" w:cs="Times New Roman"/>
          <w:sz w:val="20"/>
          <w:szCs w:val="20"/>
        </w:rPr>
        <w:t>Таб.3</w:t>
      </w:r>
    </w:p>
    <w:tbl>
      <w:tblPr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2"/>
        <w:gridCol w:w="1439"/>
        <w:gridCol w:w="1582"/>
        <w:gridCol w:w="1776"/>
        <w:gridCol w:w="1681"/>
        <w:gridCol w:w="1459"/>
      </w:tblGrid>
      <w:tr w:rsidR="007F2976" w:rsidRPr="007F2976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Число жителей, чел.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0 до 6 лет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Детей от 7 до 15 лет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трудоспособного возраста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Население пенсионного возраста</w:t>
            </w:r>
          </w:p>
        </w:tc>
      </w:tr>
      <w:tr w:rsidR="007F2976" w:rsidRPr="000A0E5D" w:rsidTr="000E1B2E"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E5D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 Бинарадка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E5D">
              <w:rPr>
                <w:rFonts w:ascii="Times New Roman" w:eastAsia="Times New Roman" w:hAnsi="Times New Roman" w:cs="Times New Roman"/>
                <w:sz w:val="20"/>
                <w:szCs w:val="20"/>
              </w:rPr>
              <w:t>862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0A0E5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E5D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0A0E5D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E5D"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F2976" w:rsidRPr="000A0E5D" w:rsidRDefault="00345B7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E5D">
              <w:rPr>
                <w:rFonts w:ascii="Times New Roman" w:eastAsia="Times New Roman" w:hAnsi="Times New Roman" w:cs="Times New Roman"/>
                <w:sz w:val="20"/>
                <w:szCs w:val="20"/>
              </w:rPr>
              <w:t>464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2976" w:rsidRPr="000A0E5D" w:rsidRDefault="00345B7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0E5D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</w:tr>
    </w:tbl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Демографическая ситуация в сельском поселении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Новая Бинарадка в 2017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 ухудшилась по сравнению с предыдущими периодами,  число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родившихся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не превышает число умерших. Баланс  населения  также не  улучшается, из-за превышения числа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убывших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, над числом прибывших на территорию поселения. 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Короткая продолжительность жизни, невысокая рождаемость, объясняется следующими факторами: многократным повышением стоимости </w:t>
      </w:r>
      <w:proofErr w:type="spellStart"/>
      <w:r w:rsidRPr="007F2976">
        <w:rPr>
          <w:rFonts w:ascii="Times New Roman" w:eastAsia="Times New Roman" w:hAnsi="Times New Roman" w:cs="Times New Roman"/>
          <w:sz w:val="20"/>
          <w:szCs w:val="20"/>
        </w:rPr>
        <w:t>самообеспечения</w:t>
      </w:r>
      <w:proofErr w:type="spell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(питание, лечение, лекарства, одежда),  прекращением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деятельности ранее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крупных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предприятия, появилась безработица, резко снизились доходы населения. Ситуация в настоящее время начала улучшаться.   Деструктивные изменения в системе медицинского обслуживания также оказывают влияние на рост смертности от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сердечно-сосудистых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заболеваний, онкологии. На показатели рождаемости влияют следующие моменты: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материальное благополучие;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государственные выплаты за рождение второго ребенка;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наличие собственного жилья;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уверенность в будущем подрастающего поколения.</w:t>
      </w:r>
    </w:p>
    <w:p w:rsidR="007F2976" w:rsidRPr="007F2976" w:rsidRDefault="007F2976" w:rsidP="007F2976">
      <w:pPr>
        <w:spacing w:after="0" w:line="450" w:lineRule="atLeast"/>
        <w:ind w:left="1284" w:hanging="360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2.4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Рынок труда в поселении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Численность трудоспособного населения - 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464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человек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Доля численности населения в трудоспособном возрасте от общей составляет  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44%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процент</w:t>
      </w:r>
      <w:r w:rsidR="00345B7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В связи с </w:t>
      </w:r>
      <w:r w:rsidR="000E1B2E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отсутствием рабочих мест в селе 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часть трудоспособного населения вынуждена работать за пределами сельского поселения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ab/>
        <w:t xml:space="preserve">                                                                Таб.4</w:t>
      </w: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1985"/>
      </w:tblGrid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жителей всего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0E1B2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862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жителей трудоспособного возраста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345B7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464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трудоустроенных жителей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345B7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380</w:t>
            </w:r>
          </w:p>
        </w:tc>
      </w:tr>
      <w:tr w:rsidR="007F2976" w:rsidRPr="007F2976" w:rsidTr="007F2976">
        <w:trPr>
          <w:trHeight w:val="405"/>
        </w:trPr>
        <w:tc>
          <w:tcPr>
            <w:tcW w:w="6804" w:type="dxa"/>
            <w:tcBorders>
              <w:top w:val="single" w:sz="6" w:space="0" w:color="D9D9D9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общего кол-ва  жителей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345B7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7F2976" w:rsidRPr="007F2976" w:rsidTr="007F2976">
        <w:trPr>
          <w:trHeight w:val="345"/>
        </w:trPr>
        <w:tc>
          <w:tcPr>
            <w:tcW w:w="6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% работающих от жителей трудоспособного возраста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345B7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81%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дворов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0E1B2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396</w:t>
            </w:r>
          </w:p>
        </w:tc>
      </w:tr>
      <w:tr w:rsidR="007F2976" w:rsidRPr="007F2976" w:rsidTr="007F2976">
        <w:trPr>
          <w:trHeight w:val="27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Кол-во двор </w:t>
            </w:r>
            <w:proofErr w:type="gram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занимающихся</w:t>
            </w:r>
            <w:proofErr w:type="gramEnd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ЛПХ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345B7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385</w:t>
            </w:r>
          </w:p>
        </w:tc>
      </w:tr>
      <w:tr w:rsidR="007F2976" w:rsidRPr="007F2976" w:rsidTr="007F2976">
        <w:trPr>
          <w:trHeight w:val="287"/>
        </w:trPr>
        <w:tc>
          <w:tcPr>
            <w:tcW w:w="6804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7F2976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 пенсионеров</w:t>
            </w:r>
          </w:p>
        </w:tc>
        <w:tc>
          <w:tcPr>
            <w:tcW w:w="1985" w:type="dxa"/>
            <w:tcBorders>
              <w:top w:val="single" w:sz="6" w:space="0" w:color="D9D9D9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F2976" w:rsidRPr="007F2976" w:rsidRDefault="00345B7E" w:rsidP="007F2976">
            <w:p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</w:tr>
    </w:tbl>
    <w:p w:rsidR="007F2976" w:rsidRPr="007F2976" w:rsidRDefault="007F2976" w:rsidP="007F2976">
      <w:pPr>
        <w:spacing w:before="100" w:beforeAutospacing="1" w:after="100" w:afterAutospacing="1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  Из приведенных данных видно, что лишь  </w:t>
      </w:r>
      <w:r w:rsidR="00345B7E">
        <w:rPr>
          <w:rFonts w:ascii="Times New Roman" w:eastAsia="Times New Roman" w:hAnsi="Times New Roman" w:cs="Times New Roman"/>
          <w:sz w:val="20"/>
          <w:szCs w:val="20"/>
        </w:rPr>
        <w:t>81%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граждан трудоспособного возраста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трудоустроены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Пенсионеры составляют </w:t>
      </w:r>
      <w:r w:rsidR="00345B7E" w:rsidRPr="00345B7E">
        <w:rPr>
          <w:rFonts w:ascii="Times New Roman" w:eastAsia="Times New Roman" w:hAnsi="Times New Roman" w:cs="Times New Roman"/>
          <w:sz w:val="20"/>
          <w:szCs w:val="20"/>
        </w:rPr>
        <w:t>27,8</w:t>
      </w:r>
      <w:r w:rsidRPr="00345B7E">
        <w:rPr>
          <w:rFonts w:ascii="Times New Roman" w:eastAsia="Times New Roman" w:hAnsi="Times New Roman" w:cs="Times New Roman"/>
          <w:sz w:val="20"/>
          <w:szCs w:val="20"/>
        </w:rPr>
        <w:t>%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населения. В поселении существует серьезная проблема занятости трудоспособного населения.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В связи с этим одной из  главных задач для органов местного самоуправления  в поселении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должна стать занятость населения. </w:t>
      </w:r>
      <w:bookmarkStart w:id="5" w:name="_Toc132716908"/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2.5 Развитие отраслей социальной сферы</w:t>
      </w:r>
    </w:p>
    <w:p w:rsidR="007F2976" w:rsidRPr="007F2976" w:rsidRDefault="000E1B2E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Прогнозом на 2017 год и на период до 2030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года  определены следующие приоритеты социального  развития сельского поселения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муниципального района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Ставропольский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области: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-повышение уровня жизни населения сельского поселения </w:t>
      </w:r>
      <w:proofErr w:type="gramStart"/>
      <w:r w:rsidR="000E1B2E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муниципального района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Ставропольский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Самарской области, в </w:t>
      </w:r>
      <w:proofErr w:type="spellStart"/>
      <w:r w:rsidRPr="007F2976">
        <w:rPr>
          <w:rFonts w:ascii="Times New Roman" w:eastAsia="Times New Roman" w:hAnsi="Times New Roman" w:cs="Times New Roman"/>
          <w:sz w:val="20"/>
          <w:szCs w:val="20"/>
        </w:rPr>
        <w:t>т.ч</w:t>
      </w:r>
      <w:proofErr w:type="spellEnd"/>
      <w:r w:rsidRPr="007F2976">
        <w:rPr>
          <w:rFonts w:ascii="Times New Roman" w:eastAsia="Times New Roman" w:hAnsi="Times New Roman" w:cs="Times New Roman"/>
          <w:sz w:val="20"/>
          <w:szCs w:val="20"/>
        </w:rPr>
        <w:t>. на основе развития социальной инфраструктуры;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-улучшение состояния здоровья населения на основе доступной широким слоям населения медицинской помощи и повышения качества медицинских услуг;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-развитие жилищной сферы в сельском поселении </w:t>
      </w:r>
      <w:proofErr w:type="gramStart"/>
      <w:r w:rsidR="000E1B2E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-создание условий для гармоничного развития подрастающего поколения в сельском поселении </w:t>
      </w:r>
      <w:proofErr w:type="gramStart"/>
      <w:r w:rsidR="000E1B2E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-сохранение культурного наследия.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425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2.6 Культура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Предоставление услуг населению в области культуры в сельском поселении </w:t>
      </w:r>
      <w:proofErr w:type="gramStart"/>
      <w:r w:rsidR="000E1B2E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0E1B2E"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осуществляют:</w:t>
      </w:r>
    </w:p>
    <w:p w:rsidR="000E1B2E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- СДК 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с. </w:t>
      </w:r>
      <w:r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r>
        <w:rPr>
          <w:rFonts w:ascii="Times New Roman" w:eastAsia="Times New Roman" w:hAnsi="Times New Roman" w:cs="Times New Roman"/>
          <w:sz w:val="20"/>
          <w:szCs w:val="20"/>
        </w:rPr>
        <w:t>Центральная, д.36А;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- Сельская библиотека с</w:t>
      </w:r>
      <w:r w:rsidRPr="000E1B2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Новая Бинарадка,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ул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.Ц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ентральная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д.36А.</w:t>
      </w:r>
    </w:p>
    <w:p w:rsidR="007F2976" w:rsidRPr="007F2976" w:rsidRDefault="000E1B2E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Доме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культуры поселения созданы взрослые и детские коллективы, работают кружки для взрослых и детей различных направлений: театральные, танцевальные, музыкальные и т.д.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Одним из основных направлений работы  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Задача в культурно-досуговых учреждениях - вводить инновационные формы организации досуга населения и  увеличить процент охвата населения  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>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2.7 Физическая культура и спорт</w:t>
      </w:r>
    </w:p>
    <w:p w:rsidR="007F2976" w:rsidRPr="007F2976" w:rsidRDefault="007F2976" w:rsidP="007F2976">
      <w:pPr>
        <w:spacing w:before="100" w:beforeAutospacing="1" w:after="100" w:afterAutospacing="1" w:line="240" w:lineRule="auto"/>
        <w:ind w:firstLine="709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Таб.5</w:t>
      </w:r>
    </w:p>
    <w:tbl>
      <w:tblPr>
        <w:tblW w:w="8959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366"/>
        <w:gridCol w:w="2798"/>
        <w:gridCol w:w="2340"/>
      </w:tblGrid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0E1B2E" w:rsidRPr="007F2976" w:rsidTr="000E1B2E">
        <w:trPr>
          <w:trHeight w:val="295"/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Спортивный зал ГБОУ СОШ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0E1B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Школьная, д.26А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Удовлетворительное</w:t>
            </w:r>
          </w:p>
        </w:tc>
      </w:tr>
      <w:tr w:rsidR="000E1B2E" w:rsidRPr="007F2976" w:rsidTr="000E1B2E">
        <w:trPr>
          <w:jc w:val="center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Универсальная спортивная площадка 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0E1B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Школьная, д.26А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Удовлетворительное</w:t>
            </w:r>
          </w:p>
        </w:tc>
      </w:tr>
    </w:tbl>
    <w:p w:rsidR="007F2976" w:rsidRPr="007F2976" w:rsidRDefault="007F2976" w:rsidP="007F2976">
      <w:pPr>
        <w:adjustRightInd w:val="0"/>
        <w:spacing w:after="0" w:line="240" w:lineRule="auto"/>
        <w:ind w:left="-471"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В сельском поселении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. ведется спортивная работа в многочисленных секциях</w:t>
      </w:r>
    </w:p>
    <w:p w:rsidR="007F2976" w:rsidRPr="007F2976" w:rsidRDefault="000E1B2E" w:rsidP="007F2976">
      <w:pPr>
        <w:adjustRightInd w:val="0"/>
        <w:spacing w:after="0" w:line="240" w:lineRule="auto"/>
        <w:ind w:left="-471"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При школе</w:t>
      </w:r>
      <w:r w:rsidR="007F2976" w:rsidRPr="007F2976">
        <w:rPr>
          <w:rFonts w:ascii="Times New Roman" w:eastAsia="Times New Roman" w:hAnsi="Times New Roman" w:cs="Times New Roman"/>
          <w:sz w:val="20"/>
          <w:szCs w:val="20"/>
        </w:rPr>
        <w:t xml:space="preserve"> имеются стадионы, где проводятся игры и соревнования по волейболу, баскетболу, футболу, военно-спортивные соревнования и т.д.</w:t>
      </w:r>
    </w:p>
    <w:p w:rsidR="007F2976" w:rsidRPr="007F2976" w:rsidRDefault="007F2976" w:rsidP="007F2976">
      <w:pPr>
        <w:adjustRightInd w:val="0"/>
        <w:spacing w:after="0" w:line="240" w:lineRule="auto"/>
        <w:ind w:left="-471"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В зимний период любимыми видами спорта среди населения является катание на коньках, на лыжах. </w:t>
      </w:r>
    </w:p>
    <w:p w:rsidR="007F2976" w:rsidRPr="007F2976" w:rsidRDefault="007F2976" w:rsidP="007F2976">
      <w:pPr>
        <w:adjustRightInd w:val="0"/>
        <w:spacing w:after="0" w:line="240" w:lineRule="auto"/>
        <w:ind w:left="-471"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Поселение достойно представляет многие виды спорта на районных и областных  соревнованиях. </w:t>
      </w:r>
    </w:p>
    <w:bookmarkEnd w:id="5"/>
    <w:p w:rsidR="007F2976" w:rsidRPr="007F2976" w:rsidRDefault="007F2976" w:rsidP="007F2976">
      <w:pPr>
        <w:adjustRightInd w:val="0"/>
        <w:spacing w:after="0" w:line="240" w:lineRule="auto"/>
        <w:ind w:left="-471"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F2976" w:rsidRPr="007F2976" w:rsidRDefault="007F2976" w:rsidP="007F2976">
      <w:pPr>
        <w:spacing w:before="240" w:after="0" w:line="450" w:lineRule="atLeast"/>
        <w:ind w:left="789" w:hanging="360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2.8</w:t>
      </w:r>
      <w:r w:rsidRPr="007F2976">
        <w:rPr>
          <w:rFonts w:ascii="Times New Roman" w:eastAsia="Times New Roman" w:hAnsi="Times New Roman" w:cs="Times New Roman"/>
          <w:b/>
          <w:bCs/>
          <w:caps/>
          <w:sz w:val="14"/>
          <w:szCs w:val="14"/>
        </w:rPr>
        <w:t xml:space="preserve">    </w:t>
      </w:r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Образование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На </w:t>
      </w:r>
      <w:r w:rsidR="000E1B2E">
        <w:rPr>
          <w:rFonts w:ascii="Times New Roman" w:eastAsia="Times New Roman" w:hAnsi="Times New Roman" w:cs="Times New Roman"/>
          <w:sz w:val="20"/>
          <w:szCs w:val="20"/>
        </w:rPr>
        <w:t>территории поселения находится 1 школа, 1 детский сад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ind w:left="69" w:firstLine="540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 xml:space="preserve">      Таб.6</w:t>
      </w:r>
    </w:p>
    <w:tbl>
      <w:tblPr>
        <w:tblW w:w="91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4096"/>
        <w:gridCol w:w="3420"/>
        <w:gridCol w:w="900"/>
      </w:tblGrid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Этажн</w:t>
            </w:r>
            <w:proofErr w:type="spellEnd"/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0E1B2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Школьная, д.26А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0E1B2E" w:rsidRPr="007F2976" w:rsidTr="000E1B2E"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93719F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 </w:t>
            </w:r>
            <w:r w:rsidR="000E1B2E"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СОШ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с.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Бинарадка, детский сад «Солнышко»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0E1B2E" w:rsidP="0093719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93719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Школьная, д.9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1B2E" w:rsidRPr="007F2976" w:rsidRDefault="0093719F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0E1B2E" w:rsidRDefault="000E1B2E" w:rsidP="007F2976">
      <w:pPr>
        <w:spacing w:after="0" w:line="240" w:lineRule="auto"/>
        <w:ind w:firstLine="72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В связи с демографическим спадом наблюдается постепенное снижение численности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В общеобразовательных учреждениях трудятся порядка 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15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педагогов, большая часть из которых имеет высшее профессиональное образование.</w:t>
      </w:r>
    </w:p>
    <w:p w:rsidR="007F2976" w:rsidRPr="007F2976" w:rsidRDefault="007F2976" w:rsidP="007F2976">
      <w:pPr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Кадровый состав педагогов обновляется за счет привлечения молодых специалистов к работе в сельской местности.</w:t>
      </w:r>
    </w:p>
    <w:p w:rsidR="007F2976" w:rsidRPr="007F2976" w:rsidRDefault="007F2976" w:rsidP="0093719F">
      <w:pPr>
        <w:tabs>
          <w:tab w:val="center" w:pos="4677"/>
          <w:tab w:val="left" w:pos="7920"/>
        </w:tabs>
        <w:spacing w:before="240" w:after="6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6" w:name="_Toc132716909"/>
      <w:r w:rsidRPr="0093719F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</w:rPr>
        <w:t>2.9</w:t>
      </w:r>
      <w:r w:rsidRPr="007F2976">
        <w:rPr>
          <w:rFonts w:ascii="Times New Roman" w:eastAsia="Times New Roman" w:hAnsi="Times New Roman" w:cs="Times New Roman"/>
          <w:b/>
          <w:bCs/>
          <w:caps/>
          <w:color w:val="000000"/>
          <w:sz w:val="20"/>
          <w:szCs w:val="20"/>
          <w:u w:val="single"/>
        </w:rPr>
        <w:t xml:space="preserve">  </w:t>
      </w:r>
      <w:bookmarkEnd w:id="6"/>
      <w:r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Здравоохранение</w:t>
      </w:r>
    </w:p>
    <w:p w:rsidR="007F2976" w:rsidRPr="007F2976" w:rsidRDefault="007F2976" w:rsidP="007F2976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На территории поселения находится следующие медучреждения.</w:t>
      </w:r>
    </w:p>
    <w:p w:rsidR="007F2976" w:rsidRPr="007F2976" w:rsidRDefault="007F2976" w:rsidP="007F2976">
      <w:pPr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</w:r>
      <w:r w:rsidRPr="007F2976">
        <w:rPr>
          <w:rFonts w:ascii="Times New Roman" w:eastAsia="Times New Roman" w:hAnsi="Times New Roman" w:cs="Times New Roman"/>
          <w:sz w:val="20"/>
          <w:szCs w:val="20"/>
        </w:rPr>
        <w:tab/>
        <w:t>Таб.7</w:t>
      </w:r>
    </w:p>
    <w:tbl>
      <w:tblPr>
        <w:tblW w:w="8412" w:type="dxa"/>
        <w:jc w:val="center"/>
        <w:tblInd w:w="-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2694"/>
        <w:gridCol w:w="2574"/>
        <w:gridCol w:w="2387"/>
      </w:tblGrid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Адрес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7F2976" w:rsidRPr="007F2976" w:rsidTr="0093719F">
        <w:trPr>
          <w:jc w:val="center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93719F" w:rsidP="007F2976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ОВОП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93719F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</w:t>
            </w:r>
            <w:r w:rsidR="0093719F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Молодежная, д.1А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Удовлетворительное </w:t>
            </w:r>
          </w:p>
        </w:tc>
      </w:tr>
    </w:tbl>
    <w:p w:rsidR="007F2976" w:rsidRP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7" w:name="_Toc132716910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Причина высокой заболеваемости населения кроется в </w:t>
      </w:r>
      <w:proofErr w:type="spellStart"/>
      <w:r w:rsidRPr="007F2976">
        <w:rPr>
          <w:rFonts w:ascii="Times New Roman" w:eastAsia="Times New Roman" w:hAnsi="Times New Roman" w:cs="Times New Roman"/>
          <w:sz w:val="20"/>
          <w:szCs w:val="20"/>
        </w:rPr>
        <w:t>т.ч</w:t>
      </w:r>
      <w:proofErr w:type="spellEnd"/>
      <w:r w:rsidRPr="007F2976">
        <w:rPr>
          <w:rFonts w:ascii="Times New Roman" w:eastAsia="Times New Roman" w:hAnsi="Times New Roman" w:cs="Times New Roman"/>
          <w:sz w:val="20"/>
          <w:szCs w:val="20"/>
        </w:rPr>
        <w:t>. и в особенностях проживания на селе: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низкий жизненный уровень, 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отсутствие средств на приобретение лекарств,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низкая социальная культура,</w:t>
      </w:r>
    </w:p>
    <w:p w:rsidR="007F2976" w:rsidRPr="007F2976" w:rsidRDefault="007F2976" w:rsidP="007F2976">
      <w:pPr>
        <w:tabs>
          <w:tab w:val="left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малая плотность населения,</w:t>
      </w:r>
    </w:p>
    <w:p w:rsidR="007F2976" w:rsidRPr="007F2976" w:rsidRDefault="007F2976" w:rsidP="007F2976">
      <w:pPr>
        <w:tabs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Symbol" w:eastAsia="Symbol" w:hAnsi="Symbol" w:cs="Symbol"/>
          <w:sz w:val="16"/>
          <w:szCs w:val="16"/>
        </w:rPr>
        <w:t></w:t>
      </w:r>
      <w:r w:rsidRPr="007F2976">
        <w:rPr>
          <w:rFonts w:ascii="Times New Roman" w:eastAsia="Symbol" w:hAnsi="Times New Roman" w:cs="Times New Roman"/>
          <w:sz w:val="14"/>
          <w:szCs w:val="14"/>
        </w:rPr>
        <w:t xml:space="preserve">   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высокая степень алкоголизации населения поселения.</w:t>
      </w:r>
    </w:p>
    <w:p w:rsidR="007F2976" w:rsidRPr="007F2976" w:rsidRDefault="007F2976" w:rsidP="007F2976">
      <w:pPr>
        <w:spacing w:after="0" w:line="240" w:lineRule="auto"/>
        <w:ind w:firstLine="53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Многие больные обращаются за медицинской помощью лишь в случаях крайней необходимости, при значительной запущенности заболевания и утяжелении самочувствия.</w:t>
      </w:r>
    </w:p>
    <w:p w:rsidR="007F2976" w:rsidRPr="007F2976" w:rsidRDefault="0093719F" w:rsidP="007F2976">
      <w:pPr>
        <w:spacing w:after="0" w:line="450" w:lineRule="atLeast"/>
        <w:jc w:val="center"/>
        <w:textAlignment w:val="top"/>
        <w:outlineLvl w:val="3"/>
        <w:rPr>
          <w:rFonts w:ascii="Arial" w:eastAsia="Times New Roman" w:hAnsi="Arial" w:cs="Arial"/>
          <w:b/>
          <w:bCs/>
          <w:caps/>
          <w:sz w:val="24"/>
          <w:szCs w:val="24"/>
        </w:rPr>
      </w:pPr>
      <w:bookmarkStart w:id="8" w:name="_Toc132716913"/>
      <w:bookmarkEnd w:id="7"/>
      <w:r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2.10</w:t>
      </w:r>
      <w:r w:rsidR="007F2976"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 xml:space="preserve"> </w:t>
      </w:r>
      <w:bookmarkEnd w:id="8"/>
      <w:r w:rsidR="007F2976" w:rsidRPr="007F2976">
        <w:rPr>
          <w:rFonts w:ascii="Times New Roman" w:eastAsia="Times New Roman" w:hAnsi="Times New Roman" w:cs="Times New Roman"/>
          <w:b/>
          <w:bCs/>
          <w:caps/>
          <w:sz w:val="20"/>
          <w:szCs w:val="20"/>
        </w:rPr>
        <w:t>Жилищный фонд</w:t>
      </w:r>
    </w:p>
    <w:p w:rsidR="007F2976" w:rsidRPr="007F2976" w:rsidRDefault="007F2976" w:rsidP="007F2976">
      <w:pPr>
        <w:shd w:val="clear" w:color="auto" w:fill="FFFFFF"/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Состояние </w:t>
      </w:r>
      <w:proofErr w:type="spellStart"/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жилищно</w:t>
      </w:r>
      <w:proofErr w:type="spellEnd"/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- коммунальной сферы сельского поселения</w:t>
      </w:r>
    </w:p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8C37B6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lastRenderedPageBreak/>
        <w:t>Данные по жилому фонду сел</w:t>
      </w:r>
      <w:r w:rsidRPr="008C37B6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а</w:t>
      </w:r>
      <w:r w:rsidRPr="008C37B6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Новая Бинарадка</w:t>
      </w:r>
      <w:r w:rsidRPr="008C37B6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.</w:t>
      </w:r>
    </w:p>
    <w:p w:rsidR="008C37B6" w:rsidRPr="008C37B6" w:rsidRDefault="008C37B6" w:rsidP="008C37B6">
      <w:pPr>
        <w:suppressAutoHyphens/>
        <w:spacing w:after="0" w:line="100" w:lineRule="atLeast"/>
        <w:rPr>
          <w:rFonts w:ascii="Times New Roman" w:eastAsia="SimSun" w:hAnsi="Times New Roman" w:cs="Times New Roman"/>
          <w:sz w:val="20"/>
          <w:szCs w:val="20"/>
          <w:lang w:eastAsia="en-US"/>
        </w:rPr>
      </w:pP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39"/>
        <w:gridCol w:w="3532"/>
      </w:tblGrid>
      <w:tr w:rsidR="008C37B6" w:rsidRPr="008C37B6" w:rsidTr="008C37B6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 xml:space="preserve">На 01.01.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8C37B6">
                <w:rPr>
                  <w:rFonts w:ascii="Times New Roman" w:eastAsia="SimSun" w:hAnsi="Times New Roman" w:cs="Times New Roman"/>
                  <w:b/>
                  <w:sz w:val="20"/>
                  <w:szCs w:val="20"/>
                  <w:lang w:eastAsia="en-US"/>
                </w:rPr>
                <w:t>2012 г</w:t>
              </w:r>
            </w:smartTag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.</w:t>
            </w:r>
          </w:p>
        </w:tc>
      </w:tr>
      <w:tr w:rsidR="008C37B6" w:rsidRPr="008C37B6" w:rsidTr="008C37B6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фонд, м</w:t>
            </w:r>
            <w:proofErr w:type="gramStart"/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площади,  в </w:t>
            </w:r>
            <w:proofErr w:type="spellStart"/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т.ч</w:t>
            </w:r>
            <w:proofErr w:type="spellEnd"/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23831</w:t>
            </w:r>
          </w:p>
        </w:tc>
      </w:tr>
      <w:tr w:rsidR="008C37B6" w:rsidRPr="008C37B6" w:rsidTr="008C37B6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603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Общий жилой фонд на 1 жителя, м</w:t>
            </w:r>
            <w:proofErr w:type="gramStart"/>
            <w:r w:rsidRPr="008C37B6">
              <w:rPr>
                <w:rFonts w:ascii="Times New Roman" w:eastAsia="SimSun" w:hAnsi="Times New Roman" w:cs="Times New Roman"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 xml:space="preserve"> общей площади     </w:t>
            </w:r>
          </w:p>
        </w:tc>
        <w:tc>
          <w:tcPr>
            <w:tcW w:w="35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27,02</w:t>
            </w:r>
          </w:p>
        </w:tc>
      </w:tr>
    </w:tbl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x-none"/>
        </w:rPr>
      </w:pPr>
    </w:p>
    <w:p w:rsidR="008C37B6" w:rsidRPr="008C37B6" w:rsidRDefault="008C37B6" w:rsidP="008C37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8C37B6">
        <w:rPr>
          <w:rFonts w:ascii="Times New Roman" w:eastAsia="Times New Roman" w:hAnsi="Times New Roman" w:cs="Times New Roman"/>
          <w:b/>
          <w:iCs/>
          <w:sz w:val="20"/>
          <w:szCs w:val="20"/>
          <w:lang w:eastAsia="x-none"/>
        </w:rPr>
        <w:t>Характеристика жилого фонда села Новая Бинарадка.</w:t>
      </w:r>
    </w:p>
    <w:p w:rsidR="008C37B6" w:rsidRPr="008C37B6" w:rsidRDefault="008C37B6" w:rsidP="008C3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W w:w="96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0"/>
        <w:gridCol w:w="4350"/>
        <w:gridCol w:w="1632"/>
        <w:gridCol w:w="1449"/>
        <w:gridCol w:w="1378"/>
      </w:tblGrid>
      <w:tr w:rsidR="008C37B6" w:rsidRPr="008C37B6" w:rsidTr="008C37B6">
        <w:tblPrEx>
          <w:tblCellMar>
            <w:top w:w="0" w:type="dxa"/>
            <w:bottom w:w="0" w:type="dxa"/>
          </w:tblCellMar>
        </w:tblPrEx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proofErr w:type="gramStart"/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п</w:t>
            </w:r>
            <w:proofErr w:type="gramEnd"/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Количество домов, шт.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Общая площадь, м</w:t>
            </w:r>
            <w:proofErr w:type="gramStart"/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vertAlign w:val="superscript"/>
                <w:lang w:eastAsia="en-US"/>
              </w:rPr>
              <w:t>2</w:t>
            </w:r>
            <w:proofErr w:type="gramEnd"/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%</w:t>
            </w:r>
          </w:p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b/>
                <w:sz w:val="20"/>
                <w:szCs w:val="20"/>
                <w:lang w:eastAsia="en-US"/>
              </w:rPr>
              <w:t>от общей площади</w:t>
            </w:r>
          </w:p>
        </w:tc>
      </w:tr>
      <w:tr w:rsidR="008C37B6" w:rsidRPr="008C37B6" w:rsidTr="008C37B6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Индивидуальная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21921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92,0</w:t>
            </w:r>
          </w:p>
        </w:tc>
      </w:tr>
      <w:tr w:rsidR="008C37B6" w:rsidRPr="008C37B6" w:rsidTr="008C37B6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Секционная 2-х этажная застройка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1910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8,0</w:t>
            </w:r>
          </w:p>
        </w:tc>
      </w:tr>
      <w:tr w:rsidR="008C37B6" w:rsidRPr="008C37B6" w:rsidTr="008C37B6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83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Всего:</w:t>
            </w:r>
          </w:p>
        </w:tc>
        <w:tc>
          <w:tcPr>
            <w:tcW w:w="1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1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  <w:t>23831</w:t>
            </w:r>
          </w:p>
        </w:tc>
        <w:tc>
          <w:tcPr>
            <w:tcW w:w="1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37B6" w:rsidRPr="008C37B6" w:rsidRDefault="008C37B6" w:rsidP="008C37B6">
            <w:pPr>
              <w:suppressAutoHyphens/>
              <w:spacing w:after="0" w:line="100" w:lineRule="atLeast"/>
              <w:jc w:val="center"/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</w:pPr>
            <w:r w:rsidRPr="008C37B6">
              <w:rPr>
                <w:rFonts w:ascii="Times New Roman" w:eastAsia="SimSu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</w:tbl>
    <w:p w:rsidR="008C37B6" w:rsidRPr="008C37B6" w:rsidRDefault="008C37B6" w:rsidP="008C37B6">
      <w:pPr>
        <w:spacing w:after="0" w:line="240" w:lineRule="auto"/>
        <w:outlineLvl w:val="7"/>
        <w:rPr>
          <w:rFonts w:ascii="Times New Roman" w:eastAsia="Times New Roman" w:hAnsi="Times New Roman" w:cs="Times New Roman"/>
          <w:iCs/>
          <w:sz w:val="20"/>
          <w:szCs w:val="20"/>
          <w:lang w:eastAsia="en-US"/>
        </w:rPr>
      </w:pPr>
    </w:p>
    <w:p w:rsidR="008C37B6" w:rsidRPr="008C37B6" w:rsidRDefault="008C37B6" w:rsidP="008C37B6">
      <w:pPr>
        <w:spacing w:after="0" w:line="240" w:lineRule="auto"/>
        <w:outlineLvl w:val="7"/>
        <w:rPr>
          <w:rFonts w:ascii="Times New Roman" w:eastAsia="Times New Roman" w:hAnsi="Times New Roman" w:cs="Times New Roman"/>
          <w:iCs/>
          <w:sz w:val="20"/>
          <w:szCs w:val="20"/>
          <w:lang w:eastAsia="en-US"/>
        </w:rPr>
      </w:pPr>
    </w:p>
    <w:p w:rsidR="008C37B6" w:rsidRPr="008C37B6" w:rsidRDefault="008C37B6" w:rsidP="008C37B6">
      <w:pPr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iCs/>
          <w:sz w:val="20"/>
          <w:szCs w:val="20"/>
          <w:lang w:eastAsia="en-US"/>
        </w:rPr>
      </w:pPr>
      <w:r w:rsidRPr="008C37B6">
        <w:rPr>
          <w:rFonts w:ascii="Times New Roman" w:eastAsia="Times New Roman" w:hAnsi="Times New Roman" w:cs="Times New Roman"/>
          <w:b/>
          <w:iCs/>
          <w:sz w:val="20"/>
          <w:szCs w:val="20"/>
          <w:lang w:eastAsia="en-US"/>
        </w:rPr>
        <w:t xml:space="preserve">Ветхий жилой фонд села </w:t>
      </w:r>
      <w:proofErr w:type="gramStart"/>
      <w:r w:rsidRPr="008C37B6">
        <w:rPr>
          <w:rFonts w:ascii="Times New Roman" w:eastAsia="Times New Roman" w:hAnsi="Times New Roman" w:cs="Times New Roman"/>
          <w:b/>
          <w:iCs/>
          <w:sz w:val="20"/>
          <w:szCs w:val="20"/>
          <w:lang w:eastAsia="en-US"/>
        </w:rPr>
        <w:t>Новая</w:t>
      </w:r>
      <w:proofErr w:type="gramEnd"/>
      <w:r w:rsidRPr="008C37B6">
        <w:rPr>
          <w:rFonts w:ascii="Times New Roman" w:eastAsia="Times New Roman" w:hAnsi="Times New Roman" w:cs="Times New Roman"/>
          <w:b/>
          <w:iCs/>
          <w:sz w:val="20"/>
          <w:szCs w:val="20"/>
          <w:lang w:eastAsia="en-US"/>
        </w:rPr>
        <w:t xml:space="preserve"> Бинарадка  по состоянию на 01.01.2008 г.</w:t>
      </w:r>
    </w:p>
    <w:p w:rsidR="008C37B6" w:rsidRPr="008C37B6" w:rsidRDefault="008C37B6" w:rsidP="008C37B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tbl>
      <w:tblPr>
        <w:tblStyle w:val="ad"/>
        <w:tblW w:w="9588" w:type="dxa"/>
        <w:tblLayout w:type="fixed"/>
        <w:tblLook w:val="01E0" w:firstRow="1" w:lastRow="1" w:firstColumn="1" w:lastColumn="1" w:noHBand="0" w:noVBand="0"/>
      </w:tblPr>
      <w:tblGrid>
        <w:gridCol w:w="695"/>
        <w:gridCol w:w="2533"/>
        <w:gridCol w:w="1590"/>
        <w:gridCol w:w="1590"/>
        <w:gridCol w:w="1590"/>
        <w:gridCol w:w="1590"/>
      </w:tblGrid>
      <w:tr w:rsidR="008C37B6" w:rsidRPr="008C37B6" w:rsidTr="008C37B6">
        <w:trPr>
          <w:trHeight w:val="851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№</w:t>
            </w:r>
          </w:p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proofErr w:type="gramStart"/>
            <w:r w:rsidRPr="008C37B6">
              <w:rPr>
                <w:b/>
                <w:lang w:eastAsia="en-US"/>
              </w:rPr>
              <w:t>п</w:t>
            </w:r>
            <w:proofErr w:type="gramEnd"/>
            <w:r w:rsidRPr="008C37B6">
              <w:rPr>
                <w:b/>
                <w:lang w:eastAsia="en-US"/>
              </w:rPr>
              <w:t>/п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Местоположение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Материал</w:t>
            </w:r>
          </w:p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стен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%</w:t>
            </w:r>
          </w:p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износа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Общая</w:t>
            </w:r>
          </w:p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площадь,</w:t>
            </w:r>
          </w:p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proofErr w:type="gramStart"/>
            <w:r w:rsidRPr="008C37B6">
              <w:rPr>
                <w:b/>
                <w:lang w:eastAsia="en-US"/>
              </w:rPr>
              <w:t>м</w:t>
            </w:r>
            <w:proofErr w:type="gramEnd"/>
            <w:r w:rsidRPr="008C37B6">
              <w:rPr>
                <w:b/>
                <w:lang w:eastAsia="en-US"/>
              </w:rPr>
              <w:t>²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Прожив.</w:t>
            </w:r>
          </w:p>
          <w:p w:rsidR="008C37B6" w:rsidRPr="008C37B6" w:rsidRDefault="008C37B6" w:rsidP="008C37B6">
            <w:pPr>
              <w:jc w:val="center"/>
              <w:rPr>
                <w:b/>
                <w:lang w:eastAsia="en-US"/>
              </w:rPr>
            </w:pPr>
            <w:r w:rsidRPr="008C37B6">
              <w:rPr>
                <w:b/>
                <w:lang w:eastAsia="en-US"/>
              </w:rPr>
              <w:t>чел.</w:t>
            </w:r>
          </w:p>
        </w:tc>
      </w:tr>
      <w:tr w:rsidR="008C37B6" w:rsidRPr="008C37B6" w:rsidTr="008C37B6">
        <w:trPr>
          <w:trHeight w:val="454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1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 xml:space="preserve">с. Новая Бинарадка, </w:t>
            </w:r>
          </w:p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>ул. Полевая, 7а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бревно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80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29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-</w:t>
            </w:r>
          </w:p>
        </w:tc>
      </w:tr>
      <w:tr w:rsidR="008C37B6" w:rsidRPr="008C37B6" w:rsidTr="008C37B6">
        <w:trPr>
          <w:trHeight w:val="454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2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 xml:space="preserve">с. Новая Бинарадка, </w:t>
            </w:r>
          </w:p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>ул. Полевая, 15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бревно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80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32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-</w:t>
            </w:r>
          </w:p>
        </w:tc>
      </w:tr>
      <w:tr w:rsidR="008C37B6" w:rsidRPr="008C37B6" w:rsidTr="008C37B6">
        <w:trPr>
          <w:trHeight w:val="454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3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 xml:space="preserve">с. Новая Бинарадка, </w:t>
            </w:r>
          </w:p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>ул. Полевая, 36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бревно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100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38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-</w:t>
            </w:r>
          </w:p>
        </w:tc>
      </w:tr>
      <w:tr w:rsidR="008C37B6" w:rsidRPr="008C37B6" w:rsidTr="008C37B6">
        <w:trPr>
          <w:trHeight w:val="454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4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 xml:space="preserve">с. Новая Бинарадка, </w:t>
            </w:r>
          </w:p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>ул. Советская, 21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бревно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85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37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3</w:t>
            </w:r>
          </w:p>
        </w:tc>
      </w:tr>
      <w:tr w:rsidR="008C37B6" w:rsidRPr="008C37B6" w:rsidTr="008C37B6">
        <w:trPr>
          <w:trHeight w:val="454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5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 xml:space="preserve">с. Новая Бинарадка, </w:t>
            </w:r>
          </w:p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>ул. Советская, 7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бревно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100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25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-</w:t>
            </w:r>
          </w:p>
        </w:tc>
      </w:tr>
      <w:tr w:rsidR="008C37B6" w:rsidRPr="008C37B6" w:rsidTr="008C37B6">
        <w:trPr>
          <w:trHeight w:val="454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6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 xml:space="preserve">с. Новая Бинарадка, </w:t>
            </w:r>
          </w:p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>ул. Советская, 20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бревно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100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20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-</w:t>
            </w:r>
          </w:p>
        </w:tc>
      </w:tr>
      <w:tr w:rsidR="008C37B6" w:rsidRPr="008C37B6" w:rsidTr="008C37B6">
        <w:trPr>
          <w:trHeight w:val="454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7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 xml:space="preserve">с. Новая Бинарадка, </w:t>
            </w:r>
          </w:p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>ул. Советская, 52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бревно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85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35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-</w:t>
            </w:r>
          </w:p>
        </w:tc>
      </w:tr>
      <w:tr w:rsidR="008C37B6" w:rsidRPr="008C37B6" w:rsidTr="008C37B6">
        <w:trPr>
          <w:trHeight w:val="454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8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 xml:space="preserve">с. Новая Бинарадка, </w:t>
            </w:r>
          </w:p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>ул.  Центральная, 11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бревно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90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35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6</w:t>
            </w:r>
          </w:p>
        </w:tc>
      </w:tr>
      <w:tr w:rsidR="008C37B6" w:rsidRPr="008C37B6" w:rsidTr="008C37B6">
        <w:trPr>
          <w:trHeight w:val="454"/>
        </w:trPr>
        <w:tc>
          <w:tcPr>
            <w:tcW w:w="695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9</w:t>
            </w:r>
          </w:p>
        </w:tc>
        <w:tc>
          <w:tcPr>
            <w:tcW w:w="2533" w:type="dxa"/>
            <w:vAlign w:val="center"/>
          </w:tcPr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 xml:space="preserve">с. Новая Бинарадка, </w:t>
            </w:r>
          </w:p>
          <w:p w:rsidR="008C37B6" w:rsidRPr="008C37B6" w:rsidRDefault="008C37B6" w:rsidP="008C37B6">
            <w:pPr>
              <w:rPr>
                <w:lang w:eastAsia="en-US"/>
              </w:rPr>
            </w:pPr>
            <w:r w:rsidRPr="008C37B6">
              <w:rPr>
                <w:lang w:eastAsia="en-US"/>
              </w:rPr>
              <w:t>ул. Центральная, 58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бревно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90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27</w:t>
            </w:r>
          </w:p>
        </w:tc>
        <w:tc>
          <w:tcPr>
            <w:tcW w:w="1590" w:type="dxa"/>
            <w:vAlign w:val="center"/>
          </w:tcPr>
          <w:p w:rsidR="008C37B6" w:rsidRPr="008C37B6" w:rsidRDefault="008C37B6" w:rsidP="008C37B6">
            <w:pPr>
              <w:jc w:val="center"/>
              <w:rPr>
                <w:lang w:eastAsia="en-US"/>
              </w:rPr>
            </w:pPr>
            <w:r w:rsidRPr="008C37B6">
              <w:rPr>
                <w:lang w:eastAsia="en-US"/>
              </w:rPr>
              <w:t>4</w:t>
            </w:r>
          </w:p>
        </w:tc>
      </w:tr>
    </w:tbl>
    <w:p w:rsidR="008C37B6" w:rsidRPr="007F2976" w:rsidRDefault="008C37B6" w:rsidP="007F2976">
      <w:pPr>
        <w:spacing w:before="240" w:after="60" w:line="240" w:lineRule="auto"/>
        <w:jc w:val="center"/>
        <w:textAlignment w:val="top"/>
        <w:outlineLvl w:val="8"/>
        <w:rPr>
          <w:rFonts w:ascii="Arial" w:eastAsia="Times New Roman" w:hAnsi="Arial" w:cs="Arial"/>
          <w:sz w:val="24"/>
          <w:szCs w:val="24"/>
        </w:rPr>
      </w:pP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8C37B6">
        <w:rPr>
          <w:rFonts w:ascii="Times New Roman" w:eastAsia="Times New Roman" w:hAnsi="Times New Roman" w:cs="Times New Roman"/>
          <w:sz w:val="20"/>
          <w:szCs w:val="20"/>
        </w:rPr>
        <w:t xml:space="preserve">Жители сельского поселения </w:t>
      </w:r>
      <w:proofErr w:type="gramStart"/>
      <w:r w:rsidR="0093719F" w:rsidRPr="008C37B6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93719F" w:rsidRPr="008C37B6">
        <w:rPr>
          <w:rFonts w:ascii="Times New Roman" w:eastAsia="Times New Roman" w:hAnsi="Times New Roman" w:cs="Times New Roman"/>
          <w:sz w:val="20"/>
          <w:szCs w:val="20"/>
        </w:rPr>
        <w:t xml:space="preserve"> Бинарадка </w:t>
      </w:r>
      <w:r w:rsidRPr="008C37B6">
        <w:rPr>
          <w:rFonts w:ascii="Times New Roman" w:eastAsia="Times New Roman" w:hAnsi="Times New Roman" w:cs="Times New Roman"/>
          <w:sz w:val="20"/>
          <w:szCs w:val="20"/>
        </w:rPr>
        <w:t>активно участвуют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 различных программах по обеспечению жильем: «Жилье молодым семьям»,  «Молодые специалисты на селе» и т.д. поступают из федерального и областного бюджета и выделяются гражданам на строительство приобретение жилья до 70% от стоимости  построенного приобретенного жилья  в виде безвозмездных субсидий.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К услугам  ЖКХ,  предоставляемым  в поселении,  относится теплоснабжение, водоснабжение, водоотведение населения 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 xml:space="preserve">и вывоз мусора. Населенный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пункт газифицирован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Развитие среды проживания населения сельского поселения </w:t>
      </w:r>
      <w:proofErr w:type="gramStart"/>
      <w:r w:rsidR="0093719F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93719F">
        <w:rPr>
          <w:rFonts w:ascii="Times New Roman" w:eastAsia="Times New Roman" w:hAnsi="Times New Roman" w:cs="Times New Roman"/>
          <w:sz w:val="20"/>
          <w:szCs w:val="20"/>
        </w:rPr>
        <w:t xml:space="preserve">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создаст непосредственные условия для повышения качества жизни нынешнего и будущих поколений жителей. Перед органами местного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самоуправления поселения стоит задача развития коммунальной инфраструктуры, повышения эффективности и надежности функционирования жилищно-коммунального комплекса.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Поселение не может развиваться без учета состояния и перспектив развития инженерных систем жизнеобеспечения, которые включают в себя такие составные части, как теплоснабжение, газоснабжение, электроснабжение и водоснабжение.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Непосредственно под развитием систем коммунальной инфраструктуры поселения понимается проведение комплекса мероприятий нормативно-правового, организационного и иного характера, направленных на повышение качества жизни населения поселения, понимание жителями поселения сложности проводимой коммунальной реформы, а также подготовку и проведение соответствующих инвестиционных программ.</w:t>
      </w:r>
      <w:bookmarkStart w:id="9" w:name="_Toc132716914"/>
    </w:p>
    <w:p w:rsidR="007F2976" w:rsidRPr="007F2976" w:rsidRDefault="007F2976" w:rsidP="007F2976">
      <w:pPr>
        <w:spacing w:before="100" w:beforeAutospacing="1" w:after="0" w:line="240" w:lineRule="auto"/>
        <w:ind w:left="438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Toc132716915"/>
      <w:bookmarkEnd w:id="9"/>
      <w:r w:rsidRPr="007F2976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3. Основные стратегическими направлениями развития поселения</w:t>
      </w:r>
      <w:bookmarkEnd w:id="10"/>
    </w:p>
    <w:p w:rsidR="007F2976" w:rsidRPr="007F2976" w:rsidRDefault="007F2976" w:rsidP="007F2976">
      <w:pPr>
        <w:spacing w:after="0" w:line="240" w:lineRule="auto"/>
        <w:ind w:left="438" w:firstLine="55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Из   анализа вытекает, что стратегическими направлениями развития поселения должны стать  следующие действия:</w:t>
      </w:r>
    </w:p>
    <w:p w:rsidR="007F2976" w:rsidRPr="007F2976" w:rsidRDefault="007F2976" w:rsidP="007F2976">
      <w:pPr>
        <w:spacing w:after="0" w:line="240" w:lineRule="auto"/>
        <w:ind w:left="438" w:firstLine="558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Экономические:</w:t>
      </w:r>
    </w:p>
    <w:p w:rsidR="007F2976" w:rsidRPr="007F2976" w:rsidRDefault="007F2976" w:rsidP="007F2976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1.    Содействие развитию крупному сельскохозяйственному бизнесу, и вовлечение его как потенциального инвестора для выполнения социальных проектов восстановление объектов образования, культуры и спорта, помощь в организации питания школьников на взаимовыгодных условиях. 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    Содействие развитию   малого бизнеса через помощь в привлечении льготных кредитов на проекты, значимые для развития поселения и организации новых рабочих мест.</w:t>
      </w: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          </w:t>
      </w:r>
    </w:p>
    <w:p w:rsidR="007F2976" w:rsidRPr="007F2976" w:rsidRDefault="007F2976" w:rsidP="007F2976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</w:t>
      </w:r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Социальные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1.  Развитие социальной инфраструктуры, образования, здравоохранения, культуры, физкультуры и спорта: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  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участие в отраслевых  районных, областных программах, Российских и международных грантах по развитию и укреплению данных отраслей;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-содействие предпринимательской инициативы по развитию данных направлений и всяческое ее поощрение  (развитие и увеличение объемов платных услуг предоставляемых учреждениями образования, здравоохранения, культуры, спорта на территории поселения).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    Развитие личного подворья граждан, как источника доходов населения.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привлечение льготных кредитов из областного бюджета на развитие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-привлечение средств из районного бюджета  на восстановление пастбищ;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-введение в практику </w:t>
      </w:r>
      <w:proofErr w:type="spellStart"/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льготированной</w:t>
      </w:r>
      <w:proofErr w:type="spellEnd"/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оплаты за воду гражданам, имеющим крупнорогатый скот, </w:t>
      </w:r>
      <w:proofErr w:type="gramStart"/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сдающих</w:t>
      </w:r>
      <w:proofErr w:type="gramEnd"/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молоко.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населению в реализации мяса с личных подсобных хозяйств;</w:t>
      </w:r>
    </w:p>
    <w:p w:rsidR="007F2976" w:rsidRPr="007F2976" w:rsidRDefault="007F2976" w:rsidP="007F2976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-поддержка предпринимателей осуществляющих</w:t>
      </w:r>
      <w:r w:rsidR="0093719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закупку продукции с личных подсобных хозяйств на выгодных для населения условиях; 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   Содействие в привлечении молодых специалистов в поселение (врачей, учителей, работников культуры, муниципальных служащих);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-помощь членам их семей в устройстве на работу;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 -помощь в решении вопросов по  приобретению  этими  специалистами жилья через районные, областные и федеральные программы, направленные на строительство приобретения жилья, помощь в получении кредитов, в том числе ипотечных на жильё;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    Содействие в обеспечении социальной поддержки слабозащищенным слоям населения: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-консультирование, помощь в получении субсидий, пособий различных льготных выплат;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-содействие в привлечении бюджетных средств, спонсорской помощи для поддержания одиноких пенсионеров, инвалидов, многодетных семей (заготовка твердого топлива, пиломатериал для ремонта жилья, проведение ремонта жилья,  лечение в учреждениях здравоохранения, льготное </w:t>
      </w:r>
      <w:proofErr w:type="spellStart"/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санаторно</w:t>
      </w:r>
      <w:proofErr w:type="spellEnd"/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 - курортное лечение);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   Привлечение средств из областного и федерального бюджетов на укрепление жилищно-коммунальной сферы: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 xml:space="preserve"> - на восстановление водопроводов;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по ремонту и строительству жилья;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- по программам молодая семья, сельское жилье, жилье для молодых специалистов, ипотечное кредитование для строительства приобретения жилья гражданами, работающими проживающими на территории поселения</w:t>
      </w:r>
      <w:proofErr w:type="gramStart"/>
      <w:r w:rsidRPr="007F2976">
        <w:rPr>
          <w:rFonts w:ascii="Times New Roman" w:eastAsia="Times New Roman" w:hAnsi="Times New Roman" w:cs="Times New Roman"/>
          <w:iCs/>
          <w:sz w:val="20"/>
          <w:szCs w:val="20"/>
        </w:rPr>
        <w:t>  ;</w:t>
      </w:r>
      <w:proofErr w:type="gramEnd"/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6.   Содействие в развитии систем телефонной и сотовой связи, охват сотовой связью удаленных и труднодоступных поселков поселения.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7.   Освещение населенных пунктов поселения.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8.   Привлечение средств  из областного и федерального бюджетов на строительство и ремонт внутри-поселковых дорог.</w:t>
      </w:r>
    </w:p>
    <w:p w:rsid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>9.  Привлечение средств из бюджетов различных уровней дл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я благоустройства сел поселения</w:t>
      </w:r>
    </w:p>
    <w:p w:rsidR="0093719F" w:rsidRPr="007F2976" w:rsidRDefault="0093719F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93719F" w:rsidRPr="0093719F" w:rsidRDefault="007F2976" w:rsidP="0093719F">
      <w:pPr>
        <w:spacing w:after="0" w:line="240" w:lineRule="auto"/>
        <w:ind w:left="438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11" w:name="_Toc132715995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 xml:space="preserve">4. Система основных программных мероприятий по развитию сельского поселения </w:t>
      </w:r>
      <w:bookmarkEnd w:id="11"/>
      <w:r w:rsidR="0093719F">
        <w:rPr>
          <w:rFonts w:ascii="Times New Roman" w:eastAsia="Times New Roman" w:hAnsi="Times New Roman" w:cs="Times New Roman"/>
          <w:b/>
          <w:sz w:val="20"/>
          <w:szCs w:val="20"/>
        </w:rPr>
        <w:t xml:space="preserve">Новая </w:t>
      </w:r>
      <w:r w:rsidR="0093719F" w:rsidRPr="0093719F">
        <w:rPr>
          <w:rFonts w:ascii="Times New Roman" w:eastAsia="Times New Roman" w:hAnsi="Times New Roman" w:cs="Times New Roman"/>
          <w:b/>
          <w:sz w:val="20"/>
          <w:szCs w:val="20"/>
        </w:rPr>
        <w:t>Бинарадка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Задача формирования стратегии развития такого сложного образования, каковым является сельское поселение, не может быть конструктивно решена без  анализа, выявления    и адекватного описания его важнейших  характеристик. Для этих целей при разработке Программы был использован эффективный инструмент исследования объектов подобного рода - системный анализ, который позволил воспроизвести основные системные характеристики поселения, показать механизмы его функционирования и развития. Использование инструментов системного анализа обусловлено необходимостью учета сложности и многообразия экономических, социальных, политических и других факторов, влияющих на развитие поселения. С данных позиций поселение  представляет собой сложную систему, которая характеризуется совокупностью различных подсистем, сложными и многочисленными взаимосвязями между ними, динамичностью протекающих процессов.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 Использование системного анализа для  разработки Программы позволило выявить и описать основные сферы деятельности в сельском поселении. Таковыми являются: производственная сфера, сфера управления и развития, а также сферы  обеспечения условий функционирования и поддержания работоспособности основных элементов, составляющих основу сельского поселения.</w:t>
      </w:r>
    </w:p>
    <w:p w:rsidR="007F2976" w:rsidRPr="007F2976" w:rsidRDefault="007F2976" w:rsidP="007F2976">
      <w:pPr>
        <w:spacing w:after="0" w:line="240" w:lineRule="auto"/>
        <w:ind w:firstLine="709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Мероприятия Программы социального развития сельского поселения 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включают как планируемые к реализации инвестиционные проекты, так и совокупность различных  организационных мероприятий, сгруппированных по указанным выше системным признакам. Перечень  основных програ</w:t>
      </w:r>
      <w:r w:rsidR="0093719F">
        <w:rPr>
          <w:rFonts w:ascii="Times New Roman" w:eastAsia="Times New Roman" w:hAnsi="Times New Roman" w:cs="Times New Roman"/>
          <w:sz w:val="20"/>
          <w:szCs w:val="20"/>
        </w:rPr>
        <w:t>ммных мероприятий на период 2017-2030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гг., ответственных исполнителей  и ожидаемых результатов от их реализации с указанием необходимых объемов и потенциальных источников финансирования, приведены ниже.</w:t>
      </w:r>
    </w:p>
    <w:p w:rsid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</w:pPr>
    </w:p>
    <w:p w:rsid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</w:pPr>
    </w:p>
    <w:p w:rsid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</w:pPr>
    </w:p>
    <w:p w:rsid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</w:pPr>
    </w:p>
    <w:p w:rsid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</w:pPr>
    </w:p>
    <w:p w:rsidR="007F2976" w:rsidRPr="007F2976" w:rsidRDefault="007F2976" w:rsidP="007F2976">
      <w:pPr>
        <w:widowControl w:val="0"/>
        <w:spacing w:before="240" w:after="240" w:line="240" w:lineRule="auto"/>
        <w:textAlignment w:val="top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F2976">
        <w:rPr>
          <w:rFonts w:ascii="Times New Roman" w:eastAsia="Times New Roman" w:hAnsi="Times New Roman" w:cs="Times New Roman"/>
        </w:rPr>
        <w:t>Таблица 8 «Объекты местного значения в сфере физической культуры и массового спорта»</w:t>
      </w:r>
    </w:p>
    <w:p w:rsidR="007F2976" w:rsidRPr="007F2976" w:rsidRDefault="007F2976" w:rsidP="007F2976">
      <w:pPr>
        <w:spacing w:after="0" w:line="240" w:lineRule="auto"/>
        <w:textAlignment w:val="top"/>
        <w:rPr>
          <w:rFonts w:ascii="Calibri" w:eastAsia="Times New Roman" w:hAnsi="Calibri" w:cs="Times New Roman"/>
          <w:sz w:val="28"/>
          <w:szCs w:val="28"/>
        </w:rPr>
        <w:sectPr w:rsidR="007F2976" w:rsidRPr="007F2976">
          <w:pgSz w:w="12240" w:h="15840"/>
          <w:pgMar w:top="1134" w:right="850" w:bottom="1134" w:left="1701" w:header="720" w:footer="720" w:gutter="0"/>
          <w:cols w:space="720"/>
        </w:sectPr>
      </w:pPr>
    </w:p>
    <w:tbl>
      <w:tblPr>
        <w:tblpPr w:leftFromText="180" w:rightFromText="180" w:vertAnchor="text" w:horzAnchor="margin" w:tblpXSpec="center" w:tblpY="622"/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1271"/>
        <w:gridCol w:w="1271"/>
        <w:gridCol w:w="1395"/>
        <w:gridCol w:w="1573"/>
        <w:gridCol w:w="1418"/>
        <w:gridCol w:w="2271"/>
        <w:gridCol w:w="2426"/>
        <w:gridCol w:w="2140"/>
      </w:tblGrid>
      <w:tr w:rsidR="007F2976" w:rsidRPr="007F2976" w:rsidTr="00894283">
        <w:trPr>
          <w:cantSplit/>
          <w:trHeight w:val="253"/>
          <w:tblHeader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Назначение и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Местоположение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объекта</w:t>
            </w:r>
          </w:p>
        </w:tc>
        <w:tc>
          <w:tcPr>
            <w:tcW w:w="1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Вид работ, который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планируется в целях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размещения объекта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Срок,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до которого планируется размещение объекта,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61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Ориентировочная стоимость, млн. руб.</w:t>
            </w:r>
          </w:p>
        </w:tc>
      </w:tr>
      <w:tr w:rsidR="007F2976" w:rsidRPr="007F2976" w:rsidTr="00894283">
        <w:trPr>
          <w:cantSplit/>
          <w:trHeight w:val="1190"/>
          <w:tblHeader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Площадь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земельного</w:t>
            </w:r>
            <w:proofErr w:type="gramEnd"/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участка,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га</w:t>
            </w:r>
            <w:proofErr w:type="gramEnd"/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объекта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Иные характеристики</w:t>
            </w: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976" w:rsidRPr="007F2976" w:rsidTr="00894283">
        <w:trPr>
          <w:cantSplit/>
          <w:trHeight w:val="79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Плоскостные объекты физкультуры и спорта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село </w:t>
            </w:r>
            <w:r w:rsidR="00937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93719F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="0093719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строительство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плоскостные объекты физкультуры и спорта (теннис, баскетбол – 600 </w:t>
            </w:r>
            <w:proofErr w:type="spellStart"/>
            <w:r w:rsidRPr="007F2976">
              <w:rPr>
                <w:rFonts w:ascii="Times New Roman" w:eastAsia="Times New Roman" w:hAnsi="Times New Roman" w:cs="Times New Roman"/>
              </w:rPr>
              <w:t>кв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.м</w:t>
            </w:r>
            <w:proofErr w:type="spellEnd"/>
            <w:proofErr w:type="gramEnd"/>
            <w:r w:rsidRPr="007F2976">
              <w:rPr>
                <w:rFonts w:ascii="Times New Roman" w:eastAsia="Times New Roman" w:hAnsi="Times New Roman" w:cs="Times New Roman"/>
              </w:rPr>
              <w:t xml:space="preserve">), детский игровой комплекс (300 </w:t>
            </w:r>
            <w:proofErr w:type="spellStart"/>
            <w:r w:rsidRPr="007F2976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Pr="007F2976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7F2976" w:rsidRPr="007F2976" w:rsidTr="00894283">
        <w:trPr>
          <w:cantSplit/>
          <w:trHeight w:val="695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894283">
            <w:pPr>
              <w:adjustRightInd w:val="0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Стадион с трибунами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село </w:t>
            </w:r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строительство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  <w:r w:rsidR="007F2976" w:rsidRPr="007F2976">
              <w:rPr>
                <w:rFonts w:ascii="Times New Roman" w:eastAsia="Times New Roman" w:hAnsi="Times New Roman" w:cs="Times New Roman"/>
              </w:rPr>
              <w:t xml:space="preserve">000 </w:t>
            </w:r>
            <w:proofErr w:type="spellStart"/>
            <w:r w:rsidR="007F2976" w:rsidRPr="007F2976">
              <w:rPr>
                <w:rFonts w:ascii="Times New Roman" w:eastAsia="Times New Roman" w:hAnsi="Times New Roman" w:cs="Times New Roman"/>
              </w:rPr>
              <w:t>кв.м</w:t>
            </w:r>
            <w:proofErr w:type="spellEnd"/>
            <w:r w:rsidR="007F2976" w:rsidRPr="007F29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10</w:t>
            </w:r>
          </w:p>
        </w:tc>
      </w:tr>
    </w:tbl>
    <w:p w:rsidR="007F2976" w:rsidRPr="007F2976" w:rsidRDefault="007F2976" w:rsidP="007F2976">
      <w:pPr>
        <w:widowControl w:val="0"/>
        <w:spacing w:before="240" w:after="240" w:line="240" w:lineRule="auto"/>
        <w:textAlignment w:val="top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7F2976" w:rsidRDefault="007F2976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topFromText="100" w:bottomFromText="100" w:vertAnchor="text" w:horzAnchor="margin" w:tblpXSpec="center" w:tblpY="324"/>
        <w:tblW w:w="11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4"/>
        <w:gridCol w:w="1577"/>
        <w:gridCol w:w="1669"/>
        <w:gridCol w:w="1202"/>
        <w:gridCol w:w="1202"/>
        <w:gridCol w:w="922"/>
        <w:gridCol w:w="828"/>
        <w:gridCol w:w="1202"/>
        <w:gridCol w:w="2871"/>
      </w:tblGrid>
      <w:tr w:rsidR="00894283" w:rsidRPr="007F2976" w:rsidTr="00894283">
        <w:trPr>
          <w:cantSplit/>
          <w:trHeight w:val="253"/>
          <w:tblHeader/>
        </w:trPr>
        <w:tc>
          <w:tcPr>
            <w:tcW w:w="11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outlineLvl w:val="1"/>
              <w:rPr>
                <w:rFonts w:ascii="Times New Roman" w:eastAsia="Times New Roman" w:hAnsi="Times New Roman" w:cs="Times New Roman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Таблица 9 «Объекты местного значения в сфере культуры»</w:t>
            </w:r>
          </w:p>
        </w:tc>
      </w:tr>
      <w:tr w:rsidR="00894283" w:rsidRPr="007F2976" w:rsidTr="00894283">
        <w:trPr>
          <w:cantSplit/>
          <w:trHeight w:val="253"/>
          <w:tblHeader/>
        </w:trPr>
        <w:tc>
          <w:tcPr>
            <w:tcW w:w="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№</w:t>
            </w:r>
          </w:p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Назначение и</w:t>
            </w:r>
          </w:p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Местоположение</w:t>
            </w:r>
          </w:p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объекта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Вид работ, который</w:t>
            </w:r>
          </w:p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планируется в целях</w:t>
            </w:r>
          </w:p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размещения объекта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Срок,</w:t>
            </w:r>
          </w:p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до которого планируется размещение объекта,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Ориентировочная стоимость, млн. руб.</w:t>
            </w:r>
          </w:p>
        </w:tc>
      </w:tr>
      <w:tr w:rsidR="00894283" w:rsidRPr="007F2976" w:rsidTr="00894283">
        <w:trPr>
          <w:cantSplit/>
          <w:trHeight w:val="253"/>
          <w:tblHeader/>
        </w:trPr>
        <w:tc>
          <w:tcPr>
            <w:tcW w:w="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83" w:rsidRPr="007F2976" w:rsidRDefault="00894283" w:rsidP="0089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83" w:rsidRPr="007F2976" w:rsidRDefault="00894283" w:rsidP="0089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83" w:rsidRPr="007F2976" w:rsidRDefault="00894283" w:rsidP="0089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83" w:rsidRPr="007F2976" w:rsidRDefault="00894283" w:rsidP="0089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83" w:rsidRPr="007F2976" w:rsidRDefault="00894283" w:rsidP="0089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Площадь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земельного</w:t>
            </w:r>
            <w:proofErr w:type="gramEnd"/>
          </w:p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участка,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га</w:t>
            </w:r>
            <w:proofErr w:type="gramEnd"/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объекта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Иные характеристики</w:t>
            </w:r>
          </w:p>
        </w:tc>
        <w:tc>
          <w:tcPr>
            <w:tcW w:w="2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4283" w:rsidRPr="007F2976" w:rsidRDefault="00894283" w:rsidP="00894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4283" w:rsidRPr="007F2976" w:rsidTr="00894283">
        <w:trPr>
          <w:cantSplit/>
          <w:trHeight w:val="253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Здание сельского клуба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село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Капитальный ремонт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2023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393,7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0,4</w:t>
            </w:r>
          </w:p>
        </w:tc>
      </w:tr>
      <w:tr w:rsidR="00894283" w:rsidRPr="007F2976" w:rsidTr="00894283">
        <w:trPr>
          <w:cantSplit/>
          <w:trHeight w:val="253"/>
        </w:trPr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</w:rPr>
              <w:t>библиотеки</w:t>
            </w:r>
            <w:r w:rsidRPr="007F2976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село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Капитальный ремонт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0,4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_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4283" w:rsidRPr="007F2976" w:rsidRDefault="00894283" w:rsidP="00894283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0,3</w:t>
            </w:r>
          </w:p>
        </w:tc>
      </w:tr>
    </w:tbl>
    <w:p w:rsidR="007F2976" w:rsidRDefault="007F2976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</w:rPr>
      </w:pPr>
    </w:p>
    <w:p w:rsidR="002A38B0" w:rsidRDefault="002A38B0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Times New Roman" w:eastAsia="Times New Roman" w:hAnsi="Times New Roman" w:cs="Times New Roman"/>
        </w:rPr>
      </w:pPr>
    </w:p>
    <w:p w:rsidR="007F2976" w:rsidRPr="007F2976" w:rsidRDefault="007F2976" w:rsidP="007F2976">
      <w:pPr>
        <w:widowControl w:val="0"/>
        <w:spacing w:before="240" w:after="240" w:line="240" w:lineRule="auto"/>
        <w:jc w:val="center"/>
        <w:textAlignment w:val="top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7F2976">
        <w:rPr>
          <w:rFonts w:ascii="Times New Roman" w:eastAsia="Times New Roman" w:hAnsi="Times New Roman" w:cs="Times New Roman"/>
        </w:rPr>
        <w:lastRenderedPageBreak/>
        <w:t>Таблица 10 «Объекты местного значения в сфере осуществления местного самоуправления»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979"/>
        <w:gridCol w:w="2052"/>
        <w:gridCol w:w="1384"/>
        <w:gridCol w:w="1260"/>
        <w:gridCol w:w="1138"/>
        <w:gridCol w:w="1753"/>
        <w:gridCol w:w="1875"/>
        <w:gridCol w:w="2244"/>
      </w:tblGrid>
      <w:tr w:rsidR="007F2976" w:rsidRPr="007F2976" w:rsidTr="002A38B0">
        <w:trPr>
          <w:cantSplit/>
          <w:trHeight w:val="253"/>
          <w:tblHeader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№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Назначение и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Местоположение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Вид работ, который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планируется в целях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размещения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Срок,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до которого планируется размещение объекта,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Ориентировочная стоимость, млн. руб.</w:t>
            </w:r>
          </w:p>
        </w:tc>
      </w:tr>
      <w:tr w:rsidR="007F2976" w:rsidRPr="007F2976" w:rsidTr="002A38B0">
        <w:trPr>
          <w:cantSplit/>
          <w:trHeight w:val="253"/>
          <w:tblHeader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Площадь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земельного</w:t>
            </w:r>
            <w:proofErr w:type="gramEnd"/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участка,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объекта, кв.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Иные характеристики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2976" w:rsidRPr="007F2976" w:rsidTr="002A38B0">
        <w:trPr>
          <w:cantSplit/>
          <w:trHeight w:val="7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894283">
            <w:pPr>
              <w:adjustRightInd w:val="0"/>
              <w:spacing w:after="0" w:line="74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Здание администрации 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село </w:t>
            </w:r>
            <w:proofErr w:type="gramStart"/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894283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0,5</w:t>
            </w:r>
          </w:p>
        </w:tc>
      </w:tr>
    </w:tbl>
    <w:p w:rsidR="007F2976" w:rsidRPr="007F2976" w:rsidRDefault="007F2976" w:rsidP="007F2976">
      <w:pPr>
        <w:spacing w:before="120" w:after="6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</w:rPr>
        <w:tab/>
      </w:r>
      <w:r w:rsidRPr="007F2976">
        <w:rPr>
          <w:rFonts w:ascii="Times New Roman" w:eastAsia="Times New Roman" w:hAnsi="Times New Roman" w:cs="Times New Roman"/>
        </w:rPr>
        <w:tab/>
      </w:r>
      <w:r w:rsidRPr="007F2976">
        <w:rPr>
          <w:rFonts w:ascii="Times New Roman" w:eastAsia="Times New Roman" w:hAnsi="Times New Roman" w:cs="Times New Roman"/>
        </w:rPr>
        <w:tab/>
      </w:r>
      <w:r w:rsidRPr="007F2976">
        <w:rPr>
          <w:rFonts w:ascii="Times New Roman" w:eastAsia="Times New Roman" w:hAnsi="Times New Roman" w:cs="Times New Roman"/>
        </w:rPr>
        <w:tab/>
      </w:r>
      <w:r w:rsidRPr="007F2976">
        <w:rPr>
          <w:rFonts w:ascii="Times New Roman" w:eastAsia="Times New Roman" w:hAnsi="Times New Roman" w:cs="Times New Roman"/>
        </w:rPr>
        <w:tab/>
        <w:t>Таблица 11 «Объекты местного значения в сфере здравоохранения»</w:t>
      </w:r>
    </w:p>
    <w:tbl>
      <w:tblPr>
        <w:tblW w:w="14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979"/>
        <w:gridCol w:w="2052"/>
        <w:gridCol w:w="1384"/>
        <w:gridCol w:w="1260"/>
        <w:gridCol w:w="1138"/>
        <w:gridCol w:w="1753"/>
        <w:gridCol w:w="1875"/>
        <w:gridCol w:w="2244"/>
      </w:tblGrid>
      <w:tr w:rsidR="007F2976" w:rsidRPr="007F2976" w:rsidTr="002A38B0">
        <w:trPr>
          <w:cantSplit/>
          <w:trHeight w:val="253"/>
          <w:tblHeader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№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Назначение и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наименование объекта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Местоположение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объекта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Вид работ, который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планируется в целях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размещения объекта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Срок,</w:t>
            </w:r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до которого планируется размещение объекта,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7F2976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Основные характеристики объекта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2976" w:rsidRPr="007F2976" w:rsidTr="002A38B0">
        <w:trPr>
          <w:cantSplit/>
          <w:trHeight w:val="253"/>
          <w:tblHeader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Площадь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земельного</w:t>
            </w:r>
            <w:proofErr w:type="gramEnd"/>
          </w:p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участка, </w:t>
            </w:r>
            <w:proofErr w:type="gramStart"/>
            <w:r w:rsidRPr="007F2976">
              <w:rPr>
                <w:rFonts w:ascii="Times New Roman" w:eastAsia="Times New Roman" w:hAnsi="Times New Roman" w:cs="Times New Roman"/>
              </w:rPr>
              <w:t>га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Площадь объекта, кв. 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F2976" w:rsidRPr="007F2976" w:rsidRDefault="007F2976" w:rsidP="007F2976">
            <w:pPr>
              <w:adjustRightInd w:val="0"/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Иные характеристики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976" w:rsidRPr="007F2976" w:rsidRDefault="007F2976" w:rsidP="007F297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2976" w:rsidRPr="007F2976" w:rsidTr="002A38B0">
        <w:trPr>
          <w:cantSplit/>
          <w:trHeight w:val="74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1. 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894283">
            <w:pPr>
              <w:adjustRightInd w:val="0"/>
              <w:spacing w:after="0" w:line="74" w:lineRule="atLeast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Здание </w:t>
            </w:r>
            <w:r w:rsidR="00894283">
              <w:rPr>
                <w:rFonts w:ascii="Times New Roman" w:eastAsia="Times New Roman" w:hAnsi="Times New Roman" w:cs="Times New Roman"/>
              </w:rPr>
              <w:t>ОВОП с.</w:t>
            </w:r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 xml:space="preserve">село </w:t>
            </w:r>
            <w:proofErr w:type="gramStart"/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>Новая</w:t>
            </w:r>
            <w:proofErr w:type="gramEnd"/>
            <w:r w:rsidR="0089428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Бинарадка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ремонт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2030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2976">
              <w:rPr>
                <w:rFonts w:ascii="Times New Roman" w:eastAsia="Times New Roman" w:hAnsi="Times New Roman" w:cs="Times New Roman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7F2976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2976" w:rsidRPr="007F2976" w:rsidRDefault="00894283" w:rsidP="007F2976">
            <w:pPr>
              <w:adjustRightInd w:val="0"/>
              <w:spacing w:after="0" w:line="74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0,2</w:t>
            </w:r>
          </w:p>
        </w:tc>
      </w:tr>
    </w:tbl>
    <w:p w:rsidR="007F2976" w:rsidRPr="007F2976" w:rsidRDefault="007F2976" w:rsidP="007F2976">
      <w:pPr>
        <w:spacing w:after="24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976" w:rsidRPr="007F2976" w:rsidRDefault="007F2976" w:rsidP="007F2976">
      <w:pPr>
        <w:spacing w:after="240" w:line="240" w:lineRule="auto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F2976" w:rsidRPr="007F2976" w:rsidRDefault="007F2976" w:rsidP="007F2976">
      <w:pPr>
        <w:spacing w:after="0" w:line="360" w:lineRule="auto"/>
        <w:textAlignment w:val="top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  <w:sectPr w:rsidR="007F2976" w:rsidRPr="007F2976" w:rsidSect="007F2976">
          <w:pgSz w:w="15840" w:h="12240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7F2976" w:rsidRPr="007F2976" w:rsidRDefault="007F2976" w:rsidP="007F2976">
      <w:pPr>
        <w:spacing w:before="240" w:after="60" w:line="360" w:lineRule="auto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bookmarkStart w:id="12" w:name="_Toc132716917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u w:val="single"/>
        </w:rPr>
        <w:lastRenderedPageBreak/>
        <w:t xml:space="preserve">5.   </w:t>
      </w:r>
      <w:bookmarkEnd w:id="12"/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Оценка эффективности мероприятий Программы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   Выполнение включённых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местных администраций,  позволит достичь следующих показателей социального развития  сельского поселения </w:t>
      </w:r>
      <w:proofErr w:type="gramStart"/>
      <w:r w:rsidR="00894283">
        <w:rPr>
          <w:rFonts w:ascii="Times New Roman" w:eastAsia="Times New Roman" w:hAnsi="Times New Roman" w:cs="Times New Roman"/>
          <w:sz w:val="20"/>
          <w:szCs w:val="20"/>
        </w:rPr>
        <w:t>Новая</w:t>
      </w:r>
      <w:proofErr w:type="gramEnd"/>
      <w:r w:rsidR="00894283">
        <w:rPr>
          <w:rFonts w:ascii="Times New Roman" w:eastAsia="Times New Roman" w:hAnsi="Times New Roman" w:cs="Times New Roman"/>
          <w:sz w:val="20"/>
          <w:szCs w:val="20"/>
        </w:rPr>
        <w:t xml:space="preserve"> Бинарадка в 2017 году по отношению к 20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3</w:t>
      </w:r>
      <w:r w:rsidR="00894283">
        <w:rPr>
          <w:rFonts w:ascii="Times New Roman" w:eastAsia="Times New Roman" w:hAnsi="Times New Roman" w:cs="Times New Roman"/>
          <w:sz w:val="20"/>
          <w:szCs w:val="20"/>
        </w:rPr>
        <w:t>0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году.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   За счет активизации предпринимательской деятельности, ежегодный рост объемов  производства в поселении. Соответственно, увеличатся объёмы налоговых поступлений в местный бюджет.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граждан.       В целях оперативного отслеживания и контроля хода осуществления Программы, а также оценки влияния результатов реализации Программы на уровень социально-экономического развития района в рамках выделенных приоритетов проводится и ежегодный  мониторинг по основным целевым показателям социально-экономического развития территории.</w:t>
      </w:r>
    </w:p>
    <w:p w:rsidR="007F2976" w:rsidRPr="007F2976" w:rsidRDefault="007F2976" w:rsidP="007F2976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Toc116201900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6.    </w:t>
      </w:r>
      <w:bookmarkEnd w:id="13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Организация  </w:t>
      </w:r>
      <w:proofErr w:type="gramStart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контроля  за</w:t>
      </w:r>
      <w:proofErr w:type="gramEnd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 xml:space="preserve"> реализацией Программы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Организационная структура управления Программой базируется на существующей схеме исполнительной власти  сельского поселения </w:t>
      </w:r>
      <w:r w:rsidR="00894283">
        <w:rPr>
          <w:rFonts w:ascii="Times New Roman" w:eastAsia="Times New Roman" w:hAnsi="Times New Roman" w:cs="Times New Roman"/>
          <w:sz w:val="20"/>
          <w:szCs w:val="20"/>
        </w:rPr>
        <w:t>Новая Бинарадка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Общее руководство Программой осуществляет Глава поселения, в функции которого в рамках реализации Программы входит определение приоритетов, постановка оперативных и краткосрочных целей Программы.           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  Оперативные функции по реализации Программы осуществляют штатные сотрудники Администрации сельского поселения под руководством Главы  сельского поселения.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Глава сельского поселения осуществляет следующие действия: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рассматривает и утверждает план мероприятий, объемы их финансирования и сроки реализации;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взаимодействует с районными и областными органами исполнительной власти по включению предложений сельского поселения Обшаровка  в районные и областные целевые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контроль за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выполнением годового плана действий и подготовка отчетов о его выполнении;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-осуществляет руководство </w:t>
      </w: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>по</w:t>
      </w:r>
      <w:proofErr w:type="gramEnd"/>
      <w:r w:rsidRPr="007F2976"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- подготовке перечня муниципальных целевых программ поселения, предлагаемых 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к финансированию из районного и областного бюджета на очередной финансовый год;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 реализации мероприятий Программы поселения.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  Специалист Администрации поселения осуществляет следующие функции (экономист, финансист):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проектов нормативных правовых актов по подведомственной сфере по соответствующим разделам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проектов программ поселения по приоритетным направлениям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            -формирование бюджетных заявок на выделение средств из муниципального бюджета поселения;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-подготовка предложений, связанных с корректировкой сроков, исполнителей и объемов ресурсов по мероприятиям Программы;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            -предварительное рассмотрение предложений и бизнес-планов,  представленных участниками Программы для получения поддержки, на предмет экономической и социальной значимости;</w:t>
      </w:r>
    </w:p>
    <w:p w:rsidR="007F2976" w:rsidRPr="007F2976" w:rsidRDefault="007F2976" w:rsidP="007F2976">
      <w:pPr>
        <w:spacing w:after="0" w:line="240" w:lineRule="auto"/>
        <w:ind w:firstLine="720"/>
        <w:jc w:val="center"/>
        <w:textAlignment w:val="top"/>
        <w:rPr>
          <w:rFonts w:ascii="Arial" w:eastAsia="Times New Roman" w:hAnsi="Arial" w:cs="Arial"/>
          <w:sz w:val="24"/>
          <w:szCs w:val="24"/>
        </w:rPr>
      </w:pPr>
      <w:bookmarkStart w:id="14" w:name="_Toc116201901"/>
      <w:r w:rsidRPr="007F297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.   </w:t>
      </w:r>
      <w:bookmarkEnd w:id="14"/>
      <w:r w:rsidRPr="007F2976">
        <w:rPr>
          <w:rFonts w:ascii="Times New Roman" w:eastAsia="Times New Roman" w:hAnsi="Times New Roman" w:cs="Times New Roman"/>
          <w:b/>
          <w:sz w:val="20"/>
          <w:szCs w:val="20"/>
        </w:rPr>
        <w:t>Механизм обновления Программы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Обновление Программы производится: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выявлении новых, необходимых к реализации мероприятий,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появлении новых инвестиционных проектов, особо значимых для территории;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Программные мероприятия могут также быть скорректированы в зависимости от изменения ситуации на основании обоснованного предложения исполнителя. 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Arial" w:eastAsia="Times New Roman" w:hAnsi="Arial" w:cs="Arial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7F2976" w:rsidRPr="007F2976" w:rsidRDefault="007F2976" w:rsidP="007F2976">
      <w:pPr>
        <w:spacing w:after="0" w:line="600" w:lineRule="atLeast"/>
        <w:ind w:left="789"/>
        <w:jc w:val="center"/>
        <w:textAlignment w:val="top"/>
        <w:outlineLvl w:val="1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7F2976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</w:rPr>
        <w:t>8. Заключение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строится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(например, других муниципальных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образований, поверх административных границ), целенаправленного использования творческого, культурного, интеллектуального, экономического потенциалов сельского поселения. </w:t>
      </w:r>
      <w:proofErr w:type="gramEnd"/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Ожидаемые результаты:</w:t>
      </w:r>
    </w:p>
    <w:p w:rsidR="007F2976" w:rsidRPr="007F2976" w:rsidRDefault="007F2976" w:rsidP="007F2976">
      <w:pPr>
        <w:spacing w:after="0" w:line="240" w:lineRule="auto"/>
        <w:ind w:firstLine="90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1.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проведение уличного освещения обеспечит устойчивое энергоснабжение поселения;  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2.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улучшение культурно-досуговой 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привлечения внебюджетных инвестиций в экономику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4.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повышения благоустройства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5.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формирования современного привлекательного имиджа поселения;</w:t>
      </w:r>
    </w:p>
    <w:p w:rsidR="007F2976" w:rsidRPr="007F2976" w:rsidRDefault="007F2976" w:rsidP="007F2976">
      <w:pPr>
        <w:tabs>
          <w:tab w:val="left" w:pos="-2880"/>
          <w:tab w:val="num" w:pos="360"/>
        </w:tabs>
        <w:suppressAutoHyphens/>
        <w:spacing w:after="0" w:line="240" w:lineRule="auto"/>
        <w:ind w:left="789" w:hanging="36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6.</w:t>
      </w:r>
      <w:r w:rsidRPr="007F2976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r w:rsidRPr="007F2976">
        <w:rPr>
          <w:rFonts w:ascii="Times New Roman" w:eastAsia="Times New Roman" w:hAnsi="Times New Roman" w:cs="Times New Roman"/>
          <w:sz w:val="20"/>
          <w:szCs w:val="20"/>
        </w:rPr>
        <w:t>устойчивое развитие социальной инфраструктуры поселения.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Реализация Программы позволит: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1) повысить качество жизни жителей  сельского поселения Обшаровка;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2) привлечь население поселения к непосредственному участию в реализации решений, направленных на улучшение качества жизни; </w:t>
      </w:r>
    </w:p>
    <w:p w:rsidR="007F2976" w:rsidRPr="007F2976" w:rsidRDefault="007F2976" w:rsidP="007F2976">
      <w:pPr>
        <w:adjustRightInd w:val="0"/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3) повысить степень социального согласия, укрепить авторитет органов местного самоуправления.</w:t>
      </w:r>
    </w:p>
    <w:p w:rsidR="007F2976" w:rsidRPr="007F2976" w:rsidRDefault="007F2976" w:rsidP="007F2976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       Социальная стабильность в сельском поселении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поселений.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 xml:space="preserve">Переход к управлению сельским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позволяет обеспечить  социально-экономическое развитие, как отдельных сельских поселений, так и муниципального образования в целом. </w:t>
      </w:r>
    </w:p>
    <w:p w:rsidR="007F2976" w:rsidRPr="007F2976" w:rsidRDefault="007F2976" w:rsidP="007F2976">
      <w:pPr>
        <w:spacing w:after="0" w:line="240" w:lineRule="auto"/>
        <w:ind w:firstLine="54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 w:rsidRPr="007F2976">
        <w:rPr>
          <w:rFonts w:ascii="Times New Roman" w:eastAsia="Times New Roman" w:hAnsi="Times New Roman" w:cs="Times New Roman"/>
          <w:sz w:val="20"/>
          <w:szCs w:val="20"/>
        </w:rPr>
        <w:t>Разработка и принятие 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  для её реализации механизмы, закрепляющие «правила игры» на территории поселения, позволят значительно повысить деловую активность управленческих и предпринимательских кадров сельского поселения, создать необходимые условия для активизации экономической и хозяйственной деятельности на его территории.</w:t>
      </w:r>
    </w:p>
    <w:p w:rsidR="00CC71EA" w:rsidRDefault="00CC71EA" w:rsidP="00303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C71EA" w:rsidSect="00E9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354" w:rsidRDefault="00825354" w:rsidP="007F2976">
      <w:pPr>
        <w:spacing w:after="0" w:line="240" w:lineRule="auto"/>
      </w:pPr>
      <w:r>
        <w:separator/>
      </w:r>
    </w:p>
  </w:endnote>
  <w:endnote w:type="continuationSeparator" w:id="0">
    <w:p w:rsidR="00825354" w:rsidRDefault="00825354" w:rsidP="007F29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354" w:rsidRDefault="00825354" w:rsidP="007F2976">
      <w:pPr>
        <w:spacing w:after="0" w:line="240" w:lineRule="auto"/>
      </w:pPr>
      <w:r>
        <w:separator/>
      </w:r>
    </w:p>
  </w:footnote>
  <w:footnote w:type="continuationSeparator" w:id="0">
    <w:p w:rsidR="00825354" w:rsidRDefault="00825354" w:rsidP="007F29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22561"/>
    <w:multiLevelType w:val="hybridMultilevel"/>
    <w:tmpl w:val="77902C6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7D4"/>
    <w:rsid w:val="00015A67"/>
    <w:rsid w:val="00017764"/>
    <w:rsid w:val="00027EE6"/>
    <w:rsid w:val="000A0E5D"/>
    <w:rsid w:val="000C187C"/>
    <w:rsid w:val="000D2760"/>
    <w:rsid w:val="000E1B2E"/>
    <w:rsid w:val="001D11A7"/>
    <w:rsid w:val="001E2E2C"/>
    <w:rsid w:val="001E4FF2"/>
    <w:rsid w:val="001E7BB7"/>
    <w:rsid w:val="0021251F"/>
    <w:rsid w:val="00223DE3"/>
    <w:rsid w:val="002401C0"/>
    <w:rsid w:val="002435B2"/>
    <w:rsid w:val="00245496"/>
    <w:rsid w:val="00275DC8"/>
    <w:rsid w:val="002844C6"/>
    <w:rsid w:val="00285792"/>
    <w:rsid w:val="002A38B0"/>
    <w:rsid w:val="00303660"/>
    <w:rsid w:val="00315C7B"/>
    <w:rsid w:val="00345B7E"/>
    <w:rsid w:val="0036732E"/>
    <w:rsid w:val="0041335D"/>
    <w:rsid w:val="00425220"/>
    <w:rsid w:val="004676A9"/>
    <w:rsid w:val="004A7BF8"/>
    <w:rsid w:val="004B2BA0"/>
    <w:rsid w:val="005136D5"/>
    <w:rsid w:val="005217D2"/>
    <w:rsid w:val="00541534"/>
    <w:rsid w:val="00552826"/>
    <w:rsid w:val="00595ABC"/>
    <w:rsid w:val="005B2F84"/>
    <w:rsid w:val="005C5D66"/>
    <w:rsid w:val="00610C7B"/>
    <w:rsid w:val="00647961"/>
    <w:rsid w:val="00672CE5"/>
    <w:rsid w:val="007431BE"/>
    <w:rsid w:val="0079741E"/>
    <w:rsid w:val="007B35BC"/>
    <w:rsid w:val="007F2976"/>
    <w:rsid w:val="00825354"/>
    <w:rsid w:val="00854FD3"/>
    <w:rsid w:val="0086263B"/>
    <w:rsid w:val="008849D9"/>
    <w:rsid w:val="00894283"/>
    <w:rsid w:val="008C37B6"/>
    <w:rsid w:val="0091683D"/>
    <w:rsid w:val="00930D7E"/>
    <w:rsid w:val="0093719F"/>
    <w:rsid w:val="00957940"/>
    <w:rsid w:val="00962B64"/>
    <w:rsid w:val="00966AE3"/>
    <w:rsid w:val="00993DB2"/>
    <w:rsid w:val="009B0411"/>
    <w:rsid w:val="00A367E5"/>
    <w:rsid w:val="00A97783"/>
    <w:rsid w:val="00AA0C14"/>
    <w:rsid w:val="00AA3643"/>
    <w:rsid w:val="00AB7E50"/>
    <w:rsid w:val="00B33BAA"/>
    <w:rsid w:val="00B91E98"/>
    <w:rsid w:val="00B945AF"/>
    <w:rsid w:val="00BB431D"/>
    <w:rsid w:val="00C3250F"/>
    <w:rsid w:val="00CC71EA"/>
    <w:rsid w:val="00D57605"/>
    <w:rsid w:val="00D656F8"/>
    <w:rsid w:val="00D67DD5"/>
    <w:rsid w:val="00DE1922"/>
    <w:rsid w:val="00E33065"/>
    <w:rsid w:val="00E51D42"/>
    <w:rsid w:val="00E652BC"/>
    <w:rsid w:val="00E87879"/>
    <w:rsid w:val="00E977DE"/>
    <w:rsid w:val="00ED643F"/>
    <w:rsid w:val="00EF07D4"/>
    <w:rsid w:val="00EF6E7A"/>
    <w:rsid w:val="00F108D8"/>
    <w:rsid w:val="00F34147"/>
    <w:rsid w:val="00F6684D"/>
    <w:rsid w:val="00F90E24"/>
    <w:rsid w:val="00F92E5F"/>
    <w:rsid w:val="00FC5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2976"/>
  </w:style>
  <w:style w:type="paragraph" w:styleId="ab">
    <w:name w:val="footer"/>
    <w:basedOn w:val="a"/>
    <w:link w:val="ac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976"/>
  </w:style>
  <w:style w:type="table" w:styleId="ad">
    <w:name w:val="Table Grid"/>
    <w:basedOn w:val="a1"/>
    <w:rsid w:val="008C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7D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367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67D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7DD5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0C187C"/>
    <w:rPr>
      <w:rFonts w:ascii="Times New Roman" w:eastAsia="Times New Roman" w:hAnsi="Times New Roman" w:cs="Times New Roman"/>
      <w:spacing w:val="5"/>
      <w:shd w:val="clear" w:color="auto" w:fill="FFFFFF"/>
    </w:rPr>
  </w:style>
  <w:style w:type="paragraph" w:customStyle="1" w:styleId="1">
    <w:name w:val="Основной текст1"/>
    <w:basedOn w:val="a"/>
    <w:link w:val="a7"/>
    <w:rsid w:val="000C187C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customStyle="1" w:styleId="a8">
    <w:name w:val="Стиль"/>
    <w:rsid w:val="00AA0C1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38">
    <w:name w:val="Font Style38"/>
    <w:uiPriority w:val="99"/>
    <w:rsid w:val="0021251F"/>
    <w:rPr>
      <w:rFonts w:ascii="Times New Roman" w:hAnsi="Times New Roman" w:cs="Times New Roman" w:hint="default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F2976"/>
  </w:style>
  <w:style w:type="paragraph" w:styleId="ab">
    <w:name w:val="footer"/>
    <w:basedOn w:val="a"/>
    <w:link w:val="ac"/>
    <w:uiPriority w:val="99"/>
    <w:unhideWhenUsed/>
    <w:rsid w:val="007F29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F2976"/>
  </w:style>
  <w:style w:type="table" w:styleId="ad">
    <w:name w:val="Table Grid"/>
    <w:basedOn w:val="a1"/>
    <w:rsid w:val="008C3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9099">
              <w:marLeft w:val="7"/>
              <w:marRight w:val="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56385">
                  <w:marLeft w:val="3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5877">
                      <w:marLeft w:val="3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4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47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8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4912</Words>
  <Characters>28000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</dc:creator>
  <cp:lastModifiedBy>Пользователь</cp:lastModifiedBy>
  <cp:revision>4</cp:revision>
  <cp:lastPrinted>2017-03-26T07:40:00Z</cp:lastPrinted>
  <dcterms:created xsi:type="dcterms:W3CDTF">2017-03-26T06:42:00Z</dcterms:created>
  <dcterms:modified xsi:type="dcterms:W3CDTF">2017-03-26T07:43:00Z</dcterms:modified>
</cp:coreProperties>
</file>