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067" w:rsidRPr="00AB1926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</w:pPr>
      <w:r w:rsidRPr="00AB1926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251067" w:rsidRPr="00AB1926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</w:pPr>
      <w:r w:rsidRPr="00AB1926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Самарская область</w:t>
      </w:r>
    </w:p>
    <w:p w:rsidR="00251067" w:rsidRPr="00AB1926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AB1926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AB1926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251067" w:rsidRPr="00AB1926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AB1926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51067" w:rsidRPr="00AB1926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AB1926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380B66" w:rsidRDefault="00380B66" w:rsidP="00380B66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ПОСТАНОВЛЕНИЕ </w:t>
      </w:r>
    </w:p>
    <w:p w:rsidR="00251067" w:rsidRPr="00380B66" w:rsidRDefault="00863B9D" w:rsidP="00AB1926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о</w:t>
      </w:r>
      <w:r w:rsidR="00AB192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т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01.07.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202</w:t>
      </w:r>
      <w:r w:rsidR="00AB192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4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proofErr w:type="gramStart"/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года </w:t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proofErr w:type="gramEnd"/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AB192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</w:t>
      </w:r>
      <w:r w:rsidR="00AB192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</w:t>
      </w:r>
      <w:r w:rsidR="00963AD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34</w:t>
      </w:r>
    </w:p>
    <w:p w:rsidR="000F02C3" w:rsidRPr="00380B66" w:rsidRDefault="000F02C3" w:rsidP="00380B66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ahoma"/>
          <w:b/>
          <w:bCs/>
          <w:kern w:val="1"/>
          <w:sz w:val="28"/>
          <w:szCs w:val="28"/>
          <w:lang w:eastAsia="fa-IR" w:bidi="fa-IR"/>
        </w:rPr>
      </w:pPr>
      <w:bookmarkStart w:id="0" w:name="_Hlk69981596"/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Об утверждении</w:t>
      </w:r>
      <w:r w:rsidRPr="00380B66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муниципальной программы «Формирование </w:t>
      </w:r>
      <w:r w:rsidR="008F748B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современной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 городской среды на территории сельского поселения </w:t>
      </w:r>
      <w:r w:rsidR="00AB192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Новая Бинарадка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 муниципального района Ставропольский Самарской области на 202</w:t>
      </w:r>
      <w:r w:rsidR="001B7F3E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5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-20</w:t>
      </w:r>
      <w:r w:rsidR="00AB192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>30</w:t>
      </w:r>
      <w:r w:rsidRPr="00380B66"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  <w:t xml:space="preserve"> годы»</w:t>
      </w:r>
    </w:p>
    <w:bookmarkEnd w:id="0"/>
    <w:p w:rsidR="000F02C3" w:rsidRPr="00380B66" w:rsidRDefault="000F02C3" w:rsidP="00380B6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В соответствии со ст. 179 Бюджетного кодекса Российской Федерации,       п. 3 ч. 4 ст. 36, ч. 5 ст. 20 Федерального закона от 06.10.2003 № 131-ФЗ«Об общих принципах организации местного самоуправлени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я в Российской Федерации»,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ст.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43 Устава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Новая Бинарадка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 област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и, принятого Решением Собрания п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редставителей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AB1926" w:rsidRP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Новая Бинарадка</w:t>
      </w:r>
      <w:r w:rsidR="000F4563" w:rsidRP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муниципального района Ставропольский Самарской области от </w:t>
      </w:r>
      <w:r w:rsidR="000F4563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10.09.2019 № </w:t>
      </w:r>
      <w:r w:rsid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>168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постановлением Правительства РФ от 30.12.2017 № 1710 «Об утверждении государственной программы Российской Федерации «Обеспечение доступным и комфортным жильем и коммунальными услугами граждан Российской Федерации», постановлением Правительства Самарской области от 01.11.2017 № 688 «Об утверждении государственной программы Самарской области «Формирование комфортной городской среды на 2018-2024 годы», постановлением администрации </w:t>
      </w:r>
      <w:r w:rsidR="003C78F7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сельского поселения </w:t>
      </w:r>
      <w:r w:rsidR="00AB1926" w:rsidRP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</w:t>
      </w:r>
      <w:r w:rsidR="00380B66"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области от </w:t>
      </w:r>
      <w:r w:rsidR="008824FA" w:rsidRPr="008824FA">
        <w:rPr>
          <w:rFonts w:ascii="Times New Roman" w:eastAsia="Times New Roman" w:hAnsi="Times New Roman" w:cs="Times New Roman"/>
          <w:sz w:val="28"/>
          <w:szCs w:val="28"/>
          <w:lang w:eastAsia="ar-SA"/>
        </w:rPr>
        <w:t>06.06.2022 года №18 «Об утверждении Порядка разработки, реализации и оценки эффективности муниципальных программ сельского поселения  Новая  Бинарадка  муниципального района Ставропольский Самарской области»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администрация сельского поселения </w:t>
      </w:r>
      <w:r w:rsidR="00AB1926" w:rsidRP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 области постановляет:</w:t>
      </w:r>
    </w:p>
    <w:p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1.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 xml:space="preserve">Утвердить муниципальную программу «Формирование современной городской среды на территории сельского поселения </w:t>
      </w:r>
      <w:r w:rsidR="00AB1926" w:rsidRP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Новая </w:t>
      </w:r>
      <w:r w:rsidR="00AB1926" w:rsidRP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 xml:space="preserve">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 Самарской области на 202</w:t>
      </w:r>
      <w:r w:rsidR="001B7F3E">
        <w:rPr>
          <w:rFonts w:ascii="Times New Roman" w:eastAsia="Times New Roman" w:hAnsi="Times New Roman" w:cs="Times New Roman"/>
          <w:sz w:val="28"/>
          <w:szCs w:val="28"/>
          <w:lang w:eastAsia="ar-SA"/>
        </w:rPr>
        <w:t>5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-20</w:t>
      </w:r>
      <w:r w:rsid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>30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годы» согласно приложени</w:t>
      </w:r>
      <w:r w:rsid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>я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 настоящему постановлению.</w:t>
      </w:r>
    </w:p>
    <w:p w:rsidR="000F02C3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2.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 xml:space="preserve">Опубликовать настоящее постановление в районной газете </w:t>
      </w:r>
      <w:r w:rsidR="00AB1926" w:rsidRPr="00AB1926">
        <w:rPr>
          <w:rFonts w:ascii="Times New Roman" w:eastAsia="Times New Roman" w:hAnsi="Times New Roman" w:cs="Times New Roman"/>
          <w:sz w:val="28"/>
          <w:szCs w:val="28"/>
          <w:lang w:eastAsia="ru-RU"/>
        </w:rPr>
        <w:t>«Ново-</w:t>
      </w:r>
      <w:proofErr w:type="spellStart"/>
      <w:r w:rsidR="00AB1926" w:rsidRPr="00AB1926">
        <w:rPr>
          <w:rFonts w:ascii="Times New Roman" w:eastAsia="Times New Roman" w:hAnsi="Times New Roman" w:cs="Times New Roman"/>
          <w:sz w:val="28"/>
          <w:szCs w:val="28"/>
          <w:lang w:eastAsia="ru-RU"/>
        </w:rPr>
        <w:t>Бинарадский</w:t>
      </w:r>
      <w:proofErr w:type="spellEnd"/>
      <w:r w:rsidR="00AB1926" w:rsidRPr="00AB19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Вестник»</w:t>
      </w:r>
      <w:r w:rsidR="00AB19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и разместить на официальном сайте администрации сельского поселения </w:t>
      </w:r>
      <w:r w:rsidR="00AB1926" w:rsidRPr="00AB192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муниципального района Ставропольский Самарской области в информационно-телекоммуникационной сети Интернет </w:t>
      </w:r>
      <w:hyperlink r:id="rId6" w:history="1"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://</w:t>
        </w:r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www</w:t>
        </w:r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n</w:t>
        </w:r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binaradka</w:t>
        </w:r>
        <w:proofErr w:type="spellEnd"/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stavrsp</w:t>
        </w:r>
        <w:proofErr w:type="spellEnd"/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.</w:t>
        </w:r>
        <w:proofErr w:type="spellStart"/>
        <w:r w:rsidR="008824FA" w:rsidRPr="002976A2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ru</w:t>
        </w:r>
        <w:proofErr w:type="spellEnd"/>
      </w:hyperlink>
      <w:r w:rsidR="008824FA" w:rsidRPr="008824F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3.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Контроль за исполнением настоящего постановления оставляю за собой.</w:t>
      </w:r>
    </w:p>
    <w:p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4.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ab/>
        <w:t>Настоящее постановление вступает в силу после его официального опубликования.</w:t>
      </w:r>
    </w:p>
    <w:p w:rsidR="000F02C3" w:rsidRPr="00380B66" w:rsidRDefault="000F02C3" w:rsidP="00380B66">
      <w:pPr>
        <w:suppressAutoHyphens/>
        <w:snapToGrid w:val="0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0F02C3" w:rsidRPr="00380B66" w:rsidRDefault="000F02C3" w:rsidP="00380B66">
      <w:pPr>
        <w:spacing w:before="28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AB1926" w:rsidRDefault="000F02C3" w:rsidP="00380B66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сельского поселения </w:t>
      </w:r>
      <w:r w:rsidR="00AB1926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Новая Бинарадка</w:t>
      </w:r>
    </w:p>
    <w:p w:rsidR="000F02C3" w:rsidRPr="00380B66" w:rsidRDefault="000F02C3" w:rsidP="00380B66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                                                                                                                      Самарской области                                                     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</w:t>
      </w:r>
      <w:r w:rsidR="00AB19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  <w:r w:rsid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B1926">
        <w:rPr>
          <w:rFonts w:ascii="Times New Roman" w:eastAsia="Times New Roman" w:hAnsi="Times New Roman" w:cs="Times New Roman"/>
          <w:sz w:val="28"/>
          <w:szCs w:val="28"/>
          <w:lang w:eastAsia="ru-RU"/>
        </w:rPr>
        <w:t>Н.М. Буянова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  <w:r w:rsidR="003630DC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</w:p>
    <w:p w:rsidR="000F02C3" w:rsidRPr="00380B66" w:rsidRDefault="000F02C3" w:rsidP="00380B66">
      <w:pPr>
        <w:spacing w:line="240" w:lineRule="auto"/>
        <w:rPr>
          <w:sz w:val="28"/>
          <w:szCs w:val="28"/>
        </w:rPr>
      </w:pPr>
    </w:p>
    <w:p w:rsidR="000F02C3" w:rsidRPr="00380B66" w:rsidRDefault="000F02C3" w:rsidP="000F02C3">
      <w:pPr>
        <w:suppressAutoHyphens/>
        <w:snapToGrid w:val="0"/>
        <w:spacing w:after="0" w:line="240" w:lineRule="auto"/>
        <w:ind w:firstLine="709"/>
        <w:jc w:val="both"/>
        <w:rPr>
          <w:rFonts w:ascii="Times New Roman" w:eastAsia="Times New Roman" w:hAnsi="Times New Roman" w:cs="Tahoma"/>
          <w:sz w:val="28"/>
          <w:szCs w:val="28"/>
          <w:lang w:eastAsia="ar-SA"/>
        </w:rPr>
      </w:pPr>
    </w:p>
    <w:p w:rsidR="000F02C3" w:rsidRPr="00380B66" w:rsidRDefault="000F02C3" w:rsidP="000F02C3">
      <w:pPr>
        <w:suppressAutoHyphens/>
        <w:snapToGrid w:val="0"/>
        <w:spacing w:after="0" w:line="240" w:lineRule="auto"/>
        <w:ind w:firstLine="709"/>
        <w:jc w:val="both"/>
        <w:rPr>
          <w:rFonts w:ascii="Times New Roman" w:eastAsia="Times New Roman" w:hAnsi="Times New Roman" w:cs="Tahoma"/>
          <w:sz w:val="28"/>
          <w:szCs w:val="28"/>
          <w:lang w:eastAsia="ar-SA"/>
        </w:rPr>
      </w:pPr>
    </w:p>
    <w:p w:rsidR="000F02C3" w:rsidRPr="000F02C3" w:rsidRDefault="000F02C3" w:rsidP="000F02C3">
      <w:pPr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F02C3" w:rsidRDefault="000F02C3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80B66" w:rsidRDefault="00380B66" w:rsidP="000F02C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Приложение </w:t>
      </w:r>
    </w:p>
    <w:p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</w:t>
      </w:r>
    </w:p>
    <w:p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8824FA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A1768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0F02C3" w:rsidRPr="00863B9D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863B9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от </w:t>
      </w:r>
      <w:r w:rsidR="00863B9D" w:rsidRPr="00863B9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01.07.</w:t>
      </w:r>
      <w:r w:rsidRPr="00863B9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202</w:t>
      </w:r>
      <w:r w:rsidR="008824FA" w:rsidRPr="00863B9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4</w:t>
      </w:r>
      <w:r w:rsidRPr="00863B9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№</w:t>
      </w:r>
      <w:r w:rsidR="00380B66" w:rsidRPr="00863B9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="00863B9D" w:rsidRPr="00863B9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34</w:t>
      </w:r>
    </w:p>
    <w:p w:rsidR="000F02C3" w:rsidRPr="000F02C3" w:rsidRDefault="000F02C3" w:rsidP="000F02C3">
      <w:pPr>
        <w:widowControl w:val="0"/>
        <w:spacing w:after="0" w:line="240" w:lineRule="atLeast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0F02C3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</w:t>
      </w:r>
    </w:p>
    <w:p w:rsidR="000F02C3" w:rsidRPr="000F02C3" w:rsidRDefault="000F02C3" w:rsidP="000F02C3">
      <w:pPr>
        <w:tabs>
          <w:tab w:val="left" w:pos="5245"/>
        </w:tabs>
        <w:spacing w:after="0" w:line="240" w:lineRule="exac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МУНИЦИПАЛЬНАЯ ПРОГРАММА  </w:t>
      </w:r>
    </w:p>
    <w:p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</w:p>
    <w:p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  <w:bookmarkStart w:id="1" w:name="_Hlk502049002"/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«ФОРМИРОВАНИЕ СОВРЕМЕННОЙ ГОРОДСКОЙ СРЕДЫ </w:t>
      </w:r>
    </w:p>
    <w:p w:rsidR="000F02C3" w:rsidRPr="000F02C3" w:rsidRDefault="000F02C3" w:rsidP="000F02C3">
      <w:pPr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</w:pP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НА ТЕРРИТОРИИ СЕЛЬСКОГО ПОСЕЛЕНИЯ </w:t>
      </w:r>
      <w:r w:rsidR="008824FA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>НОВАЯ БИНАРАДКА</w:t>
      </w: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 МУНИЦИПАЛЬНОГО РАЙОНА СТАВРОПОЛЬСКИЙ САМАРСКОЙ ОБЛАСТИ НА 202</w:t>
      </w:r>
      <w:r w:rsidR="001B7F3E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>5</w:t>
      </w: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 - 20</w:t>
      </w:r>
      <w:r w:rsidR="008824FA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>30</w:t>
      </w:r>
      <w:r w:rsidRPr="000F02C3">
        <w:rPr>
          <w:rFonts w:ascii="Times New Roman" w:eastAsia="Lucida Sans Unicode" w:hAnsi="Times New Roman" w:cs="Times New Roman"/>
          <w:b/>
          <w:bCs/>
          <w:kern w:val="1"/>
          <w:sz w:val="28"/>
          <w:szCs w:val="28"/>
          <w:lang w:eastAsia="zh-CN" w:bidi="hi-IN"/>
        </w:rPr>
        <w:t xml:space="preserve"> ГОДЫ»</w:t>
      </w:r>
    </w:p>
    <w:bookmarkEnd w:id="1"/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>ПАСПОРТ</w:t>
      </w: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программы сельского поселения </w:t>
      </w:r>
      <w:r w:rsidR="008824FA" w:rsidRPr="008824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Бинарадка </w:t>
      </w: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bookmarkStart w:id="2" w:name="_Hlk63869591"/>
      <w:bookmarkStart w:id="3" w:name="_Hlk64636363"/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«Формирование современной городской среды на территории сельского поселения </w:t>
      </w:r>
      <w:r w:rsidR="008824FA" w:rsidRPr="008824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Бинарадка </w:t>
      </w: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на 202</w:t>
      </w:r>
      <w:r w:rsidR="006D511E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20</w:t>
      </w:r>
      <w:r w:rsidR="008824FA">
        <w:rPr>
          <w:rFonts w:ascii="Times New Roman" w:eastAsia="Times New Roman" w:hAnsi="Times New Roman" w:cs="Times New Roman"/>
          <w:sz w:val="28"/>
          <w:szCs w:val="28"/>
          <w:lang w:eastAsia="ru-RU"/>
        </w:rPr>
        <w:t>30</w:t>
      </w: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годы»</w:t>
      </w:r>
      <w:bookmarkEnd w:id="2"/>
    </w:p>
    <w:bookmarkEnd w:id="3"/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sz w:val="28"/>
          <w:szCs w:val="28"/>
          <w:lang w:eastAsia="ru-RU"/>
        </w:rPr>
        <w:t>(далее - Программа)</w:t>
      </w:r>
    </w:p>
    <w:p w:rsidR="000F02C3" w:rsidRPr="000F02C3" w:rsidRDefault="000F02C3" w:rsidP="000F02C3">
      <w:pPr>
        <w:tabs>
          <w:tab w:val="left" w:pos="524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5812"/>
      </w:tblGrid>
      <w:tr w:rsidR="000F02C3" w:rsidRPr="000F02C3" w:rsidTr="000F02C3">
        <w:tc>
          <w:tcPr>
            <w:tcW w:w="3652" w:type="dxa"/>
            <w:shd w:val="clear" w:color="auto" w:fill="auto"/>
          </w:tcPr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Наименование муниципальной программы.</w:t>
            </w:r>
          </w:p>
        </w:tc>
        <w:tc>
          <w:tcPr>
            <w:tcW w:w="5812" w:type="dxa"/>
            <w:shd w:val="clear" w:color="auto" w:fill="auto"/>
          </w:tcPr>
          <w:p w:rsidR="000F02C3" w:rsidRPr="000F02C3" w:rsidRDefault="000F02C3" w:rsidP="001B7F3E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«Формирование современной городской среды на территории сельского поселения </w:t>
            </w:r>
            <w:r w:rsidR="008824FA" w:rsidRPr="008824F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Новая Бинарадка </w:t>
            </w: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муниципального района Ставропольский Самарской области на 202</w:t>
            </w:r>
            <w:r w:rsidR="001B7F3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</w:t>
            </w: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– 20</w:t>
            </w:r>
            <w:r w:rsidR="008824F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30</w:t>
            </w: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годы»</w:t>
            </w:r>
          </w:p>
        </w:tc>
      </w:tr>
      <w:tr w:rsidR="000F02C3" w:rsidRPr="000F02C3" w:rsidTr="000F02C3">
        <w:tc>
          <w:tcPr>
            <w:tcW w:w="3652" w:type="dxa"/>
            <w:shd w:val="clear" w:color="auto" w:fill="auto"/>
          </w:tcPr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Ответственный исполнитель  муниципальной программы</w:t>
            </w:r>
          </w:p>
        </w:tc>
        <w:tc>
          <w:tcPr>
            <w:tcW w:w="5812" w:type="dxa"/>
            <w:shd w:val="clear" w:color="auto" w:fill="auto"/>
          </w:tcPr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Администрация сельского поселения </w:t>
            </w:r>
            <w:r w:rsidR="008824FA" w:rsidRPr="008824F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Новая Бинарадка</w:t>
            </w: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</w:tr>
      <w:tr w:rsidR="000F02C3" w:rsidRPr="000F02C3" w:rsidTr="000F02C3">
        <w:tc>
          <w:tcPr>
            <w:tcW w:w="3652" w:type="dxa"/>
            <w:shd w:val="clear" w:color="auto" w:fill="auto"/>
          </w:tcPr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Соисполнители муниципальной программы (при наличии)</w:t>
            </w:r>
          </w:p>
        </w:tc>
        <w:tc>
          <w:tcPr>
            <w:tcW w:w="5812" w:type="dxa"/>
            <w:shd w:val="clear" w:color="auto" w:fill="auto"/>
          </w:tcPr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</w:p>
        </w:tc>
      </w:tr>
      <w:tr w:rsidR="000F02C3" w:rsidRPr="000F02C3" w:rsidTr="000F02C3">
        <w:tc>
          <w:tcPr>
            <w:tcW w:w="3652" w:type="dxa"/>
            <w:shd w:val="clear" w:color="auto" w:fill="auto"/>
          </w:tcPr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Сроки и этапы реализации  муниципальной программы</w:t>
            </w:r>
          </w:p>
        </w:tc>
        <w:tc>
          <w:tcPr>
            <w:tcW w:w="5812" w:type="dxa"/>
            <w:shd w:val="clear" w:color="auto" w:fill="auto"/>
          </w:tcPr>
          <w:p w:rsidR="000F02C3" w:rsidRPr="000F02C3" w:rsidRDefault="000F02C3" w:rsidP="001B7F3E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202</w:t>
            </w:r>
            <w:r w:rsidR="001B7F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  <w:r w:rsidR="008824F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-2030</w:t>
            </w: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годы без деления на этапы</w:t>
            </w:r>
          </w:p>
        </w:tc>
      </w:tr>
      <w:tr w:rsidR="000F02C3" w:rsidRPr="000F02C3" w:rsidTr="000F02C3">
        <w:tc>
          <w:tcPr>
            <w:tcW w:w="3652" w:type="dxa"/>
            <w:shd w:val="clear" w:color="auto" w:fill="auto"/>
          </w:tcPr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Перечень подпрограмм</w:t>
            </w:r>
          </w:p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5812" w:type="dxa"/>
            <w:shd w:val="clear" w:color="auto" w:fill="auto"/>
          </w:tcPr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</w:p>
        </w:tc>
      </w:tr>
      <w:tr w:rsidR="000F02C3" w:rsidRPr="000F02C3" w:rsidTr="000F02C3">
        <w:tc>
          <w:tcPr>
            <w:tcW w:w="3652" w:type="dxa"/>
            <w:shd w:val="clear" w:color="auto" w:fill="auto"/>
          </w:tcPr>
          <w:p w:rsidR="000F02C3" w:rsidRPr="000F02C3" w:rsidRDefault="000F02C3" w:rsidP="000F02C3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F02C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Объемы и источники финансирования в целом по программе и по подпрограммам</w:t>
            </w:r>
          </w:p>
        </w:tc>
        <w:tc>
          <w:tcPr>
            <w:tcW w:w="5812" w:type="dxa"/>
            <w:shd w:val="clear" w:color="auto" w:fill="auto"/>
          </w:tcPr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Объем финансового обеспечения Программы составляет: тыс. руб., в том числе   тыс. руб. – </w:t>
            </w:r>
            <w:proofErr w:type="spell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фед</w:t>
            </w:r>
            <w:proofErr w:type="spell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. </w:t>
            </w:r>
            <w:proofErr w:type="spell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бюд</w:t>
            </w:r>
            <w:proofErr w:type="spell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., тыс. руб. – обл. </w:t>
            </w:r>
            <w:proofErr w:type="spell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бюд</w:t>
            </w:r>
            <w:proofErr w:type="spell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., тыс. руб. – мес. </w:t>
            </w:r>
            <w:proofErr w:type="spell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бюд</w:t>
            </w:r>
            <w:proofErr w:type="spell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.: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bCs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bCs/>
                <w:kern w:val="1"/>
                <w:sz w:val="28"/>
                <w:szCs w:val="28"/>
                <w:vertAlign w:val="superscript"/>
                <w:lang w:eastAsia="fa-IR" w:bidi="fa-IR"/>
              </w:rPr>
              <w:t>1</w:t>
            </w:r>
            <w:r w:rsidRPr="004A1768">
              <w:rPr>
                <w:rFonts w:ascii="Times New Roman" w:eastAsia="Andale Sans UI" w:hAnsi="Times New Roman" w:cs="Tahoma"/>
                <w:bCs/>
                <w:kern w:val="1"/>
                <w:sz w:val="28"/>
                <w:szCs w:val="28"/>
                <w:lang w:eastAsia="fa-IR" w:bidi="fa-IR"/>
              </w:rPr>
              <w:t>202</w:t>
            </w:r>
            <w:r w:rsidR="001B7F3E">
              <w:rPr>
                <w:rFonts w:ascii="Times New Roman" w:eastAsia="Andale Sans UI" w:hAnsi="Times New Roman" w:cs="Tahoma"/>
                <w:bCs/>
                <w:kern w:val="1"/>
                <w:sz w:val="28"/>
                <w:szCs w:val="28"/>
                <w:lang w:eastAsia="fa-IR" w:bidi="fa-IR"/>
              </w:rPr>
              <w:t>5</w:t>
            </w:r>
            <w:r w:rsidRPr="004A1768">
              <w:rPr>
                <w:rFonts w:ascii="Times New Roman" w:eastAsia="Andale Sans UI" w:hAnsi="Times New Roman" w:cs="Tahoma"/>
                <w:bCs/>
                <w:kern w:val="1"/>
                <w:sz w:val="28"/>
                <w:szCs w:val="28"/>
                <w:lang w:eastAsia="fa-IR" w:bidi="fa-IR"/>
              </w:rPr>
              <w:t xml:space="preserve"> год -   4077тыс.руб. из них: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3261 - федеральный бюджет 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613 - </w:t>
            </w:r>
            <w:proofErr w:type="spellStart"/>
            <w:proofErr w:type="gram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тыс.руб</w:t>
            </w:r>
            <w:proofErr w:type="spellEnd"/>
            <w:proofErr w:type="gram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областной бюджет 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203- </w:t>
            </w:r>
            <w:proofErr w:type="spellStart"/>
            <w:proofErr w:type="gram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тыс.руб</w:t>
            </w:r>
            <w:proofErr w:type="spellEnd"/>
            <w:proofErr w:type="gram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местный бюджет.;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bCs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bCs/>
                <w:kern w:val="1"/>
                <w:sz w:val="28"/>
                <w:szCs w:val="28"/>
                <w:vertAlign w:val="superscript"/>
                <w:lang w:eastAsia="fa-IR" w:bidi="fa-IR"/>
              </w:rPr>
              <w:t>1</w:t>
            </w: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202</w:t>
            </w:r>
            <w:r w:rsidR="001B7F3E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6</w:t>
            </w: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год </w:t>
            </w:r>
            <w:r w:rsidRPr="004A1768">
              <w:rPr>
                <w:rFonts w:ascii="Times New Roman" w:eastAsia="Andale Sans UI" w:hAnsi="Times New Roman" w:cs="Tahoma"/>
                <w:bCs/>
                <w:kern w:val="1"/>
                <w:sz w:val="28"/>
                <w:szCs w:val="28"/>
                <w:lang w:eastAsia="fa-IR" w:bidi="fa-IR"/>
              </w:rPr>
              <w:t>-   4077тыс.руб. из них: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3261 - федеральный бюджет 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613 - </w:t>
            </w:r>
            <w:proofErr w:type="spellStart"/>
            <w:proofErr w:type="gram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тыс.руб</w:t>
            </w:r>
            <w:proofErr w:type="spellEnd"/>
            <w:proofErr w:type="gram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областной бюджет 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203- </w:t>
            </w:r>
            <w:proofErr w:type="spellStart"/>
            <w:proofErr w:type="gram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тыс.руб</w:t>
            </w:r>
            <w:proofErr w:type="spellEnd"/>
            <w:proofErr w:type="gram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местный бюджет.;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202</w:t>
            </w:r>
            <w:r w:rsidR="001B7F3E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7</w:t>
            </w: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год -   </w:t>
            </w:r>
            <w:proofErr w:type="spell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тыс.руб</w:t>
            </w:r>
            <w:proofErr w:type="spell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. - местный бюджет.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2028</w:t>
            </w: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год - </w:t>
            </w:r>
            <w:proofErr w:type="spell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тыс.руб</w:t>
            </w:r>
            <w:proofErr w:type="spell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. - местный бюджет.</w:t>
            </w:r>
          </w:p>
          <w:p w:rsidR="004A1768" w:rsidRPr="004A1768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</w:pPr>
            <w:r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2029</w:t>
            </w: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год – </w:t>
            </w:r>
            <w:proofErr w:type="spell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тыс.руб</w:t>
            </w:r>
            <w:proofErr w:type="spell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. - местный бюджет.</w:t>
            </w:r>
          </w:p>
          <w:p w:rsidR="000F02C3" w:rsidRPr="000F02C3" w:rsidRDefault="004A1768" w:rsidP="004A1768">
            <w:pPr>
              <w:keepNext/>
              <w:widowControl w:val="0"/>
              <w:suppressAutoHyphens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2030</w:t>
            </w:r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 xml:space="preserve"> год - </w:t>
            </w:r>
            <w:proofErr w:type="spellStart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тыс.руб</w:t>
            </w:r>
            <w:proofErr w:type="spellEnd"/>
            <w:r w:rsidRPr="004A1768">
              <w:rPr>
                <w:rFonts w:ascii="Times New Roman" w:eastAsia="Andale Sans UI" w:hAnsi="Times New Roman" w:cs="Tahoma"/>
                <w:kern w:val="1"/>
                <w:sz w:val="28"/>
                <w:szCs w:val="28"/>
                <w:lang w:eastAsia="fa-IR" w:bidi="fa-IR"/>
              </w:rPr>
              <w:t>. - местный бюджет.</w:t>
            </w:r>
          </w:p>
        </w:tc>
      </w:tr>
    </w:tbl>
    <w:p w:rsid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B7F3E" w:rsidRPr="000F02C3" w:rsidRDefault="001B7F3E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1768" w:rsidRPr="004A1768" w:rsidRDefault="004A1768" w:rsidP="004A1768">
      <w:pPr>
        <w:tabs>
          <w:tab w:val="left" w:pos="524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4A1768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ru-RU"/>
        </w:rPr>
        <w:footnoteRef/>
      </w:r>
      <w:r w:rsidRPr="004A176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Финансирование программы будет определено при формировании бюджета сельского поселения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Новая Бинарадка</w:t>
      </w:r>
      <w:r w:rsidRPr="004A176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муниципального района Ставропольский Самарской области на последующие годы</w:t>
      </w:r>
    </w:p>
    <w:p w:rsidR="000F02C3" w:rsidRP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F02C3" w:rsidRDefault="000F02C3" w:rsidP="000F02C3">
      <w:pPr>
        <w:tabs>
          <w:tab w:val="left" w:pos="5245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F02C3" w:rsidRP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0F02C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 xml:space="preserve">Раздел 1. Характеристика текущего состояния сферы благоустройства в </w:t>
      </w:r>
      <w:r w:rsidRPr="000F02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сельском поселении </w:t>
      </w:r>
      <w:r w:rsidR="004A1768" w:rsidRPr="004A176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Новая Бинарадка </w:t>
      </w:r>
      <w:r w:rsidRPr="000F02C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0F02C3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</w:p>
    <w:p w:rsidR="000F02C3" w:rsidRPr="000F02C3" w:rsidRDefault="000F02C3" w:rsidP="000F02C3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C75AB9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2C3">
        <w:rPr>
          <w:rFonts w:ascii="Times New Roman" w:eastAsia="Times New Roman" w:hAnsi="Times New Roman" w:cs="Times New Roman"/>
          <w:lang w:eastAsia="ru-RU"/>
        </w:rPr>
        <w:tab/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Одним из главных приоритетов развития территории сельского поселения </w:t>
      </w:r>
      <w:r w:rsidR="004A1768" w:rsidRPr="004A17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является создание благоприятной среды для проживания населения и ведения экономической деятельности. Уровень благоустройства городской среды определяет комфортность проживания граждан и является одной из проблем, требующих каждодневного внимания и эффективного решения, которое включает в себя комплекс мероприятий по инженерной подготовке и обеспечению безопасности, озеленению и устройству покрытий, освещению, размещению малых архитектурных форм и объектов.</w:t>
      </w:r>
    </w:p>
    <w:p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Для решения этих проблем возникла необходимость в разработке муниципальной программы по формированию комфортной городской среды, но реализация мероприятий программы невозможна без участия средств федерального и областного бюджетов. В связи с этим Правительством Российской Федерации в рамках приоритетного проекта «Формирование комфортной городской среды» разработаны и утверждены Правила предоставления и распределения субсидий из федерального бюджета бюджетам субъектов Российской Федерации на поддержку государственных программ субъектов Российской Федерации и муниципальных программ формирования современной городской среды (постановление Правительства РФ от 10.02.2017   № 169).</w:t>
      </w:r>
    </w:p>
    <w:p w:rsidR="00864948" w:rsidRPr="00380B66" w:rsidRDefault="000F02C3" w:rsidP="004F73D2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Дворовые территории многоквартирных домов сельского поселения </w:t>
      </w:r>
      <w:r w:rsidR="004A1768" w:rsidRPr="004A17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(далее – дворовые территории) являются важнейшей составной частью транспортной системы. От уровня транспортно-эксплуатационного состояния дворовых территорий многоквартирных домов и проездов к дворовым территориям во многом зависит качество жизни населения. Текущее состояние большинства дворовых территорий не соответствует современным требованиям к местам проживания граждан, обусловленным нормами Градостроительного и Жилищного кодексов Российской Федерации, а именно: значительная часть асфальтобетонного покрытия внутриквартальных проездов, проходов имеет высокую степень износа, так как срок службы дорожных покрытий с момента массовой застройки многоквартирными домами территории сельского поселения </w:t>
      </w:r>
      <w:r w:rsidR="004A1768" w:rsidRPr="004A1768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Новая Бинарадка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истек, в ряде территорий внутриквартальные проезды являются грунтовыми, не имеют покрытий, практически не производятся работы по озеленению дворовых территорий,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отсутствие парковок для в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ременного хранения автомобилей, недостаточно оборудованных детских и спортивных площадок, в  ряде дворов отсутствует освещение придомовых территорий.               </w:t>
      </w:r>
    </w:p>
    <w:p w:rsidR="000F02C3" w:rsidRPr="00380B66" w:rsidRDefault="00864948" w:rsidP="004F73D2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="000F02C3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Существующее положение обусловлено рядом факторов: недостаточное финансирование мероприятий по благоустройству в предыдущие годы, введение новых современных требований к благоустройству и содержанию территорий, отсутствие комплексного подхода к решению проблемы формирования и обеспечения среды, комфортной и благоприятной для проживания населения. </w:t>
      </w:r>
    </w:p>
    <w:p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До настоящего времени благоустройство дворовых территорий осуществлялось по отдельным видам работ, без взаимной увязки элементов благоустройства. Некоторые виды работ по благоустройству практически не производились: работы по содержанию зеленых зон дворовых территорий, организации новых дворовых площадок для отдыха детей разных возрастных групп, устройство парковок для временного хранения автомобилей. </w:t>
      </w:r>
    </w:p>
    <w:p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Благоустройство дворовых территорий и общественных территорий невозможно осуществлять без комплексного подхода. При выполнении работ по благоустройству необходимо учитывать мнение жителей и сложившуюся инфраструктуру территорий дворов для определения функциональных зон и выполнения других мероприятий. Комплексный подход позволяет наиболее полно, и в то же время детально, охватить весь объем проблем, решение которых может обеспечить комфортные условия проживания всего населения. К этим условиям относятся чистые улицы, благоустроенные районы, дворы и дома, зеленые насаждения, необходимый уровень освещенности дворов в темное время суток. </w:t>
      </w:r>
    </w:p>
    <w:p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Важнейшей задачей является формирование и обеспечение среды, комфортной и благоприятной для проживания населения, в том числе благоустройство дворовых территорий и общественных территорий, выполнение требований Градостроительного кодекса Российской Федерации, обеспечивающих при осуществлении градостроительной деятельности безопасные и благоприятные условия жизнедеятельности человека. </w:t>
      </w:r>
    </w:p>
    <w:p w:rsidR="00864948" w:rsidRPr="00380B66" w:rsidRDefault="000F02C3" w:rsidP="004F73D2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380B66">
        <w:rPr>
          <w:rFonts w:ascii="Times New Roman" w:eastAsia="Calibri" w:hAnsi="Times New Roman" w:cs="Times New Roman"/>
          <w:sz w:val="28"/>
          <w:szCs w:val="28"/>
        </w:rPr>
        <w:t>Комплексное решение проблемы окажет положительный эффект на санитарно-эпидемиологическую обстановку, предотвратит угрозу жизни и безопасности граждан, будет способствовать повышению уровня их комфортного проживания.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</w:p>
    <w:p w:rsidR="00864948" w:rsidRPr="00380B66" w:rsidRDefault="00864948" w:rsidP="004F73D2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Программа формируется с учетом инвентаризации дворовых территорий многоквартирных домов и общественных территорий, проведенной администрацией сельского поселения </w:t>
      </w:r>
      <w:r w:rsidR="004A1768" w:rsidRPr="004A17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в соответствии с Порядком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проведения на территории Самарской области инвентаризации уровня благоустройства дворовых территорий многоквартирных домов, общественных территорий, территорий индивидуальной жилой застройки и земельных участков, предоставленных для их размещения, а также объектов недвижимого имущества и земельных участков, находящихся в собственности (пользовании) юридических лиц и индивидуальных предпринимателей, утвержденным постановлением Правительства Самарской области от 11.10.2017 № 642 исходя из минимального перечня.</w:t>
      </w:r>
    </w:p>
    <w:p w:rsidR="00864948" w:rsidRPr="00864948" w:rsidRDefault="00864948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494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</w:t>
      </w:r>
      <w:r w:rsidRPr="00864948">
        <w:rPr>
          <w:rFonts w:ascii="Times New Roman" w:eastAsia="Andale Sans UI" w:hAnsi="Times New Roman" w:cs="Times New Roman"/>
          <w:bCs/>
          <w:kern w:val="2"/>
          <w:sz w:val="28"/>
          <w:szCs w:val="28"/>
          <w:lang w:eastAsia="ru-RU"/>
        </w:rPr>
        <w:t>Паспорта благоустройства общественных территорий, территорий индивидуальной жилой застройки и земельных участков, предоставленных для их размещения, а также объектов недвижимого имущества и земельных участков, находящихся в собственности (пользовании) юридических лиц и индивидуальных предпринимателей, составленные по итогам проведенной инвентаризации занесены в государственную информационную систему жилищно-коммунального хозяйства (ГИС ЖКХ).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Очередность проведения работ по благоустройству дворовых территорий многоквартирных домов в рамках реализации Программы определяется администрацией сельского поселения </w:t>
      </w:r>
      <w:r w:rsidR="004F73D2" w:rsidRPr="004F7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в порядке поступления предложений от заинтересованных лиц.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 первоочередном порядке работы по благоустройству дворовых территорий включаются в муниципальные программы в случаях обеспечения синхронизации реализации мероприятий в рамках Программы с реализуемыми в муниципальном образовании федеральными, региональными и муниципальными программами (планами) строительства (реконструкции, ремонта) объектов недвижимого имущества, программ по ремонту и модернизации инженерных сетей и иных объектов, расположенных на соответствующей территории, а также мероприятий, осуществляемых в рамках национальных проектов «Демография», «Образование», «Экология», «Безопасные и качественные автомобильные дороги», «Культура», «Малое и среднее предпринимательство и поддержка индивидуальной инициативы» в соответствии с перечнем таких мероприятий.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Исключение из адресного перечня дворовых и общественных территорий, подлежащих благоустройству в рамках реализации Программы, территории, расположенные вблизи многоквартирных домов, физический износ основных конструктивных элементов (крыша, стены, фундамент) которых превышает 70 процентов, а также территории, которые планируются к изъятию для муниципальных или государственных нужд в соответствии с Генеральным планом соответствующего муниципального образования при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условии одобрения решения об исключении указанных территорий из адресного перечня дворовых и общественных территорий на общественной комиссии по обеспечению реализации муниципальной программы «Формирование современной городской среды на территории сельского </w:t>
      </w:r>
      <w:r w:rsidRPr="00CB0D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поселения </w:t>
      </w:r>
      <w:r w:rsidR="004F73D2" w:rsidRPr="004F7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на 202</w:t>
      </w:r>
      <w:r w:rsidR="001B7F3E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20</w:t>
      </w:r>
      <w:r w:rsidR="004F73D2">
        <w:rPr>
          <w:rFonts w:ascii="Times New Roman" w:eastAsia="Times New Roman" w:hAnsi="Times New Roman" w:cs="Times New Roman"/>
          <w:sz w:val="28"/>
          <w:szCs w:val="28"/>
          <w:lang w:eastAsia="ru-RU"/>
        </w:rPr>
        <w:t>30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годы».</w:t>
      </w:r>
    </w:p>
    <w:p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Исключение из перечня дворовых территорий, подлежащих благоустройству в рамках реализации федерального проекта, осуществляется также в случаях, когда собственники помещений многоквартирных домов отказались от благоустройства дворовой территорий в рамках реализации муниципальной программы, либо не приняли решения о благоустройстве дворовой территории в сроки, установленные муниципальной программой, либо не приняли решений, предусмотренных требованиями программы, Порядком предоставления и расходования субсидий из областного бюджета, в том числе формируемых за счет планируемых к поступлению в областной бюджет средств федерального бюджета на поддержку муниципальных программ по формированию современной городской среды, утвержденного постановлением Правительства Самарской области, и являющимися условиями предоставления субсидии в целях благоустройства дворовой территории. При этом исключение дворовой территории из перечня дворовых территорий, подлежащих благоустройству в рамках реализации муниципальной программы и федерального проекта, возможно только при условии одобрения соответствующего решения муниципального образования на Общественной комиссии.</w:t>
      </w:r>
    </w:p>
    <w:p w:rsidR="000F02C3" w:rsidRPr="00380B66" w:rsidRDefault="000F02C3" w:rsidP="00380B66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color w:val="C00000"/>
          <w:sz w:val="28"/>
          <w:szCs w:val="28"/>
          <w:lang w:eastAsia="ru-RU"/>
        </w:rPr>
      </w:pP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2. </w:t>
      </w:r>
      <w:r w:rsidRPr="00380B66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Оп</w:t>
      </w:r>
      <w:r w:rsidRPr="00380B66">
        <w:rPr>
          <w:rFonts w:ascii="Times New Roman" w:eastAsia="Arial Unicode MS" w:hAnsi="Times New Roman" w:cs="Times New Roman"/>
          <w:b/>
          <w:color w:val="000000"/>
          <w:sz w:val="28"/>
          <w:szCs w:val="28"/>
        </w:rPr>
        <w:t>исание целей и задач Программы</w:t>
      </w: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Arial Unicode MS" w:hAnsi="Times New Roman" w:cs="Times New Roman"/>
          <w:b/>
          <w:color w:val="000000"/>
          <w:sz w:val="28"/>
          <w:szCs w:val="28"/>
        </w:rPr>
      </w:pPr>
    </w:p>
    <w:p w:rsidR="000F02C3" w:rsidRPr="00380B66" w:rsidRDefault="000F02C3" w:rsidP="00380B66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Основной целью Программы является формирование комфортной городской среды и повышение уровня благоустройства сельского поселения </w:t>
      </w:r>
      <w:r w:rsidR="004F73D2" w:rsidRPr="004F7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области.</w:t>
      </w:r>
    </w:p>
    <w:p w:rsidR="000F02C3" w:rsidRPr="00380B66" w:rsidRDefault="000F02C3" w:rsidP="00380B66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Основными задачами Программы являются:</w:t>
      </w:r>
    </w:p>
    <w:p w:rsidR="000F02C3" w:rsidRPr="00380B66" w:rsidRDefault="000F02C3" w:rsidP="00380B66">
      <w:pPr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-  </w:t>
      </w:r>
      <w:bookmarkStart w:id="4" w:name="_Hlk73037235"/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повышение уровня благоустройства дворовых территорий сельского поселения </w:t>
      </w:r>
      <w:r w:rsidR="004F73D2" w:rsidRPr="004F73D2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Новая Бинарадка </w:t>
      </w: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bookmarkEnd w:id="4"/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;</w:t>
      </w:r>
    </w:p>
    <w:p w:rsidR="000F02C3" w:rsidRPr="00380B66" w:rsidRDefault="000F02C3" w:rsidP="00380B66">
      <w:pPr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- повышение уровня благоустройства общественных территорий сельского поселения </w:t>
      </w:r>
      <w:r w:rsidR="004F73D2" w:rsidRPr="004F73D2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Новая Бинарадка </w:t>
      </w: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области.</w:t>
      </w:r>
    </w:p>
    <w:p w:rsidR="000F02C3" w:rsidRPr="00380B66" w:rsidRDefault="000F02C3" w:rsidP="00380B66">
      <w:pPr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Раздел 3. </w:t>
      </w:r>
      <w:bookmarkStart w:id="5" w:name="_Hlk72251361"/>
      <w:r w:rsidRPr="00380B66">
        <w:rPr>
          <w:rFonts w:ascii="Times New Roman" w:eastAsia="Calibri" w:hAnsi="Times New Roman" w:cs="Times New Roman"/>
          <w:b/>
          <w:bCs/>
          <w:sz w:val="28"/>
          <w:szCs w:val="28"/>
        </w:rPr>
        <w:t>Прогнозируемые значения показателей (индикаторов) Программы по годам ее реализации</w:t>
      </w:r>
    </w:p>
    <w:bookmarkEnd w:id="5"/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Прогнозируемые значения показателей (индикаторов) Программы по годам ее реализации указан в приложении № 1 к Программе.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0F02C3" w:rsidRPr="00380B66" w:rsidRDefault="000F02C3" w:rsidP="00380B66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4.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Перечень мероприятий Программы</w:t>
      </w:r>
    </w:p>
    <w:p w:rsidR="000F02C3" w:rsidRPr="00380B66" w:rsidRDefault="000F02C3" w:rsidP="00380B66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0F02C3" w:rsidRPr="00380B66" w:rsidRDefault="000F02C3" w:rsidP="00380B66">
      <w:pPr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x-none"/>
        </w:rPr>
        <w:t>Перечень мероприятий Программы указан в приложении 3 к Программе.</w:t>
      </w:r>
    </w:p>
    <w:p w:rsidR="000F02C3" w:rsidRPr="00380B66" w:rsidRDefault="000F02C3" w:rsidP="00380B66">
      <w:pPr>
        <w:spacing w:after="0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Мероприятия по инвентаризации уровня благоустройства индивидуальных жилых домов и земельных участков, предоставленных для их размещения, с заключением по результатам инвентаризации соглашений с собственниками (пользователями) указанных домов (собственниками (землепользователями) земельных участков) об их благоустройстве, а также мероприятия по образованию земельных участков, на которых расположены многоквартирные дома, осуществляются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позднее последнего года реализации федерального проекта </w:t>
      </w:r>
      <w:r w:rsidRPr="00380B6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 соответствии с требованиями утвержденных в </w:t>
      </w:r>
      <w:r w:rsidR="00C75AB9"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сельском поселении </w:t>
      </w:r>
      <w:r w:rsidR="004F73D2" w:rsidRPr="004F73D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Новая Бинарадка </w:t>
      </w:r>
      <w:r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правил благоустройства территорий в следующем порядке:</w:t>
      </w:r>
    </w:p>
    <w:p w:rsidR="000F02C3" w:rsidRPr="00380B66" w:rsidRDefault="000F02C3" w:rsidP="00380B6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- произведение первичной инвентаризации индивидуальной жилой застройки; </w:t>
      </w:r>
    </w:p>
    <w:p w:rsidR="000F02C3" w:rsidRPr="00380B66" w:rsidRDefault="000F02C3" w:rsidP="00380B66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- заполнение паспортов территорий (по территориям индивидуальной жилой застройки); </w:t>
      </w:r>
    </w:p>
    <w:p w:rsidR="00864948" w:rsidRDefault="000F02C3" w:rsidP="00FB3FCA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заключение соглашений с собственниками (пользователями) индивидуальных жилых домов и земельных участков, предоставленных для их размещения, об их благоустройстве в соответствии с требованиями </w:t>
      </w:r>
      <w:r w:rsidRPr="00CB0D4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Правил благоустройства </w:t>
      </w:r>
      <w:r w:rsidR="00C75AB9"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>сельском поселении</w:t>
      </w:r>
      <w:r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4F73D2" w:rsidRPr="004F73D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Новая Бинарадка </w:t>
      </w:r>
      <w:r w:rsidR="00CB0D4E"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CB0D4E">
        <w:rPr>
          <w:rFonts w:ascii="Times New Roman" w:eastAsia="Calibri" w:hAnsi="Times New Roman" w:cs="Times New Roman"/>
          <w:sz w:val="28"/>
          <w:szCs w:val="28"/>
          <w:lang w:eastAsia="ru-RU"/>
        </w:rPr>
        <w:t>муниципального района Ставропольский Самарской.</w:t>
      </w:r>
    </w:p>
    <w:p w:rsidR="00EC37C1" w:rsidRPr="00EC37C1" w:rsidRDefault="00EC37C1" w:rsidP="00EC37C1">
      <w:pPr>
        <w:spacing w:after="0"/>
        <w:ind w:firstLine="709"/>
        <w:jc w:val="both"/>
        <w:rPr>
          <w:rFonts w:ascii="Times New Roman" w:eastAsia="Times New Roman" w:hAnsi="Times New Roman" w:cs="Times New Roman"/>
          <w:sz w:val="32"/>
          <w:szCs w:val="28"/>
          <w:lang w:eastAsia="x-none"/>
        </w:rPr>
      </w:pPr>
      <w:r w:rsidRPr="00EC37C1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Адресный перечень объектов недвижимого имущества (включая объекты незавершенного строительства) и земельных участков, находящихся в собственности (пользовании) юридических лиц и индивидуальных предпринимателей, которые подлежат благоустройству, </w:t>
      </w:r>
      <w:r w:rsidRPr="00EC37C1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не позднее последнего года реализации федерального проекта за счёт средств указанных лиц </w:t>
      </w:r>
      <w:r w:rsidRPr="00EC37C1">
        <w:rPr>
          <w:rFonts w:ascii="Times New Roman" w:eastAsia="Calibri" w:hAnsi="Times New Roman" w:cs="Times New Roman"/>
          <w:sz w:val="28"/>
          <w:szCs w:val="24"/>
          <w:lang w:eastAsia="ru-RU"/>
        </w:rPr>
        <w:t xml:space="preserve">в соответствии с требованиями, утвержденных в муниципальном образовании правил благоустройства территории, </w:t>
      </w:r>
      <w:r w:rsidRPr="00EC37C1">
        <w:rPr>
          <w:rFonts w:ascii="Times New Roman" w:eastAsia="Times New Roman" w:hAnsi="Times New Roman" w:cs="Times New Roman"/>
          <w:sz w:val="28"/>
          <w:szCs w:val="24"/>
          <w:lang w:eastAsia="ru-RU"/>
        </w:rPr>
        <w:t>представлен в Приложении № 5 к настоящей Программе.</w:t>
      </w: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6" w:name="_Hlk66902716"/>
    </w:p>
    <w:bookmarkEnd w:id="6"/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Раздел 5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. Участие заинтересованных лиц в выполнении работ по благоустройству дворовых территорий</w:t>
      </w: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Заинтересованные лица принимают участие в реализации мероприятий по благоустройству дворовых территорий, включенных в Программу, в форме трудового участия. 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заинтересованными лицами понимаются: собственники помещений в многоквартирных домах, собственники иных зданий и сооружений, расположенных в границах дворовой территории, подлежащей благоустройству.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формой трудового участия понимается неоплачиваемая трудовая деятельность заинтересованных лиц, имеющая социально полезную направленность, не требующая специальной квалификации.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 трудового участия призвана обеспечить реализацию потребностей в благоустройстве соответствующей дворовой территории, исходя из необходимости и целесообразности организации таких работ.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трудового участия:</w:t>
      </w:r>
    </w:p>
    <w:p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подготовка дворовой территории к началу работ (уборка мусора), покраска оборудования, озеленение территории (посадка деревьев, кустарников, цветов);</w:t>
      </w:r>
    </w:p>
    <w:p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обеспечение благоприятных условий для работы работников подрядной организации, выполняющих работы по благоустройству дворовых территорий.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Трудовое участие заинтересованных лиц в реализации мероприятий Программы по благоустройству дворовых территорий должно подтверждаться документально. Документы, подтверждающие трудовое участие заинтересованных лиц, предоставляются в общественную комиссию в соответствии с протоколом общего собрания собственников помещений в многоквартирном доме. В качестве документов (материалов), подтверждающих трудовое участие могут быть представлены отчеты подрядных организаций о выполнении работ, включающих информацию о проведении мероприятий с трудовым участием граждан, отчет совета многоквартирного дома, лица, управляющего многоквартирным домом о проведении мероприятия с трудовым участием граждан. Рекомендуется в качестве приложения к такому отчету представлять фото-, видеоматериалы, подтверждающие проведение мероприятий с трудовым участием граждан. Документы, подтверждающие трудовое участие, представляются в общественную комиссию не позднее 10 календарных дней со дня окончания работ, выполняемых заинтересованными лицами.</w:t>
      </w:r>
    </w:p>
    <w:p w:rsidR="000F02C3" w:rsidRPr="00380B66" w:rsidRDefault="000F02C3" w:rsidP="00CB0D4E">
      <w:pPr>
        <w:suppressAutoHyphens/>
        <w:spacing w:after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6. Условия выполнения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перечня работ по благоустройству дворовых территорий</w:t>
      </w: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F02C3" w:rsidRPr="00380B66" w:rsidRDefault="000F02C3" w:rsidP="00380B66">
      <w:pPr>
        <w:tabs>
          <w:tab w:val="left" w:pos="0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>Благоустройство дворовых территорий осуществляется исходя из минимального и дополнительного перечней работ по их благоустройству.</w:t>
      </w:r>
    </w:p>
    <w:p w:rsidR="000F02C3" w:rsidRPr="00380B66" w:rsidRDefault="000F02C3" w:rsidP="00380B66">
      <w:pPr>
        <w:tabs>
          <w:tab w:val="left" w:pos="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ab/>
      </w:r>
      <w:r w:rsidRPr="00380B66">
        <w:rPr>
          <w:rFonts w:ascii="Times New Roman" w:eastAsia="Calibri" w:hAnsi="Times New Roman" w:cs="Times New Roman"/>
          <w:sz w:val="28"/>
          <w:szCs w:val="28"/>
          <w:u w:val="single"/>
        </w:rPr>
        <w:t>Минимальный перечень работ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по благоустройству дворовых территорий многоквартирных домов включает: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установку скамеек;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установку урн;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обеспечение освещением;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ремонт дворовых проездов;</w:t>
      </w:r>
    </w:p>
    <w:p w:rsidR="000F02C3" w:rsidRPr="00380B66" w:rsidRDefault="000F02C3" w:rsidP="00380B66">
      <w:pPr>
        <w:tabs>
          <w:tab w:val="left" w:pos="0"/>
          <w:tab w:val="left" w:pos="709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ab/>
      </w:r>
      <w:r w:rsidRPr="00380B66">
        <w:rPr>
          <w:rFonts w:ascii="Times New Roman" w:eastAsia="Calibri" w:hAnsi="Times New Roman" w:cs="Times New Roman"/>
          <w:sz w:val="28"/>
          <w:szCs w:val="28"/>
          <w:u w:val="single"/>
        </w:rPr>
        <w:t>Дополнительный перечень работ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по благоустройству дворовых     территорий многоквартирных домов включает: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озеленение территории;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автомобильными парковками;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ремонт или устройство ограждения;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устройство площадок для выгула домашних животных;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детскими и (или) спортивными площадками;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детских и (или) спортивных площадок;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ремонт и (или) обустройство тротуаров и пешеходных дорожек;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прочие виды работ, направленные на обеспечение физической и пространственной доступности зданий, сооружений и дворовых территорий для инвалидов и других маломобильных групп населения, в рамках благоустройства дворовых территорий многоквартирных домов.</w:t>
      </w:r>
    </w:p>
    <w:p w:rsidR="000F02C3" w:rsidRPr="00380B66" w:rsidRDefault="000F02C3" w:rsidP="00380B66">
      <w:pPr>
        <w:tabs>
          <w:tab w:val="left" w:pos="0"/>
        </w:tabs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Дополнительный перечень работ по благоустройству дворовых территорий многоквартирных домов реализуется только при условии реализации работ, предусмотренных минимальным перечнем. </w:t>
      </w:r>
    </w:p>
    <w:p w:rsidR="000F02C3" w:rsidRPr="00380B66" w:rsidRDefault="000F02C3" w:rsidP="00380B6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C0504D"/>
          <w:sz w:val="28"/>
          <w:szCs w:val="28"/>
          <w:lang w:eastAsia="ru-RU"/>
        </w:rPr>
      </w:pPr>
      <w:r w:rsidRPr="00380B66">
        <w:rPr>
          <w:rFonts w:ascii="Times New Roman" w:eastAsia="Calibri" w:hAnsi="Times New Roman" w:cs="Times New Roman"/>
          <w:color w:val="C0504D"/>
          <w:sz w:val="28"/>
          <w:szCs w:val="28"/>
        </w:rPr>
        <w:tab/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Проведение мероприятий по благоустройству дворовых территорий многоквартирных домов, расположенных на территории сельского поселения </w:t>
      </w:r>
      <w:r w:rsidR="004F73D2" w:rsidRPr="004F73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Бинарадка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области, а также общественных территорий осуществляется с условием создания доступной среды, а именно обеспечения физической, пространственной и информационной доступности дворовых и общественных территорий для инвалидов и маломобильных групп населения</w:t>
      </w:r>
      <w:r w:rsidRPr="00380B66">
        <w:rPr>
          <w:rFonts w:ascii="Times New Roman" w:eastAsia="Times New Roman" w:hAnsi="Times New Roman" w:cs="Times New Roman"/>
          <w:color w:val="C0504D"/>
          <w:sz w:val="28"/>
          <w:szCs w:val="28"/>
          <w:lang w:eastAsia="ru-RU"/>
        </w:rPr>
        <w:t>.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Минимальный перечень реализуется при условии принятия собственниками помещений в многоквартирном доме решения о включении, созданного в результате благоустройства оборудования (объекта), в состав общего имущества многоквартирного дома в целях осуществления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последующего содержания указанных оборудования (объекта) в соответствии с требованиями законодательства Российской Федерации.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Дополнительный перечень реализуется при условии принятия собственниками помещений в многоквартирном доме решения о включении, созданного в результате благоустройства оборудования (объекта), в состав общего имущества многоквартирного дома в целях осуществления последующего содержания указанных оборудования (объекта) в соответствии с требованиями законодательства Российской Федерации.</w:t>
      </w:r>
    </w:p>
    <w:p w:rsidR="000F02C3" w:rsidRPr="00380B66" w:rsidRDefault="000F02C3" w:rsidP="00380B66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Софинансирование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собственниками помещений многоквартирного дома работ по благоустройству дворовых территорий многоквартирных домов в размере не менее 20 процентов стоимости выполнения таких работ. Такое условие распространяется на дворовые территории, включенные в муниципальные программы после вступления в силу постановления Правительства Российской Федерации от 09.02.2019 № 106 «О внесении изменений в приложение № 15 к государственной программе Российской Федерации «Обеспечение доступным и комфортным жильем и коммунальными услугами граждан Российской Федерации». 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работ, предусмотренные минимальным и дополнительным перечнями, определяются собственниками помещений в многоквартирных домах, собственниками иных зданий и сооружений, расположенных в границах дворовых территорий, подлежащих благоустройству (далее - заинтересованные лица).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Предложения заинтересованных лиц оформляются в виде протоколов общих собраний собственников помещений в каждом многоквартирном доме, решений собственников каждого здания и сооружения, образующих дворовую территорию, содержащих, в том числе следующую информацию: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включении дворовой территории в муниципальную программу по формированию комфортной городской среды на 202</w:t>
      </w:r>
      <w:r w:rsidR="001B7F3E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20</w:t>
      </w:r>
      <w:r w:rsidR="004F73D2">
        <w:rPr>
          <w:rFonts w:ascii="Times New Roman" w:eastAsia="Times New Roman" w:hAnsi="Times New Roman" w:cs="Times New Roman"/>
          <w:sz w:val="28"/>
          <w:szCs w:val="28"/>
          <w:lang w:eastAsia="ru-RU"/>
        </w:rPr>
        <w:t>30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годы;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перечни работ по благоустройству дворовой территории, сформированные исходя из минимального и дополнительного перечней работ по благоустройству;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выборе формы участия заинтересованных лиц в реализации мероприятий по благоустройству дворовой территории;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проведении работ в соответствии с требованиями обеспечения доступности для маломобильных групп населения;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решение о включении в состав общего имущества многоквартирного дома оборудования, иных материальных объектов, установленных на дворовой территории в результате реализации мероприятий по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благоустройству дворовой территории в целях осуществления последующего содержания указанных объектов в соответствии с требованиями законодательства Российской Федерации;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условие о включении в состав общего имущества в многоквартирном доме земельного участка, на котором расположен многоквартирный дом, границы которого не определены на основании данных государственного кадастрового учета на момент принятия данного решения;</w:t>
      </w:r>
    </w:p>
    <w:p w:rsidR="000F02C3" w:rsidRPr="00380B66" w:rsidRDefault="000F02C3" w:rsidP="00380B6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- решение о выборе представителя (представителей) заинтересованных лиц, уполномоченного на подачу заявки, согласование дизайн-проекта благоустройства дворовой территории, а также на участие в контроле, в том числе промежуточном, и приемке работ по благоустройству дворовой территории.</w:t>
      </w: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7.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П</w:t>
      </w: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орядок разработки, обсуждения с заинтересованными лицами и утверждения дизайн - проекта благоустройства дворовой и общественной территории, включенной в Подпрограмму</w:t>
      </w: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F02C3" w:rsidRPr="00380B66" w:rsidRDefault="000F02C3" w:rsidP="00380B66">
      <w:pPr>
        <w:tabs>
          <w:tab w:val="left" w:pos="709"/>
        </w:tabs>
        <w:suppressAutoHyphens/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По каждой дворовой территории, включенной в Программу, администрацией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сельского </w:t>
      </w:r>
      <w:r w:rsidRPr="00CB0D4E">
        <w:rPr>
          <w:rFonts w:ascii="Times New Roman" w:eastAsia="Calibri" w:hAnsi="Times New Roman" w:cs="Times New Roman"/>
          <w:sz w:val="28"/>
          <w:szCs w:val="28"/>
        </w:rPr>
        <w:t xml:space="preserve">поселения </w:t>
      </w:r>
      <w:r w:rsidR="004F73D2" w:rsidRPr="004F73D2">
        <w:rPr>
          <w:rFonts w:ascii="Times New Roman" w:eastAsia="Calibri" w:hAnsi="Times New Roman" w:cs="Times New Roman"/>
          <w:sz w:val="28"/>
          <w:szCs w:val="28"/>
        </w:rPr>
        <w:t xml:space="preserve">Новая Бинарадка </w:t>
      </w:r>
      <w:r w:rsidRPr="00CB0D4E">
        <w:rPr>
          <w:rFonts w:ascii="Times New Roman" w:eastAsia="Calibri" w:hAnsi="Times New Roman" w:cs="Times New Roman"/>
          <w:sz w:val="28"/>
          <w:szCs w:val="28"/>
        </w:rPr>
        <w:t>муниципального</w:t>
      </w:r>
      <w:r w:rsidRPr="00380B66">
        <w:rPr>
          <w:rFonts w:ascii="Times New Roman" w:eastAsia="Calibri" w:hAnsi="Times New Roman" w:cs="Times New Roman"/>
          <w:sz w:val="28"/>
          <w:szCs w:val="28"/>
        </w:rPr>
        <w:t xml:space="preserve"> района Ставропольский Самарской области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разрабатываются дизайн-проекты (схемы) благоустройства и передаются на обсуждение заинтересованным лицам, подавшим заявку по указанной дворовой территории. В дизайн-проект включается текстовое и визуальное описание предлагаемого проекта, перечня (в том числе в виде соответствующих визуализированных изображений) элементов благоустройства, предполагаемых к размещению на соответствующей дворовой территории. 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Представитель (представители) заинтересованных лиц, указанный (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ые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) в протоколе общего собрания собственников помещений в многоквартирном доме, рассматривают и согласовывают проект.</w:t>
      </w:r>
    </w:p>
    <w:p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В целях информационного освещения и взаимодействия с населением обеспечить обязательное размещение в информационно-телекоммуникационной сети «Интернет» Программы и иных материалов по вопросам формирования комфортной городской среды, которые выносятся на общественное обсуждение, и результатов этих обсуждений, а также возможность направления гражданами своих предложений в электронной форме.</w:t>
      </w:r>
    </w:p>
    <w:p w:rsidR="000F02C3" w:rsidRPr="00380B66" w:rsidRDefault="000F02C3" w:rsidP="00FB3FCA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Общественные обсуждения проекта Программы, в том числе в электронной форме в информационно-телекоммуникационной сети Интернет проводится сроком обсуждения - не менее 30 календарных дней со дня </w:t>
      </w:r>
      <w:r w:rsidR="00864948"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опубликования такого проекта Программы, в том числе при внесении изменений.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80B6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Раздел 8. </w:t>
      </w:r>
      <w:r w:rsidRPr="00380B66">
        <w:rPr>
          <w:rFonts w:ascii="Times New Roman" w:eastAsia="Calibri" w:hAnsi="Times New Roman" w:cs="Times New Roman"/>
          <w:b/>
          <w:sz w:val="28"/>
          <w:szCs w:val="28"/>
        </w:rPr>
        <w:t>Описание мер регулирования и управления рисками с целью минимизации их влияния на достижение целей Программы</w:t>
      </w:r>
    </w:p>
    <w:p w:rsidR="000F02C3" w:rsidRPr="00380B66" w:rsidRDefault="000F02C3" w:rsidP="00380B66">
      <w:pPr>
        <w:suppressAutoHyphens/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Реализация муниципальной программы сопряжена с рядом макроэкономических, социальных, финансовых и иных рисков, которые могут привести к несвоевременному или неполному решению задач программы. 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К таким рискам можно отнести:</w:t>
      </w:r>
    </w:p>
    <w:p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влияние невыполнения (неполного выполнения) отдельных отраслевых мероприятий на комплексные результаты муниципальной программы;</w:t>
      </w:r>
    </w:p>
    <w:p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недостаточное финансирование программных мероприятий;</w:t>
      </w:r>
    </w:p>
    <w:p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макроэкономические риски, связанные с нестабильностью экономики, а также изменением конъюнктуры на внутреннем рынке строительных материалов, техники, рабочей силы;</w:t>
      </w:r>
    </w:p>
    <w:p w:rsidR="000F02C3" w:rsidRPr="00380B66" w:rsidRDefault="000F02C3" w:rsidP="00380B66">
      <w:pPr>
        <w:suppressAutoHyphens/>
        <w:spacing w:after="0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- законодательные риски.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Соисполнители муниципальной программы осуществляют систематический контроль исполнения и при необходимости готовят предложения по корректировке муниципальной программы и действий, которые необходимо совершить в целях эффективной реализации муниципальной программы, а также составляют сводный отчет о ходе ее исполнения.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Эффективность реализации мероприятий программы во многом будет зависеть от совершенствования нормативно-правовой базы в сфере градостроительного законодательства, законодательства о закупках для государственных (муниципальных) нужд. Принятие мер регулирования по управлению рисками муниципальной программы в процессе ее реализации осуществляется соисполнителями муниципальной программы.</w:t>
      </w:r>
    </w:p>
    <w:p w:rsidR="000F02C3" w:rsidRPr="00380B66" w:rsidRDefault="000F02C3" w:rsidP="00380B66">
      <w:pPr>
        <w:tabs>
          <w:tab w:val="left" w:pos="709"/>
        </w:tabs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На минимизацию рисков, на достижение конечных результатов муниципальной программы направлены меры по разработке планов по мероприятиям, отраслевых проектов и мониторинга реализации программы, включая промежуточные показатели и индикаторы, а также информирование населения и публикация данных о ходе реализации программы.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Минимизация рисков недофинансирования из бюджетных источников осуществляется путем бюджетного планирования, а также своевременной корректировки финансовых показателей муниципальной программы.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lastRenderedPageBreak/>
        <w:t>Управление рисками при реализации муниципальной программы и минимизация их негативных последствий при выполнении муниципальной программы будет осуществляться на основе оперативного планирования работ.</w:t>
      </w:r>
    </w:p>
    <w:p w:rsidR="000F02C3" w:rsidRPr="00380B66" w:rsidRDefault="000F02C3" w:rsidP="00380B66">
      <w:pPr>
        <w:suppressAutoHyphens/>
        <w:spacing w:after="0"/>
        <w:ind w:firstLine="720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Управление реализацией муниципальной программы предусматривает следующие меры, направленные на управление рисками:</w:t>
      </w:r>
    </w:p>
    <w:p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использование принципа гибкого ресурсного обеспечения при планировании мероприятий, своевременной корректировки планов для наиболее эффективного использования выделенных ресурсов;</w:t>
      </w:r>
    </w:p>
    <w:p w:rsidR="000F02C3" w:rsidRPr="00380B66" w:rsidRDefault="000F02C3" w:rsidP="00380B66">
      <w:pPr>
        <w:suppressAutoHyphens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периодическая корректировка состава программных мероприятий и показателей с учетом достигнутых результатов и текущих условий реализации муниципальной программы.</w:t>
      </w:r>
    </w:p>
    <w:p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обеспечения своевременного выполнения мероприятий программы является условие о предельной дате заключения соглашений по результатам закупки товаров, работ и услуг для обеспечения муниципальных нужд в целях реализации муниципальных программ - 1 апреля года предоставления субсидии, за исключением:</w:t>
      </w:r>
    </w:p>
    <w:p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случаев обжалования действий (бездействия) заказчика и (или) комиссии по осуществлению закупок и (или) оператора электронной площадки при осуществлении закупки товаров, работ, услуг в порядке, установленном законодательством Российской Федерации, при которых срок заключения таких соглашений продлевается на срок указанного обжалования;</w:t>
      </w:r>
    </w:p>
    <w:p w:rsidR="000F02C3" w:rsidRPr="00380B66" w:rsidRDefault="000F02C3" w:rsidP="00380B66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случаев проведения повторного конкурса или новой закупки, если конкурс признан не состоявшимся по основаниям, предусмотренным законодательством Российской Федерации, при которых срок заключения таких соглашений продлевается на срок проведения конкурсных процедур;</w:t>
      </w:r>
    </w:p>
    <w:p w:rsidR="000F02C3" w:rsidRDefault="000F02C3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случаев заключения таких соглашений в пределах экономии средств при расходовании субсидии в целях реализации муниципальных программ, в том числе мероприятий по 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цифровизации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городского хозяйства, включенных в муниципальную программу, при которых срок заключения таких соглашений продлевается на срок до 15 декабря года предоставления субсидии).</w:t>
      </w:r>
    </w:p>
    <w:p w:rsidR="00FB3FCA" w:rsidRDefault="00FB3FCA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B3FCA" w:rsidRDefault="00FB3FCA" w:rsidP="00FB3FCA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63B9D" w:rsidRDefault="00863B9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7" w:name="_Hlk66286273"/>
      <w:bookmarkStart w:id="8" w:name="_Hlk64640266"/>
    </w:p>
    <w:p w:rsidR="00863B9D" w:rsidRDefault="00863B9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863B9D" w:rsidRDefault="00863B9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863B9D" w:rsidRDefault="00863B9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863B9D" w:rsidRDefault="00863B9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863B9D" w:rsidRDefault="00863B9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863B9D" w:rsidRDefault="00863B9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863B9D" w:rsidRDefault="00863B9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863B9D" w:rsidRDefault="00863B9D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9" w:name="_GoBack"/>
      <w:bookmarkEnd w:id="9"/>
      <w:r w:rsidRPr="000F02C3">
        <w:rPr>
          <w:rFonts w:ascii="Times New Roman" w:eastAsia="Arial Unicode MS" w:hAnsi="Times New Roman" w:cs="Times New Roman"/>
          <w:lang w:eastAsia="ru-RU"/>
        </w:rPr>
        <w:lastRenderedPageBreak/>
        <w:t>Приложение 1</w:t>
      </w: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>к муниципальной программе</w:t>
      </w: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 xml:space="preserve">территории сельского </w:t>
      </w:r>
      <w:r w:rsidRPr="00CB0D4E">
        <w:rPr>
          <w:rFonts w:ascii="Times New Roman" w:eastAsia="Calibri" w:hAnsi="Times New Roman" w:cs="Times New Roman"/>
        </w:rPr>
        <w:t xml:space="preserve">поселения </w:t>
      </w:r>
      <w:r w:rsidR="001B7F3E" w:rsidRPr="001B7F3E">
        <w:rPr>
          <w:rFonts w:ascii="Times New Roman" w:eastAsia="Calibri" w:hAnsi="Times New Roman" w:cs="Times New Roman"/>
        </w:rPr>
        <w:t xml:space="preserve">Новая Бинарадка </w:t>
      </w:r>
      <w:r w:rsidRPr="000F02C3">
        <w:rPr>
          <w:rFonts w:ascii="Times New Roman" w:eastAsia="Calibri" w:hAnsi="Times New Roman" w:cs="Times New Roman"/>
        </w:rPr>
        <w:t xml:space="preserve">муниципального района </w:t>
      </w: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  <w:r w:rsidRPr="000F02C3">
        <w:rPr>
          <w:rFonts w:ascii="Times New Roman" w:eastAsia="Calibri" w:hAnsi="Times New Roman" w:cs="Times New Roman"/>
        </w:rPr>
        <w:t>Ставропольский Самарской области на 202</w:t>
      </w:r>
      <w:r w:rsidR="001B7F3E">
        <w:rPr>
          <w:rFonts w:ascii="Times New Roman" w:eastAsia="Calibri" w:hAnsi="Times New Roman" w:cs="Times New Roman"/>
        </w:rPr>
        <w:t>5</w:t>
      </w:r>
      <w:r w:rsidRPr="000F02C3">
        <w:rPr>
          <w:rFonts w:ascii="Times New Roman" w:eastAsia="Calibri" w:hAnsi="Times New Roman" w:cs="Times New Roman"/>
        </w:rPr>
        <w:t xml:space="preserve"> – 20</w:t>
      </w:r>
      <w:r w:rsidR="001B7F3E">
        <w:rPr>
          <w:rFonts w:ascii="Times New Roman" w:eastAsia="Calibri" w:hAnsi="Times New Roman" w:cs="Times New Roman"/>
        </w:rPr>
        <w:t>30</w:t>
      </w:r>
      <w:r w:rsidRPr="000F02C3">
        <w:rPr>
          <w:rFonts w:ascii="Times New Roman" w:eastAsia="Calibri" w:hAnsi="Times New Roman" w:cs="Times New Roman"/>
        </w:rPr>
        <w:t xml:space="preserve"> годы»</w:t>
      </w:r>
    </w:p>
    <w:bookmarkEnd w:id="7"/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tbl>
      <w:tblPr>
        <w:tblW w:w="9639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1843"/>
        <w:gridCol w:w="1701"/>
        <w:gridCol w:w="1559"/>
      </w:tblGrid>
      <w:tr w:rsidR="00864948" w:rsidRPr="00864948" w:rsidTr="00CB0D4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Наименование программы (подпрограммы)</w:t>
            </w:r>
          </w:p>
        </w:tc>
        <w:tc>
          <w:tcPr>
            <w:tcW w:w="7229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 xml:space="preserve">«Формирование современной городской среды на территории сельского поселения </w:t>
            </w:r>
            <w:r w:rsidR="001B7F3E" w:rsidRPr="001B7F3E">
              <w:rPr>
                <w:rFonts w:ascii="Times New Roman" w:eastAsia="Calibri" w:hAnsi="Times New Roman" w:cs="Times New Roman"/>
                <w:lang w:eastAsia="ru-RU"/>
              </w:rPr>
              <w:t xml:space="preserve">Новая Бинарадка </w:t>
            </w:r>
            <w:r w:rsidRPr="00864948">
              <w:rPr>
                <w:rFonts w:ascii="Times New Roman" w:eastAsia="Calibri" w:hAnsi="Times New Roman" w:cs="Times New Roman"/>
                <w:lang w:eastAsia="ru-RU"/>
              </w:rPr>
              <w:t>муниципального района Ставропольский Самарской области на 202</w:t>
            </w:r>
            <w:r w:rsidR="001B7F3E">
              <w:rPr>
                <w:rFonts w:ascii="Times New Roman" w:eastAsia="Calibri" w:hAnsi="Times New Roman" w:cs="Times New Roman"/>
                <w:lang w:eastAsia="ru-RU"/>
              </w:rPr>
              <w:t>4</w:t>
            </w:r>
            <w:r w:rsidRPr="00864948">
              <w:rPr>
                <w:rFonts w:ascii="Times New Roman" w:eastAsia="Calibri" w:hAnsi="Times New Roman" w:cs="Times New Roman"/>
                <w:lang w:eastAsia="ru-RU"/>
              </w:rPr>
              <w:t xml:space="preserve"> – 20</w:t>
            </w:r>
            <w:r w:rsidR="001B7F3E">
              <w:rPr>
                <w:rFonts w:ascii="Times New Roman" w:eastAsia="Calibri" w:hAnsi="Times New Roman" w:cs="Times New Roman"/>
                <w:lang w:eastAsia="ru-RU"/>
              </w:rPr>
              <w:t>30</w:t>
            </w:r>
            <w:r w:rsidRPr="00864948">
              <w:rPr>
                <w:rFonts w:ascii="Times New Roman" w:eastAsia="Calibri" w:hAnsi="Times New Roman" w:cs="Times New Roman"/>
                <w:lang w:eastAsia="ru-RU"/>
              </w:rPr>
              <w:t xml:space="preserve"> годы»</w:t>
            </w:r>
          </w:p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864948" w:rsidRPr="00864948" w:rsidTr="00CB0D4E"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Наименование показателей – целевых индикаторов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Значение показателей (индикаторов) по годам, (</w:t>
            </w:r>
            <w:proofErr w:type="spellStart"/>
            <w:r w:rsidRPr="00864948">
              <w:rPr>
                <w:rFonts w:ascii="Times New Roman" w:eastAsia="Calibri" w:hAnsi="Times New Roman" w:cs="Times New Roman"/>
                <w:lang w:eastAsia="ru-RU"/>
              </w:rPr>
              <w:t>ед.изм</w:t>
            </w:r>
            <w:proofErr w:type="spellEnd"/>
            <w:r w:rsidRPr="00864948">
              <w:rPr>
                <w:rFonts w:ascii="Times New Roman" w:eastAsia="Calibri" w:hAnsi="Times New Roman" w:cs="Times New Roman"/>
                <w:lang w:eastAsia="ru-RU"/>
              </w:rPr>
              <w:t>.)</w:t>
            </w:r>
          </w:p>
        </w:tc>
      </w:tr>
      <w:tr w:rsidR="00864948" w:rsidRPr="00864948" w:rsidTr="00CB0D4E"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948" w:rsidRPr="00864948" w:rsidRDefault="00864948" w:rsidP="00864948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948" w:rsidRPr="00864948" w:rsidRDefault="00864948" w:rsidP="00864948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1B7F3E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202</w:t>
            </w:r>
            <w:r w:rsidR="001B7F3E">
              <w:rPr>
                <w:rFonts w:ascii="Times New Roman" w:eastAsia="Calibri" w:hAnsi="Times New Roman" w:cs="Times New Roman"/>
                <w:lang w:eastAsia="ru-RU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1B7F3E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202</w:t>
            </w:r>
            <w:r w:rsidR="001B7F3E">
              <w:rPr>
                <w:rFonts w:ascii="Times New Roman" w:eastAsia="Calibri" w:hAnsi="Times New Roman" w:cs="Times New Roman"/>
                <w:lang w:eastAsia="ru-RU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864948" w:rsidRPr="00864948" w:rsidTr="00CB0D4E">
        <w:tc>
          <w:tcPr>
            <w:tcW w:w="963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Цель: </w:t>
            </w:r>
            <w:bookmarkStart w:id="10" w:name="_Hlk73037144"/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Формирование комфортной городской среды и повышение уровня благоустройства сельского поселения </w:t>
            </w:r>
            <w:r w:rsidR="001B7F3E" w:rsidRPr="001B7F3E">
              <w:rPr>
                <w:rFonts w:ascii="Times New Roman" w:eastAsia="Times New Roman" w:hAnsi="Times New Roman" w:cs="Times New Roman"/>
                <w:lang w:eastAsia="ru-RU"/>
              </w:rPr>
              <w:t xml:space="preserve">Новая Бинарадка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  <w:bookmarkEnd w:id="10"/>
          </w:p>
        </w:tc>
      </w:tr>
      <w:tr w:rsidR="00864948" w:rsidRPr="00864948" w:rsidTr="00CB0D4E">
        <w:tc>
          <w:tcPr>
            <w:tcW w:w="963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Задача 1: </w:t>
            </w:r>
            <w:bookmarkStart w:id="11" w:name="_Hlk73037207"/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Повышение уровня благоустройства дворовых территорий сельского поселения </w:t>
            </w:r>
            <w:r w:rsidR="001B7F3E" w:rsidRPr="001B7F3E">
              <w:rPr>
                <w:rFonts w:ascii="Times New Roman" w:eastAsia="Times New Roman" w:hAnsi="Times New Roman" w:cs="Times New Roman"/>
                <w:lang w:eastAsia="ru-RU"/>
              </w:rPr>
              <w:t xml:space="preserve">Новая Бинарадка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муниципального района Ставропольский Самарской области              </w:t>
            </w:r>
            <w:bookmarkEnd w:id="11"/>
          </w:p>
        </w:tc>
      </w:tr>
      <w:tr w:rsidR="00864948" w:rsidRPr="00864948" w:rsidTr="00CB0D4E">
        <w:trPr>
          <w:trHeight w:val="2064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сельского поселения </w:t>
            </w:r>
            <w:r w:rsidR="001B7F3E" w:rsidRPr="001B7F3E">
              <w:rPr>
                <w:rFonts w:ascii="Times New Roman" w:eastAsia="Times New Roman" w:hAnsi="Times New Roman" w:cs="Times New Roman"/>
                <w:lang w:eastAsia="ru-RU"/>
              </w:rPr>
              <w:t xml:space="preserve">Новая Бинарадка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муниципального района Ставропольский Самарской области (адресный перечень многоквартирных домов указан в приложении 4 к Программе)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дворовых территорий</w:t>
            </w: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A93729" w:rsidRDefault="00A93729" w:rsidP="00A937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A93729" w:rsidP="00A93729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Pr="00864948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ru-RU"/>
              </w:rPr>
              <w:t>*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864948" w:rsidRPr="00864948" w:rsidTr="00CB0D4E"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Задача 2: Повышение уровня благоустройства общественных территорий сельского поселения </w:t>
            </w:r>
            <w:r w:rsidR="001B7F3E" w:rsidRPr="001B7F3E">
              <w:rPr>
                <w:rFonts w:ascii="Times New Roman" w:eastAsia="Times New Roman" w:hAnsi="Times New Roman" w:cs="Times New Roman"/>
                <w:lang w:eastAsia="ru-RU"/>
              </w:rPr>
              <w:t xml:space="preserve">Новая Бинарадка 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муниципального района Ставропольский Самарской области                </w:t>
            </w:r>
          </w:p>
        </w:tc>
      </w:tr>
      <w:tr w:rsidR="00864948" w:rsidRPr="00864948" w:rsidTr="008F748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общественных территорий сельского поселения </w:t>
            </w:r>
            <w:r w:rsidR="001B7F3E" w:rsidRPr="001B7F3E">
              <w:rPr>
                <w:rFonts w:ascii="Times New Roman" w:eastAsia="Times New Roman" w:hAnsi="Times New Roman" w:cs="Times New Roman"/>
                <w:lang w:eastAsia="ru-RU"/>
              </w:rPr>
              <w:t>Новая Бинарадка</w:t>
            </w: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</w:t>
            </w:r>
          </w:p>
          <w:p w:rsidR="00864948" w:rsidRPr="00864948" w:rsidRDefault="00864948" w:rsidP="00864948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Самарской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общественных территорий</w:t>
            </w: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A93729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</w:t>
            </w:r>
            <w:r w:rsidR="00864948" w:rsidRPr="00864948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ru-RU"/>
              </w:rPr>
              <w:t>**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864948" w:rsidRPr="00864948" w:rsidRDefault="00864948" w:rsidP="00864948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864948">
              <w:rPr>
                <w:rFonts w:ascii="Times New Roman" w:eastAsia="Calibri" w:hAnsi="Times New Roman" w:cs="Times New Roman"/>
                <w:lang w:eastAsia="ru-RU"/>
              </w:rPr>
              <w:t>0</w:t>
            </w:r>
            <w:r w:rsidRPr="00864948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ru-RU"/>
              </w:rPr>
              <w:t>**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948" w:rsidRPr="00864948" w:rsidRDefault="00864948" w:rsidP="00864948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</w:tbl>
    <w:p w:rsidR="00864948" w:rsidRPr="00864948" w:rsidRDefault="00864948" w:rsidP="00864948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864948" w:rsidRPr="00864948" w:rsidRDefault="00864948" w:rsidP="00CB0D4E">
      <w:pPr>
        <w:shd w:val="clear" w:color="auto" w:fill="FFFFFF"/>
        <w:spacing w:before="75" w:after="75" w:line="240" w:lineRule="auto"/>
        <w:ind w:left="-567" w:right="75" w:firstLine="1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6494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* - количество дворовых территорий может изменяться в ходе реализации программы.</w:t>
      </w:r>
    </w:p>
    <w:p w:rsidR="00864948" w:rsidRPr="00864948" w:rsidRDefault="00864948" w:rsidP="00CB0D4E">
      <w:pPr>
        <w:shd w:val="clear" w:color="auto" w:fill="FFFFFF"/>
        <w:spacing w:before="75" w:after="75" w:line="240" w:lineRule="auto"/>
        <w:ind w:left="-567" w:right="-7" w:firstLine="1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864948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** - количество общественных территорий подлежит ежегодному уточнению в ходе реализации программы.</w:t>
      </w:r>
    </w:p>
    <w:p w:rsidR="00864948" w:rsidRPr="00864948" w:rsidRDefault="00864948" w:rsidP="00864948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0F02C3" w:rsidRDefault="000F02C3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bookmarkStart w:id="12" w:name="_Hlk64637545"/>
      <w:bookmarkEnd w:id="8"/>
    </w:p>
    <w:p w:rsidR="008F748B" w:rsidRDefault="008F748B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1B7F3E" w:rsidRDefault="001B7F3E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1B7F3E" w:rsidRDefault="001B7F3E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8F748B" w:rsidRPr="00CB0D4E" w:rsidRDefault="008F748B" w:rsidP="00CB0D4E">
      <w:pPr>
        <w:shd w:val="clear" w:color="auto" w:fill="FFFFFF"/>
        <w:spacing w:before="75" w:after="75" w:line="240" w:lineRule="auto"/>
        <w:ind w:right="-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13" w:name="_Hlk66287471"/>
      <w:bookmarkStart w:id="14" w:name="_Hlk66287193"/>
      <w:r w:rsidRPr="000F02C3">
        <w:rPr>
          <w:rFonts w:ascii="Times New Roman" w:eastAsia="Arial Unicode MS" w:hAnsi="Times New Roman" w:cs="Times New Roman"/>
          <w:lang w:eastAsia="ru-RU"/>
        </w:rPr>
        <w:lastRenderedPageBreak/>
        <w:t>Приложение 2</w:t>
      </w: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>к муниципальной программе</w:t>
      </w: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F02C3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1B7F3E" w:rsidRPr="001B7F3E">
        <w:rPr>
          <w:rFonts w:ascii="Times New Roman" w:eastAsia="Calibri" w:hAnsi="Times New Roman" w:cs="Times New Roman"/>
        </w:rPr>
        <w:t xml:space="preserve">Новая Бинарадка </w:t>
      </w:r>
      <w:r w:rsidRPr="00CB0D4E">
        <w:rPr>
          <w:rFonts w:ascii="Times New Roman" w:eastAsia="Calibri" w:hAnsi="Times New Roman" w:cs="Times New Roman"/>
        </w:rPr>
        <w:t xml:space="preserve">муниципального района </w:t>
      </w:r>
    </w:p>
    <w:p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>Ставропольский Самарской области на 202</w:t>
      </w:r>
      <w:r w:rsidR="001B7F3E">
        <w:rPr>
          <w:rFonts w:ascii="Times New Roman" w:eastAsia="Calibri" w:hAnsi="Times New Roman" w:cs="Times New Roman"/>
        </w:rPr>
        <w:t>5</w:t>
      </w:r>
      <w:r w:rsidRPr="00CB0D4E">
        <w:rPr>
          <w:rFonts w:ascii="Times New Roman" w:eastAsia="Calibri" w:hAnsi="Times New Roman" w:cs="Times New Roman"/>
        </w:rPr>
        <w:t xml:space="preserve"> – 20</w:t>
      </w:r>
      <w:r w:rsidR="001B7F3E">
        <w:rPr>
          <w:rFonts w:ascii="Times New Roman" w:eastAsia="Calibri" w:hAnsi="Times New Roman" w:cs="Times New Roman"/>
        </w:rPr>
        <w:t>30</w:t>
      </w:r>
      <w:r w:rsidRPr="00CB0D4E">
        <w:rPr>
          <w:rFonts w:ascii="Times New Roman" w:eastAsia="Calibri" w:hAnsi="Times New Roman" w:cs="Times New Roman"/>
        </w:rPr>
        <w:t xml:space="preserve"> годы»</w:t>
      </w:r>
      <w:bookmarkEnd w:id="13"/>
    </w:p>
    <w:bookmarkEnd w:id="14"/>
    <w:p w:rsidR="000F02C3" w:rsidRPr="00CB0D4E" w:rsidRDefault="000F02C3" w:rsidP="000F02C3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:rsidR="000F02C3" w:rsidRDefault="000F02C3" w:rsidP="00CB0D4E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Финансовое обеспечение реализации муниципальной программы сельского поселения </w:t>
      </w:r>
      <w:r w:rsidR="001B7F3E" w:rsidRPr="001B7F3E">
        <w:rPr>
          <w:rFonts w:ascii="Times New Roman" w:eastAsia="Times New Roman" w:hAnsi="Times New Roman" w:cs="Times New Roman"/>
          <w:b/>
          <w:lang w:eastAsia="ru-RU"/>
        </w:rPr>
        <w:t xml:space="preserve">Новая Бинарадка 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муниципального района Ставропольский Самарской области «Формирование современной городской среды на территории сельского поселения </w:t>
      </w:r>
      <w:r w:rsidR="001B7F3E" w:rsidRPr="001B7F3E">
        <w:rPr>
          <w:rFonts w:ascii="Times New Roman" w:eastAsia="Times New Roman" w:hAnsi="Times New Roman" w:cs="Times New Roman"/>
          <w:b/>
          <w:lang w:eastAsia="ru-RU"/>
        </w:rPr>
        <w:t xml:space="preserve">Новая Бинарадка 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>муниципального района Ставропольский Самарской области на 202</w:t>
      </w:r>
      <w:r w:rsidR="001B7F3E">
        <w:rPr>
          <w:rFonts w:ascii="Times New Roman" w:eastAsia="Times New Roman" w:hAnsi="Times New Roman" w:cs="Times New Roman"/>
          <w:b/>
          <w:lang w:eastAsia="ru-RU"/>
        </w:rPr>
        <w:t>5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– 20</w:t>
      </w:r>
      <w:r w:rsidR="001B7F3E">
        <w:rPr>
          <w:rFonts w:ascii="Times New Roman" w:eastAsia="Times New Roman" w:hAnsi="Times New Roman" w:cs="Times New Roman"/>
          <w:b/>
          <w:lang w:eastAsia="ru-RU"/>
        </w:rPr>
        <w:t>30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годы» за счет всех источников финансирования.</w:t>
      </w:r>
    </w:p>
    <w:p w:rsidR="00A93729" w:rsidRPr="000F02C3" w:rsidRDefault="00A93729" w:rsidP="000F02C3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</w:p>
    <w:tbl>
      <w:tblPr>
        <w:tblW w:w="9639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835"/>
        <w:gridCol w:w="2694"/>
        <w:gridCol w:w="2409"/>
        <w:gridCol w:w="1701"/>
      </w:tblGrid>
      <w:tr w:rsidR="00A93729" w:rsidRPr="00A93729" w:rsidTr="00CB0D4E">
        <w:trPr>
          <w:trHeight w:val="474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3729" w:rsidRPr="00A93729" w:rsidRDefault="00A93729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Наименование подпрограммы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3729" w:rsidRPr="00A93729" w:rsidRDefault="00A93729" w:rsidP="00A93729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Источники финансирования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3729" w:rsidRPr="00A93729" w:rsidRDefault="00A93729" w:rsidP="00A93729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Оценка расходов по годам реализации муниципальной программы (тыс. рублей) </w:t>
            </w:r>
          </w:p>
        </w:tc>
      </w:tr>
      <w:tr w:rsidR="00A93729" w:rsidRPr="00A93729" w:rsidTr="00CB0D4E">
        <w:trPr>
          <w:trHeight w:val="356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3729" w:rsidRPr="00A93729" w:rsidRDefault="00A93729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3729" w:rsidRPr="00A93729" w:rsidRDefault="00A93729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93729" w:rsidRPr="00A93729" w:rsidRDefault="00A93729" w:rsidP="001B7F3E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202</w:t>
            </w:r>
            <w:r w:rsidR="001B7F3E">
              <w:rPr>
                <w:rFonts w:ascii="Times New Roman" w:eastAsia="Calibri" w:hAnsi="Times New Roman" w:cs="Times New Roman"/>
                <w:lang w:eastAsia="ru-RU"/>
              </w:rPr>
              <w:t>5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  <w:hideMark/>
          </w:tcPr>
          <w:p w:rsidR="00A93729" w:rsidRPr="00A93729" w:rsidRDefault="00CB0D4E" w:rsidP="001B7F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</w:t>
            </w:r>
            <w:r w:rsidR="001B7F3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</w:tr>
      <w:tr w:rsidR="00A93729" w:rsidRPr="00A93729" w:rsidTr="00CB0D4E">
        <w:trPr>
          <w:trHeight w:val="380"/>
        </w:trPr>
        <w:tc>
          <w:tcPr>
            <w:tcW w:w="96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3729" w:rsidRPr="00A93729" w:rsidRDefault="00A93729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ЗАДАЧА 1: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Повышение уровня благоустройства дворовых территорий сельского поселения </w:t>
            </w:r>
            <w:r w:rsidR="001B7F3E" w:rsidRPr="001B7F3E">
              <w:rPr>
                <w:rFonts w:ascii="Times New Roman" w:eastAsia="Times New Roman" w:hAnsi="Times New Roman" w:cs="Times New Roman"/>
                <w:lang w:eastAsia="ru-RU"/>
              </w:rPr>
              <w:t>Новая Бинарадка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 Самарской области              </w:t>
            </w:r>
          </w:p>
        </w:tc>
      </w:tr>
      <w:tr w:rsidR="008F748B" w:rsidRPr="00A93729" w:rsidTr="00332731">
        <w:trPr>
          <w:trHeight w:val="168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сельского поселения </w:t>
            </w:r>
            <w:r w:rsidR="001B7F3E" w:rsidRPr="001B7F3E">
              <w:rPr>
                <w:rFonts w:ascii="Times New Roman" w:eastAsia="Times New Roman" w:hAnsi="Times New Roman" w:cs="Times New Roman"/>
                <w:lang w:eastAsia="ru-RU"/>
              </w:rPr>
              <w:t>Новая Бинарадка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:rsidTr="00332731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:rsidTr="00332731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:rsidTr="00332731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Внебюджетные источники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:rsidTr="00332731">
        <w:trPr>
          <w:trHeight w:val="16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 xml:space="preserve">ВСЕГО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:rsidTr="00CB0D4E">
        <w:trPr>
          <w:trHeight w:val="161"/>
        </w:trPr>
        <w:tc>
          <w:tcPr>
            <w:tcW w:w="963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1B7F3E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ЗАДАЧА 2: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 Повышение уровня благоустройства общественных территорий сельского поселения </w:t>
            </w:r>
            <w:r w:rsidR="001B7F3E" w:rsidRPr="001B7F3E">
              <w:rPr>
                <w:rFonts w:ascii="Times New Roman" w:eastAsia="Times New Roman" w:hAnsi="Times New Roman" w:cs="Times New Roman"/>
                <w:lang w:eastAsia="ru-RU"/>
              </w:rPr>
              <w:t xml:space="preserve">Новая Бинарадка </w:t>
            </w:r>
            <w:r w:rsidRPr="00A93729">
              <w:rPr>
                <w:rFonts w:ascii="Times New Roman" w:eastAsia="Times New Roman" w:hAnsi="Times New Roman" w:cs="Times New Roman"/>
                <w:lang w:eastAsia="ru-RU"/>
              </w:rPr>
              <w:t xml:space="preserve">муниципального района Ставропольский Самарской области                </w:t>
            </w:r>
          </w:p>
        </w:tc>
      </w:tr>
      <w:tr w:rsidR="008F748B" w:rsidRPr="00A93729" w:rsidTr="00332731">
        <w:trPr>
          <w:trHeight w:val="16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3729" w:rsidRPr="00A93729" w:rsidRDefault="008F748B" w:rsidP="00A93729">
            <w:pPr>
              <w:keepNext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  <w:t>Благоустройство общественных территорий муниципального района Ставропольский Самарской области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3 261</w:t>
            </w:r>
            <w:r w:rsidRPr="00A9372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:rsidTr="00332731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613</w:t>
            </w:r>
            <w:r w:rsidRPr="00A9372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:rsidTr="00332731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203</w:t>
            </w:r>
            <w:r w:rsidRPr="00A93729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:rsidTr="00332731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Внебюджетные источники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  <w:tr w:rsidR="008F748B" w:rsidRPr="00A93729" w:rsidTr="00332731">
        <w:trPr>
          <w:trHeight w:val="161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748B" w:rsidRPr="00A93729" w:rsidRDefault="008F748B" w:rsidP="00A93729">
            <w:pPr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 xml:space="preserve">ВСЕГО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A93729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4 077,00*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48B" w:rsidRPr="00A93729" w:rsidRDefault="008F748B" w:rsidP="0033273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A93729">
              <w:rPr>
                <w:rFonts w:ascii="Times New Roman" w:eastAsia="Calibri" w:hAnsi="Times New Roman" w:cs="Times New Roman"/>
                <w:lang w:eastAsia="ru-RU"/>
              </w:rPr>
              <w:t>0*</w:t>
            </w:r>
          </w:p>
        </w:tc>
      </w:tr>
    </w:tbl>
    <w:p w:rsidR="000F02C3" w:rsidRPr="000F02C3" w:rsidRDefault="000F02C3" w:rsidP="000F02C3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bookmarkEnd w:id="12"/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0F02C3" w:rsidRDefault="000F02C3" w:rsidP="00CB0D4E">
      <w:pPr>
        <w:shd w:val="clear" w:color="auto" w:fill="FFFFFF"/>
        <w:spacing w:before="75" w:after="75" w:line="240" w:lineRule="auto"/>
        <w:ind w:right="7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B0D4E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* </w:t>
      </w:r>
      <w:r w:rsidRPr="00CB0D4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Финансирование программы будет определено при формировании бюджета сельского поселения </w:t>
      </w:r>
      <w:r w:rsidR="000C68E1" w:rsidRPr="000C68E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Новая Бинарадка </w:t>
      </w:r>
      <w:r w:rsidRPr="00CB0D4E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района Ставропольский Самарской области на последующие годы</w:t>
      </w:r>
    </w:p>
    <w:p w:rsidR="00C51FF2" w:rsidRDefault="00C51FF2" w:rsidP="00C51FF2">
      <w:pPr>
        <w:shd w:val="clear" w:color="auto" w:fill="FFFFFF"/>
        <w:spacing w:before="75" w:after="75" w:line="240" w:lineRule="auto"/>
        <w:ind w:left="284" w:right="75" w:firstLine="1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51FF2" w:rsidRDefault="00C51FF2" w:rsidP="00C51FF2">
      <w:pPr>
        <w:shd w:val="clear" w:color="auto" w:fill="FFFFFF"/>
        <w:spacing w:before="75" w:after="75" w:line="240" w:lineRule="auto"/>
        <w:ind w:left="284" w:right="75" w:firstLine="1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51FF2" w:rsidRDefault="00C51FF2" w:rsidP="00C51FF2">
      <w:pPr>
        <w:shd w:val="clear" w:color="auto" w:fill="FFFFFF"/>
        <w:spacing w:before="75" w:after="75" w:line="240" w:lineRule="auto"/>
        <w:ind w:left="284" w:right="75" w:firstLine="15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F02C3" w:rsidRPr="000F02C3" w:rsidRDefault="000F02C3" w:rsidP="00CB0D4E">
      <w:pPr>
        <w:shd w:val="clear" w:color="auto" w:fill="FFFFFF"/>
        <w:spacing w:before="75" w:after="75" w:line="240" w:lineRule="auto"/>
        <w:ind w:right="7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0F02C3" w:rsidRPr="00CB0D4E" w:rsidRDefault="000F02C3" w:rsidP="000F02C3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CB0D4E">
        <w:rPr>
          <w:rFonts w:ascii="Times New Roman" w:eastAsia="Arial Unicode MS" w:hAnsi="Times New Roman" w:cs="Times New Roman"/>
          <w:lang w:eastAsia="ru-RU"/>
        </w:rPr>
        <w:lastRenderedPageBreak/>
        <w:t>Приложение 3</w:t>
      </w:r>
    </w:p>
    <w:p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>к муниципальной программе</w:t>
      </w:r>
    </w:p>
    <w:p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0C68E1" w:rsidRPr="000C68E1">
        <w:rPr>
          <w:rFonts w:ascii="Times New Roman" w:eastAsia="Calibri" w:hAnsi="Times New Roman" w:cs="Times New Roman"/>
        </w:rPr>
        <w:t xml:space="preserve">Новая Бинарадка </w:t>
      </w:r>
      <w:r w:rsidRPr="00CB0D4E">
        <w:rPr>
          <w:rFonts w:ascii="Times New Roman" w:eastAsia="Calibri" w:hAnsi="Times New Roman" w:cs="Times New Roman"/>
        </w:rPr>
        <w:t xml:space="preserve">муниципального района </w:t>
      </w:r>
    </w:p>
    <w:p w:rsidR="000F02C3" w:rsidRPr="00CB0D4E" w:rsidRDefault="000F02C3" w:rsidP="000F02C3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B0D4E">
        <w:rPr>
          <w:rFonts w:ascii="Times New Roman" w:eastAsia="Calibri" w:hAnsi="Times New Roman" w:cs="Times New Roman"/>
        </w:rPr>
        <w:t>Ставропольский</w:t>
      </w:r>
      <w:r w:rsidR="000C68E1">
        <w:rPr>
          <w:rFonts w:ascii="Times New Roman" w:eastAsia="Calibri" w:hAnsi="Times New Roman" w:cs="Times New Roman"/>
        </w:rPr>
        <w:t xml:space="preserve"> Самарской области на 2025</w:t>
      </w:r>
      <w:r w:rsidRPr="00CB0D4E">
        <w:rPr>
          <w:rFonts w:ascii="Times New Roman" w:eastAsia="Calibri" w:hAnsi="Times New Roman" w:cs="Times New Roman"/>
        </w:rPr>
        <w:t xml:space="preserve"> – 20</w:t>
      </w:r>
      <w:r w:rsidR="000C68E1">
        <w:rPr>
          <w:rFonts w:ascii="Times New Roman" w:eastAsia="Calibri" w:hAnsi="Times New Roman" w:cs="Times New Roman"/>
        </w:rPr>
        <w:t>30</w:t>
      </w:r>
      <w:r w:rsidRPr="00CB0D4E">
        <w:rPr>
          <w:rFonts w:ascii="Times New Roman" w:eastAsia="Calibri" w:hAnsi="Times New Roman" w:cs="Times New Roman"/>
        </w:rPr>
        <w:t xml:space="preserve"> годы»</w:t>
      </w:r>
    </w:p>
    <w:p w:rsidR="000F02C3" w:rsidRPr="00CB0D4E" w:rsidRDefault="000F02C3" w:rsidP="000F02C3">
      <w:pPr>
        <w:tabs>
          <w:tab w:val="left" w:pos="63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B0D4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bookmarkStart w:id="15" w:name="_Hlk68251302"/>
    </w:p>
    <w:p w:rsidR="000F02C3" w:rsidRPr="00CB0D4E" w:rsidRDefault="000F02C3" w:rsidP="000F02C3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r w:rsidRPr="00CB0D4E">
        <w:rPr>
          <w:rFonts w:ascii="Times New Roman" w:eastAsia="Calibri" w:hAnsi="Times New Roman" w:cs="Times New Roman"/>
          <w:b/>
        </w:rPr>
        <w:t xml:space="preserve">Перечень мероприятий муниципальной программы сельского поселения </w:t>
      </w:r>
      <w:r w:rsidR="000C68E1" w:rsidRPr="000C68E1">
        <w:rPr>
          <w:rFonts w:ascii="Times New Roman" w:eastAsia="Calibri" w:hAnsi="Times New Roman" w:cs="Times New Roman"/>
          <w:b/>
        </w:rPr>
        <w:t xml:space="preserve">Новая Бинарадка </w:t>
      </w:r>
      <w:r w:rsidRPr="00CB0D4E">
        <w:rPr>
          <w:rFonts w:ascii="Times New Roman" w:eastAsia="Calibri" w:hAnsi="Times New Roman" w:cs="Times New Roman"/>
          <w:b/>
        </w:rPr>
        <w:t>муниципального района Ставропольский</w:t>
      </w:r>
      <w:r w:rsidRPr="00CB0D4E">
        <w:rPr>
          <w:rFonts w:ascii="Times New Roman" w:eastAsia="Times New Roman" w:hAnsi="Times New Roman" w:cs="Times New Roman"/>
          <w:b/>
          <w:lang w:eastAsia="ru-RU"/>
        </w:rPr>
        <w:t xml:space="preserve"> Самарской области</w:t>
      </w:r>
      <w:r w:rsidRPr="00CB0D4E">
        <w:rPr>
          <w:rFonts w:ascii="Times New Roman" w:eastAsia="Calibri" w:hAnsi="Times New Roman" w:cs="Times New Roman"/>
          <w:b/>
        </w:rPr>
        <w:t xml:space="preserve"> </w:t>
      </w:r>
      <w:bookmarkStart w:id="16" w:name="_Hlk66284694"/>
      <w:r w:rsidRPr="00CB0D4E">
        <w:rPr>
          <w:rFonts w:ascii="Times New Roman" w:eastAsia="Calibri" w:hAnsi="Times New Roman" w:cs="Times New Roman"/>
          <w:b/>
        </w:rPr>
        <w:t xml:space="preserve">«Формирование современной городской среды на территории сельского поселения </w:t>
      </w:r>
      <w:r w:rsidR="000C68E1" w:rsidRPr="000C68E1">
        <w:rPr>
          <w:rFonts w:ascii="Times New Roman" w:eastAsia="Calibri" w:hAnsi="Times New Roman" w:cs="Times New Roman"/>
          <w:b/>
        </w:rPr>
        <w:t xml:space="preserve">Новая Бинарадка </w:t>
      </w:r>
      <w:r w:rsidRPr="00CB0D4E">
        <w:rPr>
          <w:rFonts w:ascii="Times New Roman" w:eastAsia="Calibri" w:hAnsi="Times New Roman" w:cs="Times New Roman"/>
          <w:b/>
        </w:rPr>
        <w:t>муниципального района Ставропольский Самарской области на 202</w:t>
      </w:r>
      <w:r w:rsidR="000C68E1">
        <w:rPr>
          <w:rFonts w:ascii="Times New Roman" w:eastAsia="Calibri" w:hAnsi="Times New Roman" w:cs="Times New Roman"/>
          <w:b/>
        </w:rPr>
        <w:t>5</w:t>
      </w:r>
      <w:r w:rsidRPr="00CB0D4E">
        <w:rPr>
          <w:rFonts w:ascii="Times New Roman" w:eastAsia="Calibri" w:hAnsi="Times New Roman" w:cs="Times New Roman"/>
          <w:b/>
        </w:rPr>
        <w:t xml:space="preserve"> – 20</w:t>
      </w:r>
      <w:r w:rsidR="000C68E1">
        <w:rPr>
          <w:rFonts w:ascii="Times New Roman" w:eastAsia="Calibri" w:hAnsi="Times New Roman" w:cs="Times New Roman"/>
          <w:b/>
        </w:rPr>
        <w:t>30</w:t>
      </w:r>
      <w:r w:rsidRPr="00CB0D4E">
        <w:rPr>
          <w:rFonts w:ascii="Times New Roman" w:eastAsia="Calibri" w:hAnsi="Times New Roman" w:cs="Times New Roman"/>
          <w:b/>
        </w:rPr>
        <w:t xml:space="preserve"> годы»</w:t>
      </w:r>
      <w:bookmarkStart w:id="17" w:name="_Hlk66280605"/>
      <w:bookmarkEnd w:id="16"/>
    </w:p>
    <w:p w:rsidR="000F02C3" w:rsidRPr="00CB0D4E" w:rsidRDefault="000F02C3" w:rsidP="000F02C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bookmarkEnd w:id="17"/>
    <w:p w:rsidR="000F02C3" w:rsidRPr="00CB0D4E" w:rsidRDefault="000F02C3" w:rsidP="000F02C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0F02C3" w:rsidRPr="00CB0D4E" w:rsidRDefault="000F02C3" w:rsidP="000F02C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0F02C3" w:rsidRPr="00CB0D4E" w:rsidRDefault="000F02C3" w:rsidP="000F02C3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tbl>
      <w:tblPr>
        <w:tblW w:w="10065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66"/>
        <w:gridCol w:w="2552"/>
        <w:gridCol w:w="1985"/>
        <w:gridCol w:w="1276"/>
        <w:gridCol w:w="1559"/>
        <w:gridCol w:w="2127"/>
      </w:tblGrid>
      <w:tr w:rsidR="000C68E1" w:rsidRPr="000C68E1" w:rsidTr="00332731">
        <w:trPr>
          <w:cantSplit/>
        </w:trPr>
        <w:tc>
          <w:tcPr>
            <w:tcW w:w="566" w:type="dxa"/>
            <w:vMerge w:val="restart"/>
            <w:vAlign w:val="center"/>
            <w:hideMark/>
          </w:tcPr>
          <w:bookmarkEnd w:id="15"/>
          <w:p w:rsidR="000C68E1" w:rsidRPr="000C68E1" w:rsidRDefault="000C68E1" w:rsidP="000C68E1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>№ п/п</w:t>
            </w:r>
          </w:p>
        </w:tc>
        <w:tc>
          <w:tcPr>
            <w:tcW w:w="2552" w:type="dxa"/>
            <w:vMerge w:val="restart"/>
            <w:vAlign w:val="center"/>
            <w:hideMark/>
          </w:tcPr>
          <w:p w:rsidR="000C68E1" w:rsidRPr="000C68E1" w:rsidRDefault="000C68E1" w:rsidP="000C68E1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>Наименование объекта программы, программного мероприятия</w:t>
            </w:r>
          </w:p>
        </w:tc>
        <w:tc>
          <w:tcPr>
            <w:tcW w:w="1985" w:type="dxa"/>
            <w:vMerge w:val="restart"/>
            <w:vAlign w:val="center"/>
            <w:hideMark/>
          </w:tcPr>
          <w:p w:rsidR="000C68E1" w:rsidRPr="000C68E1" w:rsidRDefault="000C68E1" w:rsidP="000C68E1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 xml:space="preserve">Ответственный </w:t>
            </w:r>
            <w:r w:rsidRPr="000C68E1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исполнитель, </w:t>
            </w:r>
            <w:r w:rsidRPr="000C68E1">
              <w:rPr>
                <w:rFonts w:ascii="Times New Roman" w:eastAsia="Arial Unicode MS" w:hAnsi="Times New Roman" w:cs="Times New Roman"/>
                <w:color w:val="000000"/>
              </w:rPr>
              <w:br/>
              <w:t xml:space="preserve">соисполнители, </w:t>
            </w:r>
            <w:r w:rsidRPr="000C68E1">
              <w:rPr>
                <w:rFonts w:ascii="Times New Roman" w:eastAsia="Arial Unicode MS" w:hAnsi="Times New Roman" w:cs="Times New Roman"/>
                <w:color w:val="000000"/>
              </w:rPr>
              <w:br/>
              <w:t>участники</w:t>
            </w:r>
          </w:p>
        </w:tc>
        <w:tc>
          <w:tcPr>
            <w:tcW w:w="2835" w:type="dxa"/>
            <w:gridSpan w:val="2"/>
            <w:vAlign w:val="center"/>
            <w:hideMark/>
          </w:tcPr>
          <w:p w:rsidR="000C68E1" w:rsidRPr="000C68E1" w:rsidRDefault="000C68E1" w:rsidP="000C68E1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>Срок</w:t>
            </w:r>
          </w:p>
        </w:tc>
        <w:tc>
          <w:tcPr>
            <w:tcW w:w="2127" w:type="dxa"/>
            <w:vMerge w:val="restart"/>
            <w:hideMark/>
          </w:tcPr>
          <w:p w:rsidR="000C68E1" w:rsidRPr="000C68E1" w:rsidRDefault="000C68E1" w:rsidP="000C68E1">
            <w:pPr>
              <w:widowControl w:val="0"/>
              <w:spacing w:before="120" w:after="12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 xml:space="preserve">Ожидаемый непосредственный </w:t>
            </w:r>
            <w:r w:rsidRPr="000C68E1">
              <w:rPr>
                <w:rFonts w:ascii="Times New Roman" w:eastAsia="Arial Unicode MS" w:hAnsi="Times New Roman" w:cs="Times New Roman"/>
                <w:color w:val="000000"/>
              </w:rPr>
              <w:br/>
              <w:t>результат (краткое описание)</w:t>
            </w:r>
          </w:p>
        </w:tc>
      </w:tr>
      <w:tr w:rsidR="000C68E1" w:rsidRPr="000C68E1" w:rsidTr="00332731">
        <w:trPr>
          <w:cantSplit/>
        </w:trPr>
        <w:tc>
          <w:tcPr>
            <w:tcW w:w="566" w:type="dxa"/>
            <w:vMerge/>
            <w:vAlign w:val="center"/>
            <w:hideMark/>
          </w:tcPr>
          <w:p w:rsidR="000C68E1" w:rsidRPr="000C68E1" w:rsidRDefault="000C68E1" w:rsidP="000C68E1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2552" w:type="dxa"/>
            <w:vMerge/>
            <w:vAlign w:val="center"/>
            <w:hideMark/>
          </w:tcPr>
          <w:p w:rsidR="000C68E1" w:rsidRPr="000C68E1" w:rsidRDefault="000C68E1" w:rsidP="000C68E1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985" w:type="dxa"/>
            <w:vMerge/>
            <w:vAlign w:val="center"/>
            <w:hideMark/>
          </w:tcPr>
          <w:p w:rsidR="000C68E1" w:rsidRPr="000C68E1" w:rsidRDefault="000C68E1" w:rsidP="000C68E1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</w:rPr>
            </w:pPr>
          </w:p>
        </w:tc>
        <w:tc>
          <w:tcPr>
            <w:tcW w:w="1276" w:type="dxa"/>
            <w:vAlign w:val="center"/>
            <w:hideMark/>
          </w:tcPr>
          <w:p w:rsidR="000C68E1" w:rsidRPr="000C68E1" w:rsidRDefault="000C68E1" w:rsidP="000C68E1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 xml:space="preserve">начала </w:t>
            </w:r>
            <w:r w:rsidRPr="000C68E1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1559" w:type="dxa"/>
            <w:vAlign w:val="center"/>
            <w:hideMark/>
          </w:tcPr>
          <w:p w:rsidR="000C68E1" w:rsidRPr="000C68E1" w:rsidRDefault="000C68E1" w:rsidP="000C68E1">
            <w:pPr>
              <w:widowControl w:val="0"/>
              <w:spacing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 xml:space="preserve">окончания </w:t>
            </w:r>
            <w:r w:rsidRPr="000C68E1">
              <w:rPr>
                <w:rFonts w:ascii="Times New Roman" w:eastAsia="Arial Unicode MS" w:hAnsi="Times New Roman" w:cs="Times New Roman"/>
                <w:color w:val="000000"/>
              </w:rPr>
              <w:br/>
              <w:t>реализации</w:t>
            </w:r>
          </w:p>
        </w:tc>
        <w:tc>
          <w:tcPr>
            <w:tcW w:w="2127" w:type="dxa"/>
            <w:vMerge/>
            <w:vAlign w:val="center"/>
            <w:hideMark/>
          </w:tcPr>
          <w:p w:rsidR="000C68E1" w:rsidRPr="000C68E1" w:rsidRDefault="000C68E1" w:rsidP="000C68E1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</w:tr>
      <w:tr w:rsidR="000C68E1" w:rsidRPr="000C68E1" w:rsidTr="00332731">
        <w:trPr>
          <w:cantSplit/>
          <w:trHeight w:val="65"/>
          <w:tblHeader/>
        </w:trPr>
        <w:tc>
          <w:tcPr>
            <w:tcW w:w="566" w:type="dxa"/>
            <w:vAlign w:val="center"/>
            <w:hideMark/>
          </w:tcPr>
          <w:p w:rsidR="000C68E1" w:rsidRPr="000C68E1" w:rsidRDefault="000C68E1" w:rsidP="000C68E1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>1</w:t>
            </w:r>
          </w:p>
        </w:tc>
        <w:tc>
          <w:tcPr>
            <w:tcW w:w="2552" w:type="dxa"/>
            <w:vAlign w:val="center"/>
            <w:hideMark/>
          </w:tcPr>
          <w:p w:rsidR="000C68E1" w:rsidRPr="000C68E1" w:rsidRDefault="000C68E1" w:rsidP="000C68E1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>2</w:t>
            </w:r>
          </w:p>
        </w:tc>
        <w:tc>
          <w:tcPr>
            <w:tcW w:w="1985" w:type="dxa"/>
            <w:vAlign w:val="center"/>
            <w:hideMark/>
          </w:tcPr>
          <w:p w:rsidR="000C68E1" w:rsidRPr="000C68E1" w:rsidRDefault="000C68E1" w:rsidP="000C68E1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>3</w:t>
            </w:r>
          </w:p>
        </w:tc>
        <w:tc>
          <w:tcPr>
            <w:tcW w:w="1276" w:type="dxa"/>
            <w:vAlign w:val="center"/>
            <w:hideMark/>
          </w:tcPr>
          <w:p w:rsidR="000C68E1" w:rsidRPr="000C68E1" w:rsidRDefault="000C68E1" w:rsidP="000C68E1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>4</w:t>
            </w:r>
          </w:p>
        </w:tc>
        <w:tc>
          <w:tcPr>
            <w:tcW w:w="1559" w:type="dxa"/>
            <w:vAlign w:val="center"/>
            <w:hideMark/>
          </w:tcPr>
          <w:p w:rsidR="000C68E1" w:rsidRPr="000C68E1" w:rsidRDefault="000C68E1" w:rsidP="000C68E1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>5</w:t>
            </w:r>
          </w:p>
        </w:tc>
        <w:tc>
          <w:tcPr>
            <w:tcW w:w="2127" w:type="dxa"/>
            <w:vAlign w:val="center"/>
            <w:hideMark/>
          </w:tcPr>
          <w:p w:rsidR="000C68E1" w:rsidRPr="000C68E1" w:rsidRDefault="000C68E1" w:rsidP="000C68E1">
            <w:pPr>
              <w:widowControl w:val="0"/>
              <w:spacing w:before="20" w:after="0" w:line="240" w:lineRule="exact"/>
              <w:jc w:val="center"/>
              <w:rPr>
                <w:rFonts w:ascii="Times New Roman" w:eastAsia="Arial Unicode MS" w:hAnsi="Times New Roman" w:cs="Times New Roman"/>
                <w:color w:val="000000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</w:rPr>
              <w:t>6</w:t>
            </w:r>
          </w:p>
        </w:tc>
      </w:tr>
      <w:tr w:rsidR="000C68E1" w:rsidRPr="000C68E1" w:rsidTr="00332731">
        <w:trPr>
          <w:cantSplit/>
        </w:trPr>
        <w:tc>
          <w:tcPr>
            <w:tcW w:w="10065" w:type="dxa"/>
            <w:gridSpan w:val="6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b/>
                <w:lang w:eastAsia="ru-RU"/>
              </w:rPr>
              <w:t>1.Благоустройство общественных территорий:</w:t>
            </w:r>
          </w:p>
        </w:tc>
      </w:tr>
      <w:tr w:rsidR="000C68E1" w:rsidRPr="000C68E1" w:rsidTr="00332731">
        <w:trPr>
          <w:cantSplit/>
          <w:trHeight w:val="662"/>
        </w:trPr>
        <w:tc>
          <w:tcPr>
            <w:tcW w:w="566" w:type="dxa"/>
            <w:vAlign w:val="center"/>
          </w:tcPr>
          <w:p w:rsidR="000C68E1" w:rsidRPr="000C68E1" w:rsidRDefault="000C68E1" w:rsidP="000C68E1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2552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 xml:space="preserve">село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Новая Бинарадка</w:t>
            </w: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</w:p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 xml:space="preserve">ул.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Школьная, 13а</w:t>
            </w:r>
          </w:p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85" w:type="dxa"/>
            <w:vMerge w:val="restart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  <w:r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 xml:space="preserve">Новая Бинарадка </w:t>
            </w:r>
            <w:r w:rsidRPr="000C68E1">
              <w:rPr>
                <w:rFonts w:ascii="Times New Roman" w:eastAsia="Calibri" w:hAnsi="Times New Roman" w:cs="Times New Roman"/>
              </w:rPr>
              <w:t>муниципального района Ставропольский Самарской области</w:t>
            </w:r>
          </w:p>
        </w:tc>
        <w:tc>
          <w:tcPr>
            <w:tcW w:w="1276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</w:t>
            </w:r>
          </w:p>
        </w:tc>
        <w:tc>
          <w:tcPr>
            <w:tcW w:w="1559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</w:t>
            </w:r>
          </w:p>
        </w:tc>
        <w:tc>
          <w:tcPr>
            <w:tcW w:w="2127" w:type="dxa"/>
            <w:vMerge w:val="restart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Повышение уровня б</w:t>
            </w:r>
            <w:r w:rsidRPr="000C68E1">
              <w:rPr>
                <w:rFonts w:ascii="Times New Roman" w:eastAsia="Calibri" w:hAnsi="Times New Roman" w:cs="Times New Roman"/>
              </w:rPr>
              <w:t xml:space="preserve">лагоустройства общественных территорий сельского поселения Новая Бинарадка муниципального района </w:t>
            </w: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Ставропольский Самарской области</w:t>
            </w:r>
          </w:p>
        </w:tc>
      </w:tr>
      <w:tr w:rsidR="000C68E1" w:rsidRPr="000C68E1" w:rsidTr="00332731">
        <w:trPr>
          <w:cantSplit/>
          <w:trHeight w:val="662"/>
        </w:trPr>
        <w:tc>
          <w:tcPr>
            <w:tcW w:w="566" w:type="dxa"/>
            <w:vAlign w:val="center"/>
          </w:tcPr>
          <w:p w:rsidR="000C68E1" w:rsidRPr="000C68E1" w:rsidRDefault="000C68E1" w:rsidP="000C68E1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4</w:t>
            </w:r>
          </w:p>
        </w:tc>
        <w:tc>
          <w:tcPr>
            <w:tcW w:w="2552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село</w:t>
            </w:r>
            <w:r>
              <w:t xml:space="preserve"> </w:t>
            </w: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Новая Бинарадка,</w:t>
            </w:r>
          </w:p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ул.</w:t>
            </w:r>
          </w:p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985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2026</w:t>
            </w:r>
          </w:p>
        </w:tc>
        <w:tc>
          <w:tcPr>
            <w:tcW w:w="1559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2026</w:t>
            </w:r>
          </w:p>
        </w:tc>
        <w:tc>
          <w:tcPr>
            <w:tcW w:w="2127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C68E1" w:rsidRPr="000C68E1" w:rsidTr="00332731">
        <w:trPr>
          <w:cantSplit/>
          <w:trHeight w:val="662"/>
        </w:trPr>
        <w:tc>
          <w:tcPr>
            <w:tcW w:w="566" w:type="dxa"/>
            <w:vAlign w:val="center"/>
          </w:tcPr>
          <w:p w:rsidR="000C68E1" w:rsidRPr="000C68E1" w:rsidRDefault="000C68E1" w:rsidP="000C68E1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5</w:t>
            </w:r>
          </w:p>
        </w:tc>
        <w:tc>
          <w:tcPr>
            <w:tcW w:w="2552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село Новая Бинарадка,</w:t>
            </w:r>
          </w:p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ул.</w:t>
            </w:r>
          </w:p>
        </w:tc>
        <w:tc>
          <w:tcPr>
            <w:tcW w:w="1985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2027</w:t>
            </w:r>
          </w:p>
        </w:tc>
        <w:tc>
          <w:tcPr>
            <w:tcW w:w="1559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2027</w:t>
            </w:r>
          </w:p>
        </w:tc>
        <w:tc>
          <w:tcPr>
            <w:tcW w:w="2127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C68E1" w:rsidRPr="000C68E1" w:rsidTr="00332731">
        <w:trPr>
          <w:cantSplit/>
          <w:trHeight w:val="662"/>
        </w:trPr>
        <w:tc>
          <w:tcPr>
            <w:tcW w:w="566" w:type="dxa"/>
            <w:vAlign w:val="center"/>
          </w:tcPr>
          <w:p w:rsidR="000C68E1" w:rsidRPr="000C68E1" w:rsidRDefault="000C68E1" w:rsidP="000C68E1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6</w:t>
            </w:r>
          </w:p>
        </w:tc>
        <w:tc>
          <w:tcPr>
            <w:tcW w:w="2552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село Новая Бинарадка,</w:t>
            </w:r>
          </w:p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ул.</w:t>
            </w:r>
          </w:p>
        </w:tc>
        <w:tc>
          <w:tcPr>
            <w:tcW w:w="1985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2028</w:t>
            </w:r>
          </w:p>
        </w:tc>
        <w:tc>
          <w:tcPr>
            <w:tcW w:w="1559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2028</w:t>
            </w:r>
          </w:p>
        </w:tc>
        <w:tc>
          <w:tcPr>
            <w:tcW w:w="2127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C68E1" w:rsidRPr="000C68E1" w:rsidTr="00332731">
        <w:trPr>
          <w:cantSplit/>
          <w:trHeight w:val="662"/>
        </w:trPr>
        <w:tc>
          <w:tcPr>
            <w:tcW w:w="566" w:type="dxa"/>
            <w:vAlign w:val="center"/>
          </w:tcPr>
          <w:p w:rsidR="000C68E1" w:rsidRPr="000C68E1" w:rsidRDefault="000C68E1" w:rsidP="000C68E1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7</w:t>
            </w:r>
          </w:p>
        </w:tc>
        <w:tc>
          <w:tcPr>
            <w:tcW w:w="2552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село Новая Бинарадка,</w:t>
            </w:r>
          </w:p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ул.</w:t>
            </w:r>
          </w:p>
        </w:tc>
        <w:tc>
          <w:tcPr>
            <w:tcW w:w="1985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2029</w:t>
            </w:r>
          </w:p>
        </w:tc>
        <w:tc>
          <w:tcPr>
            <w:tcW w:w="1559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2029</w:t>
            </w:r>
          </w:p>
        </w:tc>
        <w:tc>
          <w:tcPr>
            <w:tcW w:w="2127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C68E1" w:rsidRPr="000C68E1" w:rsidTr="00332731">
        <w:trPr>
          <w:cantSplit/>
          <w:trHeight w:val="662"/>
        </w:trPr>
        <w:tc>
          <w:tcPr>
            <w:tcW w:w="566" w:type="dxa"/>
            <w:vAlign w:val="center"/>
          </w:tcPr>
          <w:p w:rsidR="000C68E1" w:rsidRPr="000C68E1" w:rsidRDefault="000C68E1" w:rsidP="000C68E1">
            <w:pPr>
              <w:widowControl w:val="0"/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  <w:r w:rsidRPr="000C68E1">
              <w:rPr>
                <w:rFonts w:ascii="Times New Roman" w:eastAsia="Arial Unicode MS" w:hAnsi="Times New Roman" w:cs="Times New Roman"/>
                <w:color w:val="000000"/>
                <w:lang w:eastAsia="ru-RU"/>
              </w:rPr>
              <w:t>8</w:t>
            </w:r>
          </w:p>
        </w:tc>
        <w:tc>
          <w:tcPr>
            <w:tcW w:w="2552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село Новая Бинарадка,</w:t>
            </w:r>
          </w:p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lang w:eastAsia="ru-RU"/>
              </w:rPr>
              <w:t>ул.</w:t>
            </w:r>
          </w:p>
        </w:tc>
        <w:tc>
          <w:tcPr>
            <w:tcW w:w="1985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color w:val="000000"/>
                <w:lang w:eastAsia="ru-RU"/>
              </w:rPr>
            </w:pPr>
          </w:p>
        </w:tc>
        <w:tc>
          <w:tcPr>
            <w:tcW w:w="1276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2030</w:t>
            </w:r>
          </w:p>
        </w:tc>
        <w:tc>
          <w:tcPr>
            <w:tcW w:w="1559" w:type="dxa"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C6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2030</w:t>
            </w:r>
          </w:p>
        </w:tc>
        <w:tc>
          <w:tcPr>
            <w:tcW w:w="2127" w:type="dxa"/>
            <w:vMerge/>
            <w:vAlign w:val="center"/>
          </w:tcPr>
          <w:p w:rsidR="000C68E1" w:rsidRPr="000C68E1" w:rsidRDefault="000C68E1" w:rsidP="000C6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0F02C3" w:rsidRP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lang w:eastAsia="ru-RU"/>
        </w:rPr>
      </w:pPr>
    </w:p>
    <w:p w:rsid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CB0D4E" w:rsidRDefault="00CB0D4E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0F02C3" w:rsidRP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A93729" w:rsidRPr="00A93729" w:rsidRDefault="00A93729" w:rsidP="00A93729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A93729">
        <w:rPr>
          <w:rFonts w:ascii="Times New Roman" w:eastAsia="Arial Unicode MS" w:hAnsi="Times New Roman" w:cs="Times New Roman"/>
          <w:lang w:eastAsia="ru-RU"/>
        </w:rPr>
        <w:t>Приложение 4</w:t>
      </w:r>
    </w:p>
    <w:p w:rsidR="00A93729" w:rsidRPr="00A93729" w:rsidRDefault="00A93729" w:rsidP="00A9372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A93729">
        <w:rPr>
          <w:rFonts w:ascii="Times New Roman" w:eastAsia="Calibri" w:hAnsi="Times New Roman" w:cs="Times New Roman"/>
        </w:rPr>
        <w:t>к муниципальной программе</w:t>
      </w:r>
    </w:p>
    <w:p w:rsidR="00A93729" w:rsidRPr="00A93729" w:rsidRDefault="00A93729" w:rsidP="00A9372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A93729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:rsidR="00A93729" w:rsidRPr="00A93729" w:rsidRDefault="00A93729" w:rsidP="00A93729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A93729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0C68E1" w:rsidRPr="000C68E1">
        <w:rPr>
          <w:rFonts w:ascii="Times New Roman" w:eastAsia="Calibri" w:hAnsi="Times New Roman" w:cs="Times New Roman"/>
        </w:rPr>
        <w:t xml:space="preserve">Новая Бинарадка </w:t>
      </w:r>
      <w:r w:rsidRPr="00A93729">
        <w:rPr>
          <w:rFonts w:ascii="Times New Roman" w:eastAsia="Calibri" w:hAnsi="Times New Roman" w:cs="Times New Roman"/>
        </w:rPr>
        <w:t xml:space="preserve">муниципального района </w:t>
      </w:r>
    </w:p>
    <w:p w:rsidR="00A93729" w:rsidRPr="00A93729" w:rsidRDefault="00A93729" w:rsidP="00A93729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x-none"/>
        </w:rPr>
      </w:pPr>
      <w:r w:rsidRPr="00A93729">
        <w:rPr>
          <w:rFonts w:ascii="Times New Roman" w:eastAsia="Calibri" w:hAnsi="Times New Roman" w:cs="Times New Roman"/>
        </w:rPr>
        <w:t>Ставропо</w:t>
      </w:r>
      <w:r w:rsidR="000C68E1">
        <w:rPr>
          <w:rFonts w:ascii="Times New Roman" w:eastAsia="Calibri" w:hAnsi="Times New Roman" w:cs="Times New Roman"/>
        </w:rPr>
        <w:t>льский Самарской области на 2025</w:t>
      </w:r>
      <w:r w:rsidRPr="00A93729">
        <w:rPr>
          <w:rFonts w:ascii="Times New Roman" w:eastAsia="Calibri" w:hAnsi="Times New Roman" w:cs="Times New Roman"/>
        </w:rPr>
        <w:t xml:space="preserve"> – 20</w:t>
      </w:r>
      <w:r w:rsidR="000C68E1">
        <w:rPr>
          <w:rFonts w:ascii="Times New Roman" w:eastAsia="Calibri" w:hAnsi="Times New Roman" w:cs="Times New Roman"/>
        </w:rPr>
        <w:t>30</w:t>
      </w:r>
      <w:r w:rsidRPr="00A93729">
        <w:rPr>
          <w:rFonts w:ascii="Times New Roman" w:eastAsia="Calibri" w:hAnsi="Times New Roman" w:cs="Times New Roman"/>
        </w:rPr>
        <w:t xml:space="preserve"> годы»</w:t>
      </w:r>
    </w:p>
    <w:p w:rsidR="00A93729" w:rsidRPr="00A93729" w:rsidRDefault="00A93729" w:rsidP="00A9372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A93729" w:rsidRPr="00A93729" w:rsidRDefault="00A93729" w:rsidP="00A9372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A93729"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Адресный перечень многоквартирных домов </w:t>
      </w:r>
      <w:r w:rsidR="00332731"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сельского поселения Новая Бинарадка </w:t>
      </w:r>
      <w:r w:rsidRPr="00A93729">
        <w:rPr>
          <w:rFonts w:ascii="Times New Roman" w:eastAsia="Times New Roman" w:hAnsi="Times New Roman" w:cs="Times New Roman"/>
          <w:b/>
          <w:color w:val="000000"/>
          <w:lang w:eastAsia="ru-RU"/>
        </w:rPr>
        <w:t>муниципального района Ставропольский Самарской области</w:t>
      </w:r>
    </w:p>
    <w:p w:rsidR="00A93729" w:rsidRPr="00A93729" w:rsidRDefault="00A93729" w:rsidP="00A9372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lang w:eastAsia="ru-RU"/>
        </w:rPr>
      </w:pPr>
    </w:p>
    <w:tbl>
      <w:tblPr>
        <w:tblW w:w="907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A93729" w:rsidRPr="00A93729" w:rsidTr="00A93729">
        <w:trPr>
          <w:trHeight w:val="315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3729" w:rsidRPr="00A93729" w:rsidRDefault="00A93729" w:rsidP="00A93729">
            <w:pPr>
              <w:spacing w:after="160" w:line="256" w:lineRule="auto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A93729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Адрес, МКД</w:t>
            </w:r>
          </w:p>
        </w:tc>
      </w:tr>
      <w:tr w:rsidR="00A93729" w:rsidRPr="00A93729" w:rsidTr="00A93729">
        <w:trPr>
          <w:trHeight w:val="2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729" w:rsidRDefault="00A93729" w:rsidP="00A937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0C68E1" w:rsidRPr="00A93729" w:rsidRDefault="000C68E1" w:rsidP="00A937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A93729" w:rsidRPr="00A93729" w:rsidTr="00A93729">
        <w:trPr>
          <w:trHeight w:val="2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729" w:rsidRDefault="00A93729"/>
        </w:tc>
      </w:tr>
      <w:tr w:rsidR="00A93729" w:rsidRPr="00A93729" w:rsidTr="00A93729">
        <w:trPr>
          <w:trHeight w:val="2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729" w:rsidRDefault="00A93729"/>
        </w:tc>
      </w:tr>
      <w:tr w:rsidR="00A93729" w:rsidRPr="00A93729" w:rsidTr="00A93729">
        <w:trPr>
          <w:trHeight w:val="20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729" w:rsidRDefault="00A93729" w:rsidP="00A93729"/>
        </w:tc>
      </w:tr>
    </w:tbl>
    <w:p w:rsidR="000F02C3" w:rsidRPr="000F02C3" w:rsidRDefault="000F02C3" w:rsidP="000F02C3">
      <w:p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sz w:val="16"/>
          <w:szCs w:val="16"/>
          <w:lang w:eastAsia="x-none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                                                          </w:t>
      </w: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bookmarkStart w:id="18" w:name="_Hlk66290169"/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</w:p>
    <w:p w:rsidR="00EC37C1" w:rsidRPr="00EC37C1" w:rsidRDefault="00EC37C1" w:rsidP="00EC37C1">
      <w:pPr>
        <w:spacing w:after="0" w:line="240" w:lineRule="auto"/>
        <w:jc w:val="right"/>
        <w:rPr>
          <w:rFonts w:ascii="Times New Roman" w:eastAsia="Arial Unicode MS" w:hAnsi="Times New Roman" w:cs="Times New Roman"/>
          <w:lang w:eastAsia="ru-RU"/>
        </w:rPr>
      </w:pPr>
      <w:r w:rsidRPr="00EC37C1">
        <w:rPr>
          <w:rFonts w:ascii="Times New Roman" w:eastAsia="Arial Unicode MS" w:hAnsi="Times New Roman" w:cs="Times New Roman"/>
          <w:lang w:eastAsia="ru-RU"/>
        </w:rPr>
        <w:lastRenderedPageBreak/>
        <w:t>Приложение 5</w:t>
      </w:r>
    </w:p>
    <w:p w:rsidR="00EC37C1" w:rsidRPr="00EC37C1" w:rsidRDefault="00EC37C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EC37C1">
        <w:rPr>
          <w:rFonts w:ascii="Times New Roman" w:eastAsia="Calibri" w:hAnsi="Times New Roman" w:cs="Times New Roman"/>
        </w:rPr>
        <w:t>к муниципальной программе</w:t>
      </w:r>
    </w:p>
    <w:p w:rsidR="00EC37C1" w:rsidRPr="00EC37C1" w:rsidRDefault="00EC37C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EC37C1">
        <w:rPr>
          <w:rFonts w:ascii="Times New Roman" w:eastAsia="Calibri" w:hAnsi="Times New Roman" w:cs="Times New Roman"/>
        </w:rPr>
        <w:t xml:space="preserve">«Формирование современной городской среды на </w:t>
      </w:r>
    </w:p>
    <w:p w:rsidR="000C68E1" w:rsidRDefault="00EC37C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EC37C1">
        <w:rPr>
          <w:rFonts w:ascii="Times New Roman" w:eastAsia="Calibri" w:hAnsi="Times New Roman" w:cs="Times New Roman"/>
        </w:rPr>
        <w:t xml:space="preserve">территории сельского поселения </w:t>
      </w:r>
      <w:r w:rsidR="000C68E1" w:rsidRPr="000C68E1">
        <w:rPr>
          <w:rFonts w:ascii="Times New Roman" w:eastAsia="Calibri" w:hAnsi="Times New Roman" w:cs="Times New Roman"/>
        </w:rPr>
        <w:t>Новая Бинарадка</w:t>
      </w:r>
    </w:p>
    <w:p w:rsidR="00EC37C1" w:rsidRPr="00EC37C1" w:rsidRDefault="000C68E1" w:rsidP="00EC37C1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0C68E1">
        <w:rPr>
          <w:rFonts w:ascii="Times New Roman" w:eastAsia="Calibri" w:hAnsi="Times New Roman" w:cs="Times New Roman"/>
        </w:rPr>
        <w:t xml:space="preserve"> </w:t>
      </w:r>
      <w:r w:rsidR="00EC37C1" w:rsidRPr="00EC37C1">
        <w:rPr>
          <w:rFonts w:ascii="Times New Roman" w:eastAsia="Calibri" w:hAnsi="Times New Roman" w:cs="Times New Roman"/>
        </w:rPr>
        <w:t>муниципального района Ставропольский</w:t>
      </w:r>
    </w:p>
    <w:p w:rsidR="00EC37C1" w:rsidRPr="00EC37C1" w:rsidRDefault="00EC37C1" w:rsidP="00EC37C1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x-none"/>
        </w:rPr>
      </w:pPr>
      <w:r w:rsidRPr="00EC37C1">
        <w:rPr>
          <w:rFonts w:ascii="Times New Roman" w:eastAsia="Calibri" w:hAnsi="Times New Roman" w:cs="Times New Roman"/>
        </w:rPr>
        <w:t>Самарской области на 20</w:t>
      </w:r>
      <w:r w:rsidR="000C68E1">
        <w:rPr>
          <w:rFonts w:ascii="Times New Roman" w:eastAsia="Calibri" w:hAnsi="Times New Roman" w:cs="Times New Roman"/>
        </w:rPr>
        <w:t>25</w:t>
      </w:r>
      <w:r w:rsidRPr="00EC37C1">
        <w:rPr>
          <w:rFonts w:ascii="Times New Roman" w:eastAsia="Calibri" w:hAnsi="Times New Roman" w:cs="Times New Roman"/>
        </w:rPr>
        <w:t xml:space="preserve"> – 20</w:t>
      </w:r>
      <w:r w:rsidR="000C68E1">
        <w:rPr>
          <w:rFonts w:ascii="Times New Roman" w:eastAsia="Calibri" w:hAnsi="Times New Roman" w:cs="Times New Roman"/>
        </w:rPr>
        <w:t>30</w:t>
      </w:r>
      <w:r w:rsidRPr="00EC37C1">
        <w:rPr>
          <w:rFonts w:ascii="Times New Roman" w:eastAsia="Calibri" w:hAnsi="Times New Roman" w:cs="Times New Roman"/>
        </w:rPr>
        <w:t xml:space="preserve"> годы»</w:t>
      </w:r>
    </w:p>
    <w:bookmarkEnd w:id="18"/>
    <w:p w:rsidR="00EC37C1" w:rsidRPr="00EC37C1" w:rsidRDefault="00EC37C1" w:rsidP="00EC37C1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lang w:eastAsia="ru-RU"/>
        </w:rPr>
      </w:pPr>
    </w:p>
    <w:p w:rsidR="00EC37C1" w:rsidRPr="00EC37C1" w:rsidRDefault="00EC37C1" w:rsidP="00EC37C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EC37C1">
        <w:rPr>
          <w:rFonts w:ascii="Times New Roman" w:eastAsia="Calibri" w:hAnsi="Times New Roman" w:cs="Times New Roman"/>
          <w:b/>
          <w:bCs/>
          <w:lang w:eastAsia="ru-RU"/>
        </w:rPr>
        <w:t xml:space="preserve">Адресный перечень объектов недвижимого имущества (включая объекты незавершенного строительства) и земельных участков, находящихся в собственности (пользовании) юридических лиц и индивидуальных предпринимателей, которые подлежат благоустройству, </w:t>
      </w:r>
      <w:r w:rsidRPr="00EC37C1">
        <w:rPr>
          <w:rFonts w:ascii="Times New Roman" w:eastAsia="Times New Roman" w:hAnsi="Times New Roman" w:cs="Times New Roman"/>
          <w:b/>
          <w:bCs/>
          <w:lang w:eastAsia="ru-RU"/>
        </w:rPr>
        <w:t xml:space="preserve">не позднее последнего года реализации федерального проекта за счёт средств указанных лиц </w:t>
      </w:r>
      <w:r w:rsidRPr="00EC37C1">
        <w:rPr>
          <w:rFonts w:ascii="Times New Roman" w:eastAsia="Calibri" w:hAnsi="Times New Roman" w:cs="Times New Roman"/>
          <w:b/>
          <w:bCs/>
          <w:lang w:eastAsia="ru-RU"/>
        </w:rPr>
        <w:t>в соответствии с требованиями утвержденных в муниципальном образовании правил благоустройства территории</w:t>
      </w:r>
      <w:r w:rsidRPr="00EC37C1">
        <w:rPr>
          <w:rFonts w:ascii="Times New Roman" w:eastAsia="Times New Roman" w:hAnsi="Times New Roman" w:cs="Times New Roman"/>
          <w:b/>
          <w:bCs/>
          <w:lang w:eastAsia="ru-RU"/>
        </w:rPr>
        <w:t>.</w:t>
      </w:r>
    </w:p>
    <w:p w:rsidR="00EC37C1" w:rsidRPr="00EC37C1" w:rsidRDefault="00EC37C1" w:rsidP="00EC37C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highlight w:val="yellow"/>
          <w:lang w:eastAsia="ru-RU"/>
        </w:rPr>
      </w:pPr>
    </w:p>
    <w:tbl>
      <w:tblPr>
        <w:tblW w:w="9816" w:type="dxa"/>
        <w:tblInd w:w="-175" w:type="dxa"/>
        <w:tblCellMar>
          <w:top w:w="36" w:type="dxa"/>
          <w:left w:w="183" w:type="dxa"/>
          <w:bottom w:w="19" w:type="dxa"/>
          <w:right w:w="199" w:type="dxa"/>
        </w:tblCellMar>
        <w:tblLook w:val="04A0" w:firstRow="1" w:lastRow="0" w:firstColumn="1" w:lastColumn="0" w:noHBand="0" w:noVBand="1"/>
      </w:tblPr>
      <w:tblGrid>
        <w:gridCol w:w="679"/>
        <w:gridCol w:w="4523"/>
        <w:gridCol w:w="4614"/>
      </w:tblGrid>
      <w:tr w:rsidR="00EC37C1" w:rsidRPr="00EC37C1" w:rsidTr="00EC37C1">
        <w:trPr>
          <w:trHeight w:val="936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  <w:hideMark/>
          </w:tcPr>
          <w:p w:rsidR="00EC37C1" w:rsidRPr="00EC37C1" w:rsidRDefault="00EC37C1" w:rsidP="00EC37C1">
            <w:pPr>
              <w:spacing w:after="0" w:line="25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C37C1">
              <w:rPr>
                <w:rFonts w:ascii="Times New Roman" w:eastAsia="Times New Roman" w:hAnsi="Times New Roman" w:cs="Times New Roman"/>
                <w:lang w:eastAsia="ru-RU"/>
              </w:rPr>
              <w:t>п/п</w:t>
            </w: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C37C1" w:rsidRPr="00EC37C1" w:rsidRDefault="00EC37C1" w:rsidP="00EC37C1">
            <w:pPr>
              <w:spacing w:after="0" w:line="256" w:lineRule="auto"/>
              <w:ind w:left="396" w:hanging="151"/>
              <w:rPr>
                <w:rFonts w:ascii="Times New Roman" w:eastAsia="Times New Roman" w:hAnsi="Times New Roman" w:cs="Times New Roman"/>
                <w:lang w:eastAsia="ru-RU"/>
              </w:rPr>
            </w:pPr>
            <w:r w:rsidRPr="00EC37C1">
              <w:rPr>
                <w:rFonts w:ascii="Times New Roman" w:eastAsia="Times New Roman" w:hAnsi="Times New Roman" w:cs="Times New Roman"/>
                <w:lang w:eastAsia="ru-RU"/>
              </w:rPr>
              <w:t>Наименование юридического лица или индивидуального предпринимателя</w:t>
            </w:r>
          </w:p>
        </w:tc>
        <w:tc>
          <w:tcPr>
            <w:tcW w:w="4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C37C1" w:rsidRPr="00EC37C1" w:rsidRDefault="00EC37C1" w:rsidP="00EC37C1">
            <w:pPr>
              <w:spacing w:after="0" w:line="256" w:lineRule="auto"/>
              <w:ind w:left="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C37C1">
              <w:rPr>
                <w:rFonts w:ascii="Times New Roman" w:eastAsia="Times New Roman" w:hAnsi="Times New Roman" w:cs="Times New Roman"/>
                <w:lang w:eastAsia="ru-RU"/>
              </w:rPr>
              <w:t>Адрес объекта недвижимого имущества</w:t>
            </w:r>
          </w:p>
        </w:tc>
      </w:tr>
      <w:tr w:rsidR="00EC37C1" w:rsidRPr="00EC37C1" w:rsidTr="00EC37C1">
        <w:trPr>
          <w:trHeight w:val="569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37C1" w:rsidRPr="00EC37C1" w:rsidRDefault="00EC37C1" w:rsidP="00EC37C1">
            <w:pPr>
              <w:spacing w:after="0" w:line="256" w:lineRule="auto"/>
              <w:ind w:left="7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37C1" w:rsidRPr="00EC37C1" w:rsidRDefault="00EC37C1" w:rsidP="00EC37C1">
            <w:pPr>
              <w:spacing w:after="0" w:line="256" w:lineRule="auto"/>
              <w:ind w:left="5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37C1" w:rsidRPr="00EC37C1" w:rsidRDefault="00EC37C1" w:rsidP="00EC37C1">
            <w:pPr>
              <w:spacing w:after="0" w:line="256" w:lineRule="auto"/>
              <w:ind w:left="501" w:right="485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EC37C1" w:rsidRPr="00EC37C1" w:rsidTr="00EC37C1">
        <w:trPr>
          <w:trHeight w:val="566"/>
        </w:trPr>
        <w:tc>
          <w:tcPr>
            <w:tcW w:w="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37C1" w:rsidRPr="00EC37C1" w:rsidRDefault="00EC37C1" w:rsidP="00EC37C1">
            <w:pPr>
              <w:spacing w:after="0" w:line="256" w:lineRule="auto"/>
              <w:ind w:left="2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37C1" w:rsidRPr="00EC37C1" w:rsidRDefault="00EC37C1" w:rsidP="00EC37C1">
            <w:pPr>
              <w:spacing w:after="0" w:line="256" w:lineRule="auto"/>
              <w:ind w:left="1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4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C37C1" w:rsidRPr="00EC37C1" w:rsidRDefault="00EC37C1" w:rsidP="00EC37C1">
            <w:pPr>
              <w:spacing w:after="0" w:line="256" w:lineRule="auto"/>
              <w:ind w:right="26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EC37C1" w:rsidRPr="00EC37C1" w:rsidRDefault="00EC37C1" w:rsidP="00EC3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EC37C1" w:rsidRPr="00EC37C1" w:rsidRDefault="00EC37C1" w:rsidP="00EC37C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</w:t>
      </w:r>
      <w:bookmarkStart w:id="19" w:name="_Hlk66287311"/>
      <w:bookmarkEnd w:id="19"/>
    </w:p>
    <w:sectPr w:rsidR="000F02C3" w:rsidRPr="000F02C3" w:rsidSect="00380B66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CC"/>
    <w:family w:val="auto"/>
    <w:pitch w:val="variable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 w15:restartNumberingAfterBreak="0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" w15:restartNumberingAfterBreak="0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0" w15:restartNumberingAfterBreak="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0"/>
  </w:num>
  <w:num w:numId="5">
    <w:abstractNumId w:val="6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1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067"/>
    <w:rsid w:val="000C68E1"/>
    <w:rsid w:val="000E5345"/>
    <w:rsid w:val="000F02C3"/>
    <w:rsid w:val="000F4563"/>
    <w:rsid w:val="001B7F3E"/>
    <w:rsid w:val="00240C99"/>
    <w:rsid w:val="00251067"/>
    <w:rsid w:val="00332731"/>
    <w:rsid w:val="003630DC"/>
    <w:rsid w:val="00370ADE"/>
    <w:rsid w:val="00380B66"/>
    <w:rsid w:val="003C78F7"/>
    <w:rsid w:val="004A1768"/>
    <w:rsid w:val="004F73D2"/>
    <w:rsid w:val="006D511E"/>
    <w:rsid w:val="00863B9D"/>
    <w:rsid w:val="00864948"/>
    <w:rsid w:val="008824FA"/>
    <w:rsid w:val="008F748B"/>
    <w:rsid w:val="00963AD6"/>
    <w:rsid w:val="00A93729"/>
    <w:rsid w:val="00AB1926"/>
    <w:rsid w:val="00BC31AA"/>
    <w:rsid w:val="00C51FF2"/>
    <w:rsid w:val="00C75AB9"/>
    <w:rsid w:val="00CB0D4E"/>
    <w:rsid w:val="00E07D17"/>
    <w:rsid w:val="00EC37C1"/>
    <w:rsid w:val="00FB3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8F818"/>
  <w15:docId w15:val="{12748D67-8D85-4031-938E-658C82C53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54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9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5283</Words>
  <Characters>30116</Characters>
  <Application>Microsoft Office Word</Application>
  <DocSecurity>0</DocSecurity>
  <Lines>250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Пользователь</cp:lastModifiedBy>
  <cp:revision>2</cp:revision>
  <cp:lastPrinted>2024-05-07T10:02:00Z</cp:lastPrinted>
  <dcterms:created xsi:type="dcterms:W3CDTF">2024-07-02T07:15:00Z</dcterms:created>
  <dcterms:modified xsi:type="dcterms:W3CDTF">2024-07-02T07:15:00Z</dcterms:modified>
</cp:coreProperties>
</file>