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proofErr w:type="gramStart"/>
      <w:r w:rsidRPr="00F30AFB">
        <w:rPr>
          <w:rFonts w:ascii="Times New Roman" w:hAnsi="Times New Roman" w:cs="Times New Roman"/>
          <w:b/>
        </w:rPr>
        <w:t>Российская  Федерация</w:t>
      </w:r>
      <w:proofErr w:type="gramEnd"/>
      <w:r w:rsidRPr="00F30AFB">
        <w:rPr>
          <w:rFonts w:ascii="Times New Roman" w:hAnsi="Times New Roman" w:cs="Times New Roman"/>
          <w:b/>
        </w:rPr>
        <w:t xml:space="preserve">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proofErr w:type="gramStart"/>
      <w:r w:rsidRPr="00F30AFB">
        <w:rPr>
          <w:rFonts w:ascii="Times New Roman" w:hAnsi="Times New Roman" w:cs="Times New Roman"/>
          <w:b/>
        </w:rPr>
        <w:t>Самарской  области</w:t>
      </w:r>
      <w:proofErr w:type="gramEnd"/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F30AFB">
        <w:rPr>
          <w:rFonts w:ascii="Times New Roman" w:hAnsi="Times New Roman" w:cs="Times New Roman"/>
          <w:sz w:val="18"/>
          <w:szCs w:val="18"/>
        </w:rPr>
        <w:t>Бинарадка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>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ИНН 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6382050435 .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 xml:space="preserve">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ОГРН 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1056382080270 ,ОКПО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</w:t>
      </w:r>
      <w:proofErr w:type="gramStart"/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>о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сельскому поселению  НОВАЯ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74C24">
        <w:rPr>
          <w:rFonts w:ascii="Times New Roman" w:hAnsi="Times New Roman" w:cs="Times New Roman"/>
          <w:b/>
          <w:sz w:val="28"/>
          <w:szCs w:val="28"/>
        </w:rPr>
        <w:t>январь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CEA" w:rsidRPr="003606D1" w:rsidRDefault="00B20CA0" w:rsidP="005B5CEA">
            <w:pPr>
              <w:pStyle w:val="ConsPlusTitle"/>
              <w:widowControl/>
              <w:rPr>
                <w:rFonts w:ascii="Times New Roman" w:hAnsi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Проект </w:t>
            </w:r>
            <w:proofErr w:type="gramStart"/>
            <w:r w:rsidR="004833C8">
              <w:rPr>
                <w:rFonts w:ascii="Times New Roman" w:hAnsi="Times New Roman"/>
                <w:sz w:val="28"/>
                <w:szCs w:val="28"/>
              </w:rPr>
              <w:t xml:space="preserve">Решения </w:t>
            </w:r>
            <w:r w:rsidR="005B5CEA" w:rsidRPr="005B5CEA">
              <w:rPr>
                <w:rFonts w:ascii="Times New Roman" w:hAnsi="Times New Roman"/>
                <w:b w:val="0"/>
                <w:bCs w:val="0"/>
                <w:sz w:val="28"/>
                <w:szCs w:val="28"/>
              </w:rPr>
              <w:t xml:space="preserve"> «</w:t>
            </w:r>
            <w:proofErr w:type="gramEnd"/>
            <w:r w:rsidR="005B5CEA" w:rsidRPr="003606D1">
              <w:rPr>
                <w:rFonts w:ascii="Times New Roman" w:hAnsi="Times New Roman"/>
                <w:b w:val="0"/>
                <w:sz w:val="22"/>
                <w:szCs w:val="22"/>
              </w:rPr>
              <w:t>ОБ УТВЕРЖДЕНИИ ПОРЯДКА ПРЕДОСТАВЛЕНИЯ ИНЫХ МЕЖБЮДЖЕТНЫХ ТРАНСФЕРТОВ ИЗ БЮДЖЕТА СЕЛЬСКОГО ПОСЕЛЕНИЯ НОВАЯ БИНАРАДКА  МУНИЦИПАЛЬНОГО РАЙОНА СТАВРОПОЛЬСКИЙ САМАРСКОЙ ОБЛАСТИ БЮДЖЕТУ МУНИЦИПАЛЬНОГО РАЙОНА СТАВРОПОЛЬСКИЙ САМАРСКОЙ ОБЛАСТИ</w:t>
            </w:r>
            <w:r w:rsidR="005B5CEA">
              <w:rPr>
                <w:rFonts w:ascii="Times New Roman" w:hAnsi="Times New Roman"/>
                <w:b w:val="0"/>
                <w:sz w:val="22"/>
                <w:szCs w:val="22"/>
              </w:rPr>
              <w:t>»</w:t>
            </w:r>
          </w:p>
          <w:p w:rsidR="00B20CA0" w:rsidRPr="00642529" w:rsidRDefault="00B20CA0" w:rsidP="00642529">
            <w:pPr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F74C2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23.01.2020г.</w:t>
            </w:r>
          </w:p>
        </w:tc>
      </w:tr>
      <w:tr w:rsidR="00B20CA0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CEA" w:rsidRPr="003606D1" w:rsidRDefault="00B20CA0" w:rsidP="005B5CEA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0B4699">
              <w:rPr>
                <w:sz w:val="28"/>
                <w:szCs w:val="28"/>
              </w:rPr>
              <w:t xml:space="preserve">2.Проект </w:t>
            </w:r>
            <w:proofErr w:type="gramStart"/>
            <w:r w:rsidR="004833C8" w:rsidRPr="000B4699">
              <w:rPr>
                <w:sz w:val="28"/>
                <w:szCs w:val="28"/>
              </w:rPr>
              <w:t>Решения</w:t>
            </w:r>
            <w:r w:rsidR="004833C8">
              <w:rPr>
                <w:sz w:val="28"/>
                <w:szCs w:val="28"/>
              </w:rPr>
              <w:t xml:space="preserve"> </w:t>
            </w:r>
            <w:r w:rsidR="005B5CEA">
              <w:rPr>
                <w:sz w:val="28"/>
                <w:szCs w:val="28"/>
              </w:rPr>
              <w:t xml:space="preserve"> </w:t>
            </w:r>
            <w:r w:rsidR="005B5CEA" w:rsidRPr="005B5CEA">
              <w:rPr>
                <w:b w:val="0"/>
                <w:bCs w:val="0"/>
                <w:sz w:val="28"/>
                <w:szCs w:val="28"/>
              </w:rPr>
              <w:t>«</w:t>
            </w:r>
            <w:proofErr w:type="gramEnd"/>
            <w:r w:rsidR="005B5CEA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Об </w:t>
            </w:r>
            <w:r w:rsidR="005B5CEA" w:rsidRPr="003606D1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</w:t>
            </w:r>
            <w:r w:rsidR="005B5CEA" w:rsidRPr="003606D1">
              <w:rPr>
                <w:rFonts w:ascii="Times New Roman" w:hAnsi="Times New Roman" w:cs="Times New Roman"/>
                <w:b w:val="0"/>
              </w:rPr>
              <w:t>ОДОБРЕНИИ ПРОЕКТА СОГЛАШЕНИЯ О ПЕРЕДАЧЕ ОСУЩЕСТВЛЕНИЯ ЧАСТИ ПОЛНОМОЧИЙ СЕЛЬСКОГО ПОСЕЛЕНИЯ НОВАЯ БИНАРАДКА 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  <w:p w:rsidR="005B5CEA" w:rsidRPr="003606D1" w:rsidRDefault="005B5CEA" w:rsidP="005B5CEA">
            <w:pPr>
              <w:pStyle w:val="ConsPlusTitle"/>
              <w:ind w:left="644"/>
              <w:rPr>
                <w:rFonts w:ascii="Times New Roman" w:hAnsi="Times New Roman" w:cs="Times New Roman"/>
                <w:b w:val="0"/>
              </w:rPr>
            </w:pPr>
          </w:p>
          <w:p w:rsidR="00B20CA0" w:rsidRPr="00482AAE" w:rsidRDefault="00B20CA0" w:rsidP="00482AAE">
            <w:pPr>
              <w:pStyle w:val="western"/>
              <w:spacing w:before="0" w:beforeAutospacing="0" w:after="0" w:line="276" w:lineRule="auto"/>
              <w:rPr>
                <w:bCs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 w:rsidR="004833C8" w:rsidRPr="004833C8"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0B4699" w:rsidRDefault="00E82A77" w:rsidP="00F74C24">
            <w:pPr>
              <w:outlineLvl w:val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3. Проект Решения </w:t>
            </w:r>
            <w:bookmarkStart w:id="0" w:name="_GoBack"/>
            <w:bookmarkEnd w:id="0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4C24"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  <w:t>18.10.</w:t>
            </w:r>
            <w:r w:rsidR="00F74C24" w:rsidRPr="00F74C24"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  <w:t>2020</w:t>
            </w:r>
            <w:r w:rsidRPr="00F74C24"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  <w:t>г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F74C24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30.01.2020г.</w:t>
            </w:r>
          </w:p>
        </w:tc>
      </w:tr>
      <w:tr w:rsidR="00E82A77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0B4699" w:rsidRDefault="00E82A77" w:rsidP="00F74C24">
            <w:pPr>
              <w:spacing w:line="240" w:lineRule="auto"/>
              <w:contextualSpacing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4. Проект Решения «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24.10.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Default="00E82A77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01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.</w:t>
            </w:r>
            <w:r w:rsidR="00F74C24">
              <w:rPr>
                <w:rFonts w:ascii="Times New Roman" w:hAnsi="Times New Roman" w:cs="Times New Roman"/>
                <w:bCs/>
                <w:sz w:val="28"/>
                <w:szCs w:val="28"/>
              </w:rPr>
              <w:t>2020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г.</w:t>
            </w:r>
          </w:p>
        </w:tc>
      </w:tr>
      <w:tr w:rsidR="005D701D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Default="005D701D" w:rsidP="005D701D">
            <w:pPr>
              <w:spacing w:before="100" w:beforeAutospacing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lastRenderedPageBreak/>
              <w:t>5.</w:t>
            </w:r>
            <w:r>
              <w:rPr>
                <w:b/>
                <w:sz w:val="28"/>
                <w:szCs w:val="28"/>
              </w:rPr>
              <w:t xml:space="preserve"> Проект Решения «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Об утверждении норм и правил по благоустройству </w:t>
            </w:r>
            <w:r>
              <w:rPr>
                <w:rFonts w:ascii="Times New Roman" w:hAnsi="Times New Roman"/>
                <w:sz w:val="24"/>
                <w:szCs w:val="24"/>
              </w:rPr>
              <w:br/>
              <w:t xml:space="preserve">территории сельского поселения Новая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  Самарской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области в новой редакции»</w:t>
            </w:r>
          </w:p>
          <w:p w:rsidR="005D701D" w:rsidRDefault="005D701D" w:rsidP="005D701D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</w:p>
          <w:p w:rsidR="005D701D" w:rsidRDefault="005D701D" w:rsidP="005D701D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5D701D" w:rsidRDefault="005D701D" w:rsidP="00F74C24">
            <w:pPr>
              <w:spacing w:line="240" w:lineRule="auto"/>
              <w:contextualSpacing/>
              <w:rPr>
                <w:b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Default="005D701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30.01.2020г.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Default="005D701D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Pr="00AA305A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Pr="009B4156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5419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F6030"/>
  <w15:docId w15:val="{F04E02B1-E4AC-41EF-8BD4-2D0B8F18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710B7-13DF-458F-8438-E60E618ED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85</cp:revision>
  <cp:lastPrinted>2019-11-08T05:05:00Z</cp:lastPrinted>
  <dcterms:created xsi:type="dcterms:W3CDTF">2017-06-28T05:07:00Z</dcterms:created>
  <dcterms:modified xsi:type="dcterms:W3CDTF">2020-02-02T15:21:00Z</dcterms:modified>
</cp:coreProperties>
</file>