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4B4B07" w:rsidRDefault="009B7CB1" w:rsidP="004B4B0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СОБРАНИЕ ПРЕДСТАВИТЕЛЕЙ СЕЛЬСКОГО  ПОСЕЛЕНИЯ</w:t>
      </w:r>
    </w:p>
    <w:p w:rsidR="009B7CB1" w:rsidRPr="005C753F" w:rsidRDefault="004B4B07" w:rsidP="004B4B0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БИНАРАДКА </w:t>
      </w:r>
      <w:r w:rsidR="009B7CB1"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Default="009B7CB1" w:rsidP="004B4B0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B4B07" w:rsidRPr="005C753F" w:rsidRDefault="004B4B07" w:rsidP="00EF0E9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F0E92" w:rsidRPr="00EF0E92" w:rsidRDefault="009B7CB1" w:rsidP="00EF0E9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E92">
        <w:rPr>
          <w:rFonts w:ascii="Times New Roman" w:hAnsi="Times New Roman" w:cs="Times New Roman"/>
          <w:b/>
          <w:sz w:val="24"/>
          <w:szCs w:val="24"/>
        </w:rPr>
        <w:t>РЕШЕНИЕ</w:t>
      </w:r>
    </w:p>
    <w:p w:rsidR="00EF0E92" w:rsidRPr="00EF0E92" w:rsidRDefault="00EF0E92" w:rsidP="00EF0E9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E92">
        <w:rPr>
          <w:rFonts w:ascii="Times New Roman" w:hAnsi="Times New Roman" w:cs="Times New Roman"/>
          <w:b/>
          <w:sz w:val="24"/>
          <w:szCs w:val="24"/>
        </w:rPr>
        <w:t>от 31 июля 2018 года                                                                                                       №121</w:t>
      </w:r>
    </w:p>
    <w:p w:rsidR="00AC6200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proofErr w:type="gramStart"/>
      <w:r w:rsidR="004B4B0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4B4B07"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</w:t>
      </w:r>
      <w:r w:rsidR="00A04DEB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4B4B07">
        <w:rPr>
          <w:rFonts w:ascii="Times New Roman" w:hAnsi="Times New Roman" w:cs="Times New Roman"/>
          <w:b/>
          <w:sz w:val="24"/>
          <w:szCs w:val="24"/>
        </w:rPr>
        <w:t>17</w:t>
      </w:r>
      <w:r w:rsidR="00A04DEB">
        <w:rPr>
          <w:rFonts w:ascii="Times New Roman" w:hAnsi="Times New Roman" w:cs="Times New Roman"/>
          <w:b/>
          <w:sz w:val="24"/>
          <w:szCs w:val="24"/>
        </w:rPr>
        <w:t>.03</w:t>
      </w:r>
      <w:r w:rsidR="008A4046">
        <w:rPr>
          <w:rFonts w:ascii="Times New Roman" w:hAnsi="Times New Roman" w:cs="Times New Roman"/>
          <w:b/>
          <w:sz w:val="24"/>
          <w:szCs w:val="24"/>
        </w:rPr>
        <w:t>.</w:t>
      </w:r>
      <w:r w:rsidR="00A04DEB">
        <w:rPr>
          <w:rFonts w:ascii="Times New Roman" w:hAnsi="Times New Roman" w:cs="Times New Roman"/>
          <w:b/>
          <w:sz w:val="24"/>
          <w:szCs w:val="24"/>
        </w:rPr>
        <w:t>2016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A04DEB">
        <w:rPr>
          <w:rFonts w:ascii="Times New Roman" w:hAnsi="Times New Roman" w:cs="Times New Roman"/>
          <w:b/>
          <w:sz w:val="24"/>
          <w:szCs w:val="24"/>
        </w:rPr>
        <w:t>32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>
        <w:rPr>
          <w:rFonts w:ascii="Times New Roman" w:hAnsi="Times New Roman" w:cs="Times New Roman"/>
          <w:b/>
          <w:sz w:val="24"/>
          <w:szCs w:val="24"/>
        </w:rPr>
        <w:t>«О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 xml:space="preserve"> налоге на имущество физических лиц на территории сельского поселения </w:t>
      </w:r>
      <w:r w:rsidR="004B4B07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>муници</w:t>
      </w:r>
      <w:r w:rsidR="00757F3E">
        <w:rPr>
          <w:rFonts w:ascii="Times New Roman" w:hAnsi="Times New Roman" w:cs="Times New Roman"/>
          <w:b/>
          <w:sz w:val="24"/>
          <w:szCs w:val="24"/>
        </w:rPr>
        <w:t>пального района ставропольский С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>амарской области»</w:t>
      </w:r>
      <w:r w:rsidR="004B4B0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C6200" w:rsidRPr="00A04DEB" w:rsidRDefault="00B46823" w:rsidP="00B46823">
      <w:pPr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 w:rsidRPr="00A04DEB">
        <w:rPr>
          <w:rFonts w:ascii="Times New Roman" w:hAnsi="Times New Roman" w:cs="Times New Roman"/>
          <w:sz w:val="24"/>
          <w:szCs w:val="24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proofErr w:type="gramStart"/>
      <w:r w:rsidR="004B4B07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4B4B07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4B4B07">
        <w:rPr>
          <w:rFonts w:ascii="Times New Roman" w:hAnsi="Times New Roman" w:cs="Times New Roman"/>
          <w:sz w:val="24"/>
          <w:szCs w:val="24"/>
        </w:rPr>
        <w:t>Новая Бинарадка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B46823" w:rsidRPr="00A04DEB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РЕШИЛО:</w:t>
      </w:r>
    </w:p>
    <w:p w:rsidR="00B46823" w:rsidRPr="00A04DEB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1.</w:t>
      </w:r>
      <w:r w:rsidR="0057050C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Внести в решение Собрания представителей сельского поселения </w:t>
      </w:r>
      <w:proofErr w:type="gramStart"/>
      <w:r w:rsidR="004B4B07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4B4B07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4B4B07">
        <w:rPr>
          <w:rFonts w:ascii="Times New Roman" w:hAnsi="Times New Roman" w:cs="Times New Roman"/>
          <w:sz w:val="24"/>
          <w:szCs w:val="24"/>
        </w:rPr>
        <w:t>17</w:t>
      </w:r>
      <w:r w:rsidR="00A04DEB" w:rsidRPr="00A04DEB">
        <w:rPr>
          <w:rFonts w:ascii="Times New Roman" w:hAnsi="Times New Roman" w:cs="Times New Roman"/>
          <w:sz w:val="24"/>
          <w:szCs w:val="24"/>
        </w:rPr>
        <w:t xml:space="preserve"> марта </w:t>
      </w:r>
      <w:r w:rsidRPr="00A04DEB">
        <w:rPr>
          <w:rFonts w:ascii="Times New Roman" w:hAnsi="Times New Roman" w:cs="Times New Roman"/>
          <w:sz w:val="24"/>
          <w:szCs w:val="24"/>
        </w:rPr>
        <w:t>20</w:t>
      </w:r>
      <w:r w:rsidR="00A04DEB" w:rsidRPr="00A04DEB">
        <w:rPr>
          <w:rFonts w:ascii="Times New Roman" w:hAnsi="Times New Roman" w:cs="Times New Roman"/>
          <w:sz w:val="24"/>
          <w:szCs w:val="24"/>
        </w:rPr>
        <w:t>16</w:t>
      </w:r>
      <w:r w:rsidRPr="00A04DEB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A04DEB" w:rsidRPr="00A04DEB">
        <w:rPr>
          <w:rFonts w:ascii="Times New Roman" w:hAnsi="Times New Roman" w:cs="Times New Roman"/>
          <w:sz w:val="24"/>
          <w:szCs w:val="24"/>
        </w:rPr>
        <w:t>32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077CDB" w:rsidRPr="00A04DEB">
        <w:rPr>
          <w:rFonts w:ascii="Times New Roman" w:hAnsi="Times New Roman" w:cs="Times New Roman"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4B4B07">
        <w:rPr>
          <w:rFonts w:ascii="Times New Roman" w:hAnsi="Times New Roman" w:cs="Times New Roman"/>
          <w:sz w:val="24"/>
          <w:szCs w:val="24"/>
        </w:rPr>
        <w:t>Новая Бинарадка</w:t>
      </w:r>
      <w:r w:rsidR="00077CDB" w:rsidRPr="00A04DE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:rsidR="0086037F" w:rsidRPr="00A04DEB" w:rsidRDefault="0086037F" w:rsidP="0086037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8"/>
          <w:szCs w:val="28"/>
        </w:rPr>
        <w:t xml:space="preserve">1.1. </w:t>
      </w:r>
      <w:r w:rsidRPr="00A04DEB">
        <w:rPr>
          <w:sz w:val="24"/>
          <w:szCs w:val="24"/>
        </w:rPr>
        <w:t xml:space="preserve">Пункт 1. </w:t>
      </w:r>
      <w:r w:rsidRPr="00A04DEB">
        <w:rPr>
          <w:rFonts w:ascii="Times New Roman" w:hAnsi="Times New Roman" w:cs="Times New Roman"/>
          <w:sz w:val="24"/>
          <w:szCs w:val="24"/>
        </w:rPr>
        <w:t>изложить в следующей редакции:</w:t>
      </w:r>
    </w:p>
    <w:p w:rsidR="0086037F" w:rsidRDefault="0086037F" w:rsidP="0086037F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«1. Установить на территории сельского поселения </w:t>
      </w:r>
      <w:proofErr w:type="gramStart"/>
      <w:r w:rsidR="004B4B07">
        <w:rPr>
          <w:sz w:val="24"/>
          <w:szCs w:val="24"/>
        </w:rPr>
        <w:t>Новая</w:t>
      </w:r>
      <w:proofErr w:type="gramEnd"/>
      <w:r w:rsidR="004B4B07">
        <w:rPr>
          <w:sz w:val="24"/>
          <w:szCs w:val="24"/>
        </w:rPr>
        <w:t xml:space="preserve"> Бинарадка</w:t>
      </w:r>
      <w:r>
        <w:rPr>
          <w:sz w:val="24"/>
          <w:szCs w:val="24"/>
        </w:rPr>
        <w:t xml:space="preserve"> муниципального района Ставропольский Самарской области налог на имущество физических лиц и определить ставки налоги в зависимости от кадастровой стоимости объектов налогообложения в следующих размерах:</w:t>
      </w:r>
    </w:p>
    <w:p w:rsidR="0086037F" w:rsidRDefault="0086037F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2"/>
        <w:gridCol w:w="3238"/>
      </w:tblGrid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Вид объекта налогообложения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Ставка налога</w:t>
            </w:r>
          </w:p>
        </w:tc>
      </w:tr>
      <w:tr w:rsidR="0086037F" w:rsidTr="00B2570F">
        <w:trPr>
          <w:trHeight w:val="3813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Один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Жилы</w:t>
            </w:r>
            <w:r w:rsidR="00B93829">
              <w:rPr>
                <w:sz w:val="24"/>
                <w:szCs w:val="24"/>
              </w:rPr>
              <w:t>е</w:t>
            </w:r>
            <w:r>
              <w:rPr>
                <w:sz w:val="24"/>
                <w:szCs w:val="24"/>
              </w:rPr>
              <w:t xml:space="preserve"> дом</w:t>
            </w:r>
            <w:r w:rsidR="00B93829">
              <w:rPr>
                <w:sz w:val="24"/>
                <w:szCs w:val="24"/>
              </w:rPr>
              <w:t>а</w:t>
            </w:r>
            <w:r>
              <w:rPr>
                <w:sz w:val="24"/>
                <w:szCs w:val="24"/>
              </w:rPr>
              <w:t>, квартир</w:t>
            </w:r>
            <w:r w:rsidR="00B93829">
              <w:rPr>
                <w:sz w:val="24"/>
                <w:szCs w:val="24"/>
              </w:rPr>
              <w:t>ы</w:t>
            </w:r>
            <w:r>
              <w:rPr>
                <w:sz w:val="24"/>
                <w:szCs w:val="24"/>
              </w:rPr>
              <w:t>, комнат</w:t>
            </w:r>
            <w:r w:rsidR="00B93829">
              <w:rPr>
                <w:sz w:val="24"/>
                <w:szCs w:val="24"/>
              </w:rPr>
              <w:t>ы</w:t>
            </w:r>
            <w:r>
              <w:rPr>
                <w:sz w:val="24"/>
                <w:szCs w:val="24"/>
              </w:rPr>
              <w:t>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Гаражи, </w:t>
            </w:r>
            <w:proofErr w:type="spellStart"/>
            <w:r>
              <w:rPr>
                <w:sz w:val="24"/>
                <w:szCs w:val="24"/>
              </w:rPr>
              <w:t>машино</w:t>
            </w:r>
            <w:proofErr w:type="spellEnd"/>
            <w:r>
              <w:rPr>
                <w:sz w:val="24"/>
                <w:szCs w:val="24"/>
              </w:rPr>
              <w:t xml:space="preserve"> – места;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Единые недвижимые комплексы, в состав которых входит хотя бы один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Объекты незавершенного строительства в случае, если проектируемым назначением таких объектов является </w:t>
            </w:r>
            <w:r w:rsidR="00B74247">
              <w:rPr>
                <w:sz w:val="24"/>
                <w:szCs w:val="24"/>
              </w:rPr>
              <w:t xml:space="preserve">один </w:t>
            </w:r>
            <w:r>
              <w:rPr>
                <w:sz w:val="24"/>
                <w:szCs w:val="24"/>
              </w:rPr>
              <w:t>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Хозяйственные строения или сооружения, площадь каждого из которых не превышает 50 </w:t>
            </w:r>
            <w:proofErr w:type="spellStart"/>
            <w:r>
              <w:rPr>
                <w:sz w:val="24"/>
                <w:szCs w:val="24"/>
              </w:rPr>
              <w:t>кв.м</w:t>
            </w:r>
            <w:proofErr w:type="spellEnd"/>
            <w:r>
              <w:rPr>
                <w:sz w:val="24"/>
                <w:szCs w:val="24"/>
              </w:rPr>
              <w:t>. и которые расположены на земельных участках, предназначенных для ведения личного подсобного, дачного хозяйства, огородничества, садоводства или индивидуального жилищного строительства.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Default="0086037F" w:rsidP="006B19C8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="006B19C8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процента</w:t>
            </w:r>
          </w:p>
        </w:tc>
      </w:tr>
      <w:tr w:rsidR="0086037F" w:rsidTr="00B2570F">
        <w:trPr>
          <w:trHeight w:val="2581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включенные в перечень, определяемый в соответствии с пунктом 7 статьи 378.2 Налогового кодекса Российской Федерации;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предусмотренные абзацем вторым пункта 10 статьи 378.2 Налогового кодекса Российской Федерации.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0,9 процента – в 2015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1,2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2016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1,5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2017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2018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>2 процента    – в 2019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 xml:space="preserve"> и последующие годы</w:t>
            </w:r>
          </w:p>
        </w:tc>
      </w:tr>
      <w:tr w:rsidR="0086037F" w:rsidTr="00B2570F">
        <w:trPr>
          <w:trHeight w:val="542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кадастровая стоимость каждого из которых превышает 300 млн. рублей.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sz w:val="24"/>
                <w:szCs w:val="24"/>
              </w:rPr>
              <w:t>2 процента</w:t>
            </w:r>
          </w:p>
        </w:tc>
      </w:tr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Прочие объекты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color w:val="auto"/>
                <w:sz w:val="24"/>
                <w:szCs w:val="24"/>
              </w:rPr>
            </w:pPr>
            <w:r w:rsidRPr="000E4C16">
              <w:rPr>
                <w:color w:val="auto"/>
                <w:sz w:val="24"/>
                <w:szCs w:val="24"/>
              </w:rPr>
              <w:t>0,5  процента</w:t>
            </w:r>
          </w:p>
        </w:tc>
      </w:tr>
    </w:tbl>
    <w:p w:rsidR="0086037F" w:rsidRPr="005B7B1B" w:rsidRDefault="0086037F" w:rsidP="0086037F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077CDB" w:rsidRPr="00A04DEB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1.</w:t>
      </w:r>
      <w:r w:rsidR="0086037F" w:rsidRPr="00A04DEB">
        <w:rPr>
          <w:rFonts w:ascii="Times New Roman" w:hAnsi="Times New Roman" w:cs="Times New Roman"/>
          <w:sz w:val="24"/>
          <w:szCs w:val="24"/>
        </w:rPr>
        <w:t>2</w:t>
      </w:r>
      <w:r w:rsidRPr="00A04DEB">
        <w:rPr>
          <w:rFonts w:ascii="Times New Roman" w:hAnsi="Times New Roman" w:cs="Times New Roman"/>
          <w:sz w:val="24"/>
          <w:szCs w:val="24"/>
        </w:rPr>
        <w:t>.</w:t>
      </w:r>
      <w:r w:rsidR="0057050C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Пункт 2 «Налоговые льготы в отношении объектов недвижимого имущества, налоговая база по которым определяется как их кадастровая стоимость» </w:t>
      </w:r>
      <w:bookmarkStart w:id="0" w:name="OLE_LINK8"/>
      <w:bookmarkStart w:id="1" w:name="OLE_LINK9"/>
      <w:bookmarkStart w:id="2" w:name="OLE_LINK10"/>
      <w:r w:rsidRPr="00A04DEB">
        <w:rPr>
          <w:rFonts w:ascii="Times New Roman" w:hAnsi="Times New Roman" w:cs="Times New Roman"/>
          <w:sz w:val="24"/>
          <w:szCs w:val="24"/>
        </w:rPr>
        <w:t>изложить в следующей редакции:</w:t>
      </w:r>
    </w:p>
    <w:bookmarkEnd w:id="0"/>
    <w:bookmarkEnd w:id="1"/>
    <w:bookmarkEnd w:id="2"/>
    <w:p w:rsidR="00077CDB" w:rsidRPr="00A04DEB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F5043E" w:rsidRPr="00A04DEB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- до 50 кв. метров для индивидуальных предпринимателей </w:t>
      </w:r>
      <w:r w:rsidR="00606FD8" w:rsidRPr="00A04DEB">
        <w:rPr>
          <w:rFonts w:ascii="Times New Roman" w:hAnsi="Times New Roman" w:cs="Times New Roman"/>
          <w:sz w:val="24"/>
          <w:szCs w:val="24"/>
        </w:rPr>
        <w:t xml:space="preserve">со среднесписочной </w:t>
      </w: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F5043E" w:rsidRPr="00A04DEB">
        <w:rPr>
          <w:rFonts w:ascii="Times New Roman" w:hAnsi="Times New Roman" w:cs="Times New Roman"/>
          <w:sz w:val="24"/>
          <w:szCs w:val="24"/>
        </w:rPr>
        <w:t>численностью работников не менее 1 человека в предшествующем налоговом периоде;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lastRenderedPageBreak/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560C5B" w:rsidRPr="00A04DEB" w:rsidRDefault="00560C5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1.</w:t>
      </w:r>
      <w:r w:rsidR="0086037F" w:rsidRPr="00A04DEB">
        <w:rPr>
          <w:rFonts w:ascii="Times New Roman" w:hAnsi="Times New Roman" w:cs="Times New Roman"/>
          <w:sz w:val="24"/>
          <w:szCs w:val="24"/>
        </w:rPr>
        <w:t>3</w:t>
      </w:r>
      <w:r w:rsidRPr="00A04DEB">
        <w:rPr>
          <w:rFonts w:ascii="Times New Roman" w:hAnsi="Times New Roman" w:cs="Times New Roman"/>
          <w:sz w:val="24"/>
          <w:szCs w:val="24"/>
        </w:rPr>
        <w:t xml:space="preserve">. Пункт 3 изложить в следующей редакции: 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«3.</w:t>
      </w:r>
      <w:r w:rsidR="0057050C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>Налоговая льгота предоставляется по заявлению налогоплательщика при одновременном соблюдении следующих условий: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1)</w:t>
      </w:r>
      <w:r w:rsidR="009B0AEF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>налогоплательщик –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</w:t>
      </w:r>
      <w:proofErr w:type="gramStart"/>
      <w:r w:rsidRPr="00A04DE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04DEB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A04DEB">
        <w:rPr>
          <w:rFonts w:ascii="Times New Roman" w:hAnsi="Times New Roman" w:cs="Times New Roman"/>
          <w:sz w:val="24"/>
          <w:szCs w:val="24"/>
        </w:rPr>
        <w:t>ублей (с 2014 года с учетом утвержденного на соответствующий год коэффициента-</w:t>
      </w:r>
      <w:r w:rsidR="00FD2B63" w:rsidRPr="00A04DEB">
        <w:rPr>
          <w:rFonts w:ascii="Times New Roman" w:hAnsi="Times New Roman" w:cs="Times New Roman"/>
          <w:sz w:val="24"/>
          <w:szCs w:val="24"/>
        </w:rPr>
        <w:t>дефлятора);</w:t>
      </w:r>
    </w:p>
    <w:p w:rsidR="00FD2B63" w:rsidRPr="00A04DEB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FD2B63" w:rsidRPr="00A04DEB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получаемыми по видам экономической деятельности, не относящимся к разделу </w:t>
      </w:r>
      <w:r w:rsidR="00D12538" w:rsidRPr="00A04DEB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 (Финансовая деятельность), классу 70 раздела </w:t>
      </w:r>
      <w:r w:rsidR="00D12538" w:rsidRPr="00A04DEB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 (Операции с недвижимым имуществом) и разделу</w:t>
      </w:r>
      <w:proofErr w:type="gramStart"/>
      <w:r w:rsidR="00D12538" w:rsidRPr="00A04DEB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="00D12538" w:rsidRPr="00A04DEB">
        <w:rPr>
          <w:rFonts w:ascii="Times New Roman" w:hAnsi="Times New Roman" w:cs="Times New Roman"/>
          <w:sz w:val="24"/>
          <w:szCs w:val="24"/>
        </w:rPr>
        <w:t xml:space="preserve"> (Добыча полезных ископаемых)</w:t>
      </w: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9B7CB1" w:rsidRPr="004B4B07" w:rsidRDefault="00D12538" w:rsidP="009B7CB1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eastAsiaTheme="minorEastAsia" w:hAnsi="Times New Roman" w:cs="Times New Roman"/>
          <w:sz w:val="24"/>
          <w:szCs w:val="24"/>
        </w:rPr>
        <w:t>2.</w:t>
      </w:r>
      <w:r w:rsidR="0057050C" w:rsidRPr="00A04DE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>Опубликовать настоящее Решение в районной газете «Ставрополь-на-Волге</w:t>
      </w:r>
      <w:r w:rsidR="00ED6C6D">
        <w:rPr>
          <w:rFonts w:ascii="Times New Roman" w:eastAsiaTheme="minorEastAsia" w:hAnsi="Times New Roman" w:cs="Times New Roman"/>
          <w:sz w:val="24"/>
          <w:szCs w:val="24"/>
        </w:rPr>
        <w:t>. Официальное Опубликование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» и </w:t>
      </w:r>
      <w:bookmarkStart w:id="3" w:name="_GoBack"/>
      <w:bookmarkEnd w:id="3"/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на официальном 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сайте сельского поселения </w:t>
      </w:r>
      <w:proofErr w:type="gramStart"/>
      <w:r w:rsidR="004B4B07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4B4B07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  </w:t>
      </w:r>
      <w:hyperlink r:id="rId6" w:history="1">
        <w:r w:rsidR="004B4B07" w:rsidRPr="007000A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4B4B07" w:rsidRPr="007000A5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r w:rsidR="004B4B07" w:rsidRPr="007000A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n</w:t>
        </w:r>
        <w:r w:rsidR="004B4B07" w:rsidRPr="007000A5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B4B07" w:rsidRPr="007000A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binaradka</w:t>
        </w:r>
        <w:proofErr w:type="spellEnd"/>
        <w:r w:rsidR="004B4B07" w:rsidRPr="007000A5">
          <w:rPr>
            <w:rStyle w:val="a7"/>
            <w:rFonts w:ascii="Times New Roman" w:hAnsi="Times New Roman" w:cs="Times New Roman"/>
            <w:sz w:val="24"/>
            <w:szCs w:val="24"/>
          </w:rPr>
          <w:t>/stavrsp.ru</w:t>
        </w:r>
      </w:hyperlink>
      <w:r w:rsidR="004B4B07" w:rsidRPr="004B4B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2B63" w:rsidRPr="00A04DEB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77CDB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9B0AEF" w:rsidRPr="00A04DEB">
        <w:rPr>
          <w:rFonts w:ascii="Times New Roman" w:hAnsi="Times New Roman" w:cs="Times New Roman"/>
          <w:sz w:val="24"/>
          <w:szCs w:val="24"/>
        </w:rPr>
        <w:t>3.</w:t>
      </w:r>
      <w:r w:rsidR="00E55E29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24732A" w:rsidRPr="0024732A"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7" w:history="1">
        <w:r w:rsidR="0024732A" w:rsidRPr="0024732A">
          <w:rPr>
            <w:rStyle w:val="a7"/>
            <w:rFonts w:ascii="Times New Roman" w:hAnsi="Times New Roman" w:cs="Times New Roman"/>
            <w:sz w:val="24"/>
            <w:szCs w:val="24"/>
          </w:rPr>
          <w:t>налогового периода</w:t>
        </w:r>
      </w:hyperlink>
      <w:r w:rsidR="0024732A" w:rsidRPr="0024732A">
        <w:rPr>
          <w:rFonts w:ascii="Times New Roman" w:hAnsi="Times New Roman" w:cs="Times New Roman"/>
          <w:sz w:val="24"/>
          <w:szCs w:val="24"/>
        </w:rPr>
        <w:t xml:space="preserve"> по налогу на имущество физических лиц.</w:t>
      </w:r>
      <w:r w:rsidR="009B0AEF" w:rsidRPr="00A04DE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B4B07" w:rsidRPr="00A04DEB" w:rsidRDefault="004B4B07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B7CB1" w:rsidRPr="00A04DEB" w:rsidRDefault="009B7CB1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14"/>
      </w:tblGrid>
      <w:tr w:rsidR="004B4B07" w:rsidRPr="00A04DEB" w:rsidTr="004B4B07">
        <w:tc>
          <w:tcPr>
            <w:tcW w:w="10314" w:type="dxa"/>
            <w:tcBorders>
              <w:top w:val="nil"/>
              <w:left w:val="nil"/>
              <w:bottom w:val="nil"/>
              <w:right w:val="nil"/>
            </w:tcBorders>
          </w:tcPr>
          <w:p w:rsidR="004B4B07" w:rsidRPr="00A04DEB" w:rsidRDefault="004B4B07" w:rsidP="004B4B0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4B4B07" w:rsidRDefault="004B4B07" w:rsidP="004B4B0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</w:t>
            </w:r>
          </w:p>
          <w:p w:rsidR="004B4B07" w:rsidRDefault="004B4B07" w:rsidP="004B4B0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4B4B07" w:rsidRPr="004B4B07" w:rsidRDefault="004B4B07" w:rsidP="004B4B0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  <w:r w:rsidRPr="004B4B0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</w:t>
            </w:r>
            <w:r w:rsidRPr="004B4B07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Буянов В.М.</w:t>
            </w:r>
            <w:r w:rsidRPr="004B4B0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</w:t>
            </w:r>
          </w:p>
          <w:p w:rsidR="004B4B07" w:rsidRPr="00A04DEB" w:rsidRDefault="004B4B07" w:rsidP="004B4B0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B4B07" w:rsidRPr="00A04DEB" w:rsidRDefault="004B4B07" w:rsidP="004B4B07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4B4B07" w:rsidRPr="004B4B07" w:rsidRDefault="004B4B07" w:rsidP="004B4B0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textWrapping" w:clear="all"/>
        <w:t xml:space="preserve">Глава </w:t>
      </w:r>
      <w:r w:rsidRPr="004B4B07">
        <w:rPr>
          <w:rFonts w:ascii="Times New Roman" w:hAnsi="Times New Roman" w:cs="Times New Roman"/>
          <w:sz w:val="24"/>
          <w:szCs w:val="24"/>
        </w:rPr>
        <w:t>сельского поселения Новая Бинарадка</w:t>
      </w:r>
    </w:p>
    <w:p w:rsidR="004B4B07" w:rsidRPr="004B4B07" w:rsidRDefault="004B4B07" w:rsidP="004B4B0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B4B0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B4B0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B7CB1" w:rsidRPr="00A04DEB" w:rsidRDefault="004B4B07" w:rsidP="004B4B0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B4B07">
        <w:rPr>
          <w:rFonts w:ascii="Times New Roman" w:hAnsi="Times New Roman" w:cs="Times New Roman"/>
          <w:sz w:val="24"/>
          <w:szCs w:val="24"/>
        </w:rPr>
        <w:t xml:space="preserve">Самарской области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Н.Ю.</w:t>
      </w:r>
      <w:r w:rsidRPr="004B4B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</w:p>
    <w:sectPr w:rsidR="009B7CB1" w:rsidRPr="00A04DEB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200"/>
    <w:rsid w:val="00017358"/>
    <w:rsid w:val="00070D9A"/>
    <w:rsid w:val="00077CDB"/>
    <w:rsid w:val="001A73C6"/>
    <w:rsid w:val="0024732A"/>
    <w:rsid w:val="00261672"/>
    <w:rsid w:val="004851D3"/>
    <w:rsid w:val="004B4B07"/>
    <w:rsid w:val="004D23F1"/>
    <w:rsid w:val="00560C5B"/>
    <w:rsid w:val="0057050C"/>
    <w:rsid w:val="00606FD8"/>
    <w:rsid w:val="006B19C8"/>
    <w:rsid w:val="0074263C"/>
    <w:rsid w:val="00757F3E"/>
    <w:rsid w:val="007E78A2"/>
    <w:rsid w:val="00827293"/>
    <w:rsid w:val="0086037F"/>
    <w:rsid w:val="008A4046"/>
    <w:rsid w:val="009B0AEF"/>
    <w:rsid w:val="009B7CB1"/>
    <w:rsid w:val="00A04DEB"/>
    <w:rsid w:val="00A77AAC"/>
    <w:rsid w:val="00AC6200"/>
    <w:rsid w:val="00B00280"/>
    <w:rsid w:val="00B46823"/>
    <w:rsid w:val="00B74247"/>
    <w:rsid w:val="00B93829"/>
    <w:rsid w:val="00CD7613"/>
    <w:rsid w:val="00CE3B98"/>
    <w:rsid w:val="00D12538"/>
    <w:rsid w:val="00D57915"/>
    <w:rsid w:val="00E55E29"/>
    <w:rsid w:val="00ED6C6D"/>
    <w:rsid w:val="00EF0E92"/>
    <w:rsid w:val="00F245D8"/>
    <w:rsid w:val="00F41D0E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24732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2473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1408E05B5D5C33A6BB4DB0D77AC463308D2D096F26E3EDBEAE9089518CFF0367FFFF94B368BCD32DH4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n.binaradka/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954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Пользователь</cp:lastModifiedBy>
  <cp:revision>4</cp:revision>
  <cp:lastPrinted>2018-08-14T04:39:00Z</cp:lastPrinted>
  <dcterms:created xsi:type="dcterms:W3CDTF">2018-08-09T04:48:00Z</dcterms:created>
  <dcterms:modified xsi:type="dcterms:W3CDTF">2018-08-14T04:39:00Z</dcterms:modified>
</cp:coreProperties>
</file>